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Задача E*. Разрез. </w:t>
      </w:r>
      <w:r>
        <w:rPr/>
        <w:t>Курс UgraCTF.</w:t>
      </w:r>
      <w:r>
        <w:rPr/>
        <w:t xml:space="preserve"> Автор: Шаталов Вадим (заголовок)</w:t>
      </w:r>
    </w:p>
    <w:p>
      <w:pPr>
        <w:pStyle w:val="Normal"/>
        <w:rPr/>
      </w:pPr>
      <w:r>
        <w:rPr/>
        <w:drawing>
          <wp:inline distT="0" distB="0" distL="0" distR="0">
            <wp:extent cx="3703320" cy="20345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745" t="19098" r="86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task.png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скачивании получаем такое изображение. </w:t>
      </w:r>
    </w:p>
    <w:p>
      <w:pPr>
        <w:pStyle w:val="Normal"/>
        <w:rPr/>
      </w:pPr>
      <w:r>
        <w:rPr/>
        <w:drawing>
          <wp:inline distT="0" distB="0" distL="0" distR="0">
            <wp:extent cx="5940425" cy="464121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phototask.png</w:t>
      </w:r>
    </w:p>
    <w:p>
      <w:pPr>
        <w:pStyle w:val="Normal"/>
        <w:rPr/>
      </w:pPr>
      <w:r>
        <w:rPr>
          <w:rFonts w:cs="Times New Roman" w:ascii="Times New Roman" w:hAnsi="Times New Roman"/>
          <w:sz w:val="28"/>
          <w:szCs w:val="28"/>
        </w:rPr>
        <w:t>Если поискать это изображение, то можем найти его оригинальную версию.</w:t>
      </w:r>
    </w:p>
    <w:p>
      <w:pPr>
        <w:pStyle w:val="Normal"/>
        <w:rPr/>
      </w:pPr>
      <w:r>
        <w:rPr/>
        <w:drawing>
          <wp:inline distT="0" distB="0" distL="0" distR="0">
            <wp:extent cx="5940425" cy="292163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searchphoto.png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Можно предположить, что изображение было обрезано, но скорее всего не привычным для нас методом, а через «код» изображения. Попробуем расширить эту картинку через изменение его «кода».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Сначала немного матчасти. Нам надо изучить, как устроен .</w:t>
      </w:r>
      <w:r>
        <w:rPr>
          <w:rFonts w:cs="Times New Roman" w:ascii="Times New Roman" w:hAnsi="Times New Roman"/>
          <w:sz w:val="28"/>
          <w:szCs w:val="28"/>
          <w:lang w:val="en-US"/>
        </w:rPr>
        <w:t>png</w:t>
      </w:r>
      <w:r>
        <w:rPr>
          <w:rFonts w:cs="Times New Roman" w:ascii="Times New Roman" w:hAnsi="Times New Roman"/>
          <w:sz w:val="28"/>
          <w:szCs w:val="28"/>
        </w:rPr>
        <w:t xml:space="preserve">. Для этого обратимся на статью в </w:t>
      </w:r>
      <w:r>
        <w:rPr>
          <w:rFonts w:cs="Times New Roman" w:ascii="Times New Roman" w:hAnsi="Times New Roman"/>
          <w:sz w:val="28"/>
          <w:szCs w:val="28"/>
          <w:lang w:val="en-US"/>
        </w:rPr>
        <w:t>habr</w:t>
      </w:r>
      <w:r>
        <w:rPr>
          <w:rFonts w:cs="Times New Roman" w:ascii="Times New Roman" w:hAnsi="Times New Roman"/>
          <w:sz w:val="28"/>
          <w:szCs w:val="28"/>
        </w:rPr>
        <w:t xml:space="preserve">’е – </w:t>
      </w:r>
      <w:hyperlink r:id="rId5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https://habr.com/ru/post/130472/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 нас есть подпись </w:t>
      </w:r>
      <w:r>
        <w:rPr>
          <w:rFonts w:cs="Times New Roman" w:ascii="Times New Roman" w:hAnsi="Times New Roman"/>
          <w:sz w:val="28"/>
          <w:szCs w:val="28"/>
          <w:lang w:val="en-US"/>
        </w:rPr>
        <w:t>PNG</w:t>
      </w:r>
      <w:r>
        <w:rPr>
          <w:rFonts w:cs="Times New Roman" w:ascii="Times New Roman" w:hAnsi="Times New Roman"/>
          <w:sz w:val="28"/>
          <w:szCs w:val="28"/>
        </w:rPr>
        <w:t xml:space="preserve">-файлов, которая всегда одинакова, состоит из 8 байт, и представляет собой (в hex-записи) 89 50 4E 47 0D 0A 1A 0A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Посмотрим на наше изображение через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 xml:space="preserve">-редактор, в моём случае это </w:t>
      </w:r>
      <w:r>
        <w:rPr>
          <w:rFonts w:cs="Times New Roman" w:ascii="Times New Roman" w:hAnsi="Times New Roman"/>
          <w:sz w:val="28"/>
          <w:szCs w:val="28"/>
          <w:lang w:val="en-US"/>
        </w:rPr>
        <w:t>wxHexEditor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50180" cy="377126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orighex.png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Да, такой у нас имеется, двигаемся дальше. После подписи (сигнатуры) следуют чанки. Чанки — это блоки данных, из которых состоит файл. Каждый чанк состоит из 4 секций: длина, тип (имя) чанка, его содержание и </w:t>
      </w:r>
      <w:r>
        <w:rPr>
          <w:rFonts w:cs="Times New Roman" w:ascii="Times New Roman" w:hAnsi="Times New Roman"/>
          <w:sz w:val="28"/>
          <w:szCs w:val="28"/>
          <w:lang w:val="en-US"/>
        </w:rPr>
        <w:t>CRC</w:t>
      </w:r>
      <w:r>
        <w:rPr>
          <w:rFonts w:cs="Times New Roman" w:ascii="Times New Roman" w:hAnsi="Times New Roman"/>
          <w:sz w:val="28"/>
          <w:szCs w:val="28"/>
        </w:rPr>
        <w:t xml:space="preserve">-32 (контрольная сумма чанка). Нам нужен чанк с основной информацией об изображении – </w:t>
      </w:r>
      <w:r>
        <w:rPr>
          <w:rFonts w:cs="Times New Roman" w:ascii="Times New Roman" w:hAnsi="Times New Roman"/>
          <w:sz w:val="28"/>
          <w:szCs w:val="28"/>
          <w:lang w:val="en-US"/>
        </w:rPr>
        <w:t>IHDR</w:t>
      </w:r>
      <w:r>
        <w:rPr>
          <w:rFonts w:cs="Times New Roman" w:ascii="Times New Roman" w:hAnsi="Times New Roman"/>
          <w:sz w:val="28"/>
          <w:szCs w:val="28"/>
        </w:rPr>
        <w:t>, он обязательно идёт первым после сигнатуры.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Блок данных в </w:t>
      </w:r>
      <w:r>
        <w:rPr>
          <w:rFonts w:cs="Times New Roman" w:ascii="Times New Roman" w:hAnsi="Times New Roman"/>
          <w:sz w:val="28"/>
          <w:szCs w:val="28"/>
          <w:lang w:val="en-US"/>
        </w:rPr>
        <w:t>IHDR</w:t>
      </w:r>
      <w:r>
        <w:rPr>
          <w:rFonts w:cs="Times New Roman" w:ascii="Times New Roman" w:hAnsi="Times New Roman"/>
          <w:sz w:val="28"/>
          <w:szCs w:val="28"/>
        </w:rPr>
        <w:t xml:space="preserve"> содержит следующие поля: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Ширина, 4 байта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Высота, 4 байта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Битовая глубина (</w:t>
      </w:r>
      <w:r>
        <w:rPr>
          <w:rFonts w:cs="Times New Roman" w:ascii="Times New Roman" w:hAnsi="Times New Roman"/>
          <w:sz w:val="28"/>
          <w:szCs w:val="28"/>
          <w:lang w:val="en-US"/>
        </w:rPr>
        <w:t>bit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depth</w:t>
      </w:r>
      <w:r>
        <w:rPr>
          <w:rFonts w:cs="Times New Roman" w:ascii="Times New Roman" w:hAnsi="Times New Roman"/>
          <w:sz w:val="28"/>
          <w:szCs w:val="28"/>
        </w:rPr>
        <w:t>), определяет количество бит на каждый сэмпл (не пиксель), 1 байт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Тип цвета, состоит из 3 флагов 1 (используется палитра), 2 (используется цвет, не монохромное изображение), </w:t>
      </w:r>
      <w:r>
        <w:rPr>
          <w:rFonts w:cs="Times New Roman" w:ascii="Times New Roman" w:hAnsi="Times New Roman"/>
          <w:sz w:val="28"/>
          <w:szCs w:val="28"/>
          <w:lang w:val="en-US"/>
        </w:rPr>
        <w:t>and</w:t>
      </w:r>
      <w:r>
        <w:rPr>
          <w:rFonts w:cs="Times New Roman" w:ascii="Times New Roman" w:hAnsi="Times New Roman"/>
          <w:sz w:val="28"/>
          <w:szCs w:val="28"/>
        </w:rPr>
        <w:t xml:space="preserve"> 4 (присутствует альфа-канал), 1 байт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Метод сжатия. На данный момент доступно только значение 0 — сжатие по алгоритму </w:t>
      </w:r>
      <w:r>
        <w:rPr>
          <w:rFonts w:cs="Times New Roman" w:ascii="Times New Roman" w:hAnsi="Times New Roman"/>
          <w:sz w:val="28"/>
          <w:szCs w:val="28"/>
          <w:lang w:val="en-US"/>
        </w:rPr>
        <w:t>deflate</w:t>
      </w:r>
      <w:r>
        <w:rPr>
          <w:rFonts w:cs="Times New Roman" w:ascii="Times New Roman" w:hAnsi="Times New Roman"/>
          <w:sz w:val="28"/>
          <w:szCs w:val="28"/>
        </w:rPr>
        <w:t>. Если значение отлично от 0, чанк считается нераспознанным, и декодер рапортует об ошибке. 1 байт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Метод фильтрации. Так же, как и в случае сжатия, на данный момент может быть только нулем. 1 байт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Interlace</w:t>
      </w:r>
      <w:r>
        <w:rPr>
          <w:rFonts w:cs="Times New Roman" w:ascii="Times New Roman" w:hAnsi="Times New Roman"/>
          <w:sz w:val="28"/>
          <w:szCs w:val="28"/>
        </w:rPr>
        <w:t>(переплетение) метод. Определяет порядок передачи данных. На данный момент доступно 2 значения: 0 (</w:t>
      </w:r>
      <w:r>
        <w:rPr>
          <w:rFonts w:cs="Times New Roman" w:ascii="Times New Roman" w:hAnsi="Times New Roman"/>
          <w:sz w:val="28"/>
          <w:szCs w:val="28"/>
          <w:lang w:val="en-US"/>
        </w:rPr>
        <w:t>no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interlace</w:t>
      </w:r>
      <w:r>
        <w:rPr>
          <w:rFonts w:cs="Times New Roman" w:ascii="Times New Roman" w:hAnsi="Times New Roman"/>
          <w:sz w:val="28"/>
          <w:szCs w:val="28"/>
        </w:rPr>
        <w:t>) и 1 (</w:t>
      </w:r>
      <w:r>
        <w:rPr>
          <w:rFonts w:cs="Times New Roman" w:ascii="Times New Roman" w:hAnsi="Times New Roman"/>
          <w:sz w:val="28"/>
          <w:szCs w:val="28"/>
          <w:lang w:val="en-US"/>
        </w:rPr>
        <w:t>Adam</w:t>
      </w:r>
      <w:r>
        <w:rPr>
          <w:rFonts w:cs="Times New Roman" w:ascii="Times New Roman" w:hAnsi="Times New Roman"/>
          <w:sz w:val="28"/>
          <w:szCs w:val="28"/>
        </w:rPr>
        <w:t xml:space="preserve">7 </w:t>
      </w:r>
      <w:r>
        <w:rPr>
          <w:rFonts w:cs="Times New Roman" w:ascii="Times New Roman" w:hAnsi="Times New Roman"/>
          <w:sz w:val="28"/>
          <w:szCs w:val="28"/>
          <w:lang w:val="en-US"/>
        </w:rPr>
        <w:t>interlace</w:t>
      </w:r>
      <w:r>
        <w:rPr>
          <w:rFonts w:cs="Times New Roman" w:ascii="Times New Roman" w:hAnsi="Times New Roman"/>
          <w:sz w:val="28"/>
          <w:szCs w:val="28"/>
        </w:rPr>
        <w:t xml:space="preserve">). </w:t>
      </w:r>
      <w:r>
        <w:rPr>
          <w:rFonts w:cs="Times New Roman" w:ascii="Times New Roman" w:hAnsi="Times New Roman"/>
          <w:sz w:val="28"/>
          <w:szCs w:val="28"/>
          <w:lang w:val="en-US"/>
        </w:rPr>
        <w:t>1 байт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так, план действий: находим высоту в чанке, изменяем на большее значение, считаем контрольную сумму, изменяем контрольную сумму в чанке, открываем расширенное изображение – «Вы великолепны!»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26974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chunk.png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так приступим.  Полностью наш чанк выглядит так: 00 00 00 0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 xml:space="preserve"> 49 48 44 52 00 00 02 80 00 00 01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 xml:space="preserve">4 08 02 00 00 00 22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>4 0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3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>. После сигнатуры у нас идёт 4 байта, которые определяют длину содержания чанка. Значение нашей длины 00 00 00 0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 xml:space="preserve">, следовательно 13, переводя из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 xml:space="preserve">. Далее название чанка в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 xml:space="preserve"> – 49 48 44 52 (</w:t>
      </w:r>
      <w:r>
        <w:rPr>
          <w:rFonts w:cs="Times New Roman" w:ascii="Times New Roman" w:hAnsi="Times New Roman"/>
          <w:sz w:val="28"/>
          <w:szCs w:val="28"/>
          <w:lang w:val="en-US"/>
        </w:rPr>
        <w:t>IHDR</w:t>
      </w:r>
      <w:r>
        <w:rPr>
          <w:rFonts w:cs="Times New Roman" w:ascii="Times New Roman" w:hAnsi="Times New Roman"/>
          <w:sz w:val="28"/>
          <w:szCs w:val="28"/>
        </w:rPr>
        <w:t xml:space="preserve">), после уже интересующая нас информация. Сначала идёт ширина, потом высота, каждый блок по 4 байта, следовательно, высота имеет значение 00 00 01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 xml:space="preserve">4. Это будет 500 в десятеричной системе исчисления. Увеличим до 850 – 352 в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>, то есть 03 52, если делить по байтам. Заменяем на 00 00 03 52. Наш чанк теперь имеет значение 00 00 00 0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 xml:space="preserve"> 49 48 44 52 00 00 02 80 00 00 02 52 08 02 00 00 00 22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>4 0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3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. Осталось только пересчитать чек-сумму, иначе фото не откроется. А считается она по блокам «Тип (имя) чанка» и «Содержание чанка». То есть по 49 48 44 52 00 00 02 80 00 00 01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 xml:space="preserve">4 08 02 00 00 00 считалась изначальная чек-сумма. Давайте проверим себя. Для этого понадобится любой онлайн калькулятор </w:t>
      </w:r>
      <w:r>
        <w:rPr>
          <w:rFonts w:cs="Times New Roman" w:ascii="Times New Roman" w:hAnsi="Times New Roman"/>
          <w:sz w:val="28"/>
          <w:szCs w:val="28"/>
          <w:lang w:val="en-US"/>
        </w:rPr>
        <w:t>CRC</w:t>
      </w:r>
      <w:r>
        <w:rPr>
          <w:rFonts w:cs="Times New Roman" w:ascii="Times New Roman" w:hAnsi="Times New Roman"/>
          <w:sz w:val="28"/>
          <w:szCs w:val="28"/>
        </w:rPr>
        <w:t xml:space="preserve">-32. Я воспользуюсь </w:t>
      </w:r>
      <w:hyperlink r:id="rId8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https://crccalc.com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/>
        <w:drawing>
          <wp:inline distT="0" distB="0" distL="0" distR="0">
            <wp:extent cx="5940425" cy="1882140"/>
            <wp:effectExtent l="0" t="0" r="0" b="0"/>
            <wp:docPr id="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crcorig.png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Вставляем наш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 xml:space="preserve"> и получаем ту же самую чек-сумму, что и в изначальном файле. Тогда посчитаем с нашей новой высотой.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87769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ourcrc.png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Получаем 7A2EE8E4. Заменяем на новое значение в редакторе хекса.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608965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solvedchunk.png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Сохраняем наш изменённый файл. Открываем и видим наш флаг!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7889875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solvedphoto.png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b4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b4ce5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43649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habr.com/ru/post/130472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crccalc.com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LibreOffice/7.3.1.3$Linux_X86_64 LibreOffice_project/30$Build-3</Application>
  <AppVersion>15.0000</AppVersion>
  <Pages>6</Pages>
  <Words>551</Words>
  <Characters>2883</Characters>
  <CharactersWithSpaces>3412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2022-12-09T12:28:00Z</dcterms:created>
  <dc:creator>Шаталов Вадим Павлович</dc:creator>
  <dc:description/>
  <dc:language>ru-RU</dc:language>
  <cp:lastModifiedBy/>
  <dcterms:modified xsi:type="dcterms:W3CDTF">2022-12-09T18:12:36Z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