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1A62" w14:textId="77777777" w:rsidR="00C603E3" w:rsidRPr="00154BC3" w:rsidRDefault="00C603E3" w:rsidP="00C603E3">
      <w:pPr>
        <w:jc w:val="center"/>
        <w:rPr>
          <w:sz w:val="36"/>
          <w:szCs w:val="36"/>
        </w:rPr>
      </w:pPr>
      <w:r w:rsidRPr="00154BC3">
        <w:rPr>
          <w:sz w:val="36"/>
          <w:szCs w:val="36"/>
        </w:rPr>
        <w:t>CLASE 3</w:t>
      </w:r>
    </w:p>
    <w:p w14:paraId="2DA20EC6"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Commit</w:t>
      </w:r>
      <w:proofErr w:type="spellEnd"/>
    </w:p>
    <w:p w14:paraId="3D1D8E6F" w14:textId="2CC13F17" w:rsidR="00C603E3" w:rsidRDefault="00C603E3" w:rsidP="00C603E3">
      <w:pPr>
        <w:ind w:left="0" w:firstLine="357"/>
        <w:jc w:val="both"/>
        <w:rPr>
          <w:rFonts w:ascii="Arial" w:hAnsi="Arial" w:cs="Arial"/>
          <w:color w:val="111111"/>
          <w:shd w:val="clear" w:color="auto" w:fill="FFFFFF"/>
        </w:rPr>
      </w:pPr>
      <w:r>
        <w:rPr>
          <w:rFonts w:ascii="Arial" w:hAnsi="Arial" w:cs="Arial"/>
          <w:color w:val="202124"/>
          <w:shd w:val="clear" w:color="auto" w:fill="FFFFFF"/>
        </w:rPr>
        <w:t>El comando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commit</w:t>
      </w:r>
      <w:proofErr w:type="spellEnd"/>
      <w:r>
        <w:rPr>
          <w:rFonts w:ascii="Arial" w:hAnsi="Arial" w:cs="Arial"/>
          <w:color w:val="202124"/>
          <w:shd w:val="clear" w:color="auto" w:fill="FFFFFF"/>
        </w:rPr>
        <w:t> captura una instantánea de los cambios preparados en ese momento del proyecto. Las instantáneas confirmadas pueden considerarse como versiones "seguras" de un proyecto: </w:t>
      </w:r>
      <w:r>
        <w:rPr>
          <w:rFonts w:ascii="Arial" w:hAnsi="Arial" w:cs="Arial"/>
          <w:b/>
          <w:bCs/>
          <w:color w:val="202124"/>
          <w:shd w:val="clear" w:color="auto" w:fill="FFFFFF"/>
        </w:rPr>
        <w:t>Git</w:t>
      </w:r>
      <w:r>
        <w:rPr>
          <w:rFonts w:ascii="Arial" w:hAnsi="Arial" w:cs="Arial"/>
          <w:color w:val="202124"/>
          <w:shd w:val="clear" w:color="auto" w:fill="FFFFFF"/>
        </w:rPr>
        <w:t> no las cambiará nunca a no ser que se lo pidas.</w:t>
      </w:r>
      <w:r w:rsidRPr="00780328">
        <w:rPr>
          <w:rFonts w:ascii="Arial" w:hAnsi="Arial" w:cs="Arial"/>
          <w:color w:val="111111"/>
          <w:sz w:val="27"/>
          <w:szCs w:val="27"/>
          <w:shd w:val="clear" w:color="auto" w:fill="FFFFFF"/>
        </w:rPr>
        <w:t xml:space="preserve"> </w:t>
      </w:r>
      <w:r w:rsidRPr="00780328">
        <w:rPr>
          <w:rFonts w:ascii="Arial" w:hAnsi="Arial" w:cs="Arial"/>
          <w:color w:val="111111"/>
          <w:shd w:val="clear" w:color="auto" w:fill="FFFFFF"/>
        </w:rPr>
        <w:t>El comando </w:t>
      </w:r>
      <w:r w:rsidRPr="00780328">
        <w:rPr>
          <w:rStyle w:val="Strong"/>
          <w:rFonts w:ascii="Arial" w:hAnsi="Arial" w:cs="Arial"/>
          <w:color w:val="111111"/>
          <w:shd w:val="clear" w:color="auto" w:fill="FFFFFF"/>
        </w:rPr>
        <w:t>COMMIT</w:t>
      </w:r>
      <w:r w:rsidRPr="00780328">
        <w:rPr>
          <w:rFonts w:ascii="Arial" w:hAnsi="Arial" w:cs="Arial"/>
          <w:color w:val="111111"/>
          <w:shd w:val="clear" w:color="auto" w:fill="FFFFFF"/>
        </w:rPr>
        <w:t> define el final de una transacción ejecutada con éxito. Este comando asegura que todas las modificaciones efectuadas durante la transacción se vuelvan parte permanente de la base. También libera los recursos utilizados por la transacción.</w:t>
      </w:r>
    </w:p>
    <w:p w14:paraId="0C9E27EE" w14:textId="77777777" w:rsidR="009E1424" w:rsidRDefault="009E1424" w:rsidP="00C603E3">
      <w:pPr>
        <w:ind w:left="0" w:firstLine="357"/>
        <w:jc w:val="both"/>
        <w:rPr>
          <w:rFonts w:ascii="Arial" w:hAnsi="Arial" w:cs="Arial"/>
          <w:color w:val="202124"/>
          <w:shd w:val="clear" w:color="auto" w:fill="FFFFFF"/>
        </w:rPr>
      </w:pPr>
    </w:p>
    <w:p w14:paraId="31EDFD42"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Push</w:t>
      </w:r>
      <w:proofErr w:type="spellEnd"/>
    </w:p>
    <w:p w14:paraId="1219AB04" w14:textId="77777777" w:rsidR="00C603E3" w:rsidRDefault="00C603E3" w:rsidP="00C603E3">
      <w:pPr>
        <w:ind w:left="0" w:firstLine="357"/>
        <w:jc w:val="both"/>
        <w:rPr>
          <w:rFonts w:ascii="Arial" w:hAnsi="Arial" w:cs="Arial"/>
          <w:color w:val="202124"/>
          <w:shd w:val="clear" w:color="auto" w:fill="FFFFFF"/>
        </w:rPr>
      </w:pPr>
      <w:r>
        <w:rPr>
          <w:rFonts w:ascii="Arial" w:hAnsi="Arial" w:cs="Arial"/>
          <w:color w:val="202124"/>
          <w:shd w:val="clear" w:color="auto" w:fill="FFFFFF"/>
        </w:rPr>
        <w:t>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se suele usar para publicar y cargar cambios locales a un repositorio central. Después de modificar el repositorio local, se ejecuta un comando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para compartir las modificaciones con miembros remotos del equipo.</w:t>
      </w:r>
      <w:r>
        <w:rPr>
          <w:rFonts w:ascii="Arial" w:hAnsi="Arial" w:cs="Arial"/>
          <w:color w:val="202124"/>
          <w:shd w:val="clear" w:color="auto" w:fill="FFFFFF"/>
        </w:rPr>
        <w:t xml:space="preserve"> 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es uno de los muchos componentes que se usan en el proceso general de sincronización de Git. Los comandos de sincronización funcionan en ramas remotas que se configuran mediante el comando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remote</w:t>
      </w:r>
      <w:proofErr w:type="spellEnd"/>
      <w:r w:rsidRPr="0022443D">
        <w:rPr>
          <w:rFonts w:ascii="Arial" w:hAnsi="Arial" w:cs="Arial"/>
          <w:color w:val="202124"/>
          <w:shd w:val="clear" w:color="auto" w:fill="FFFFFF"/>
        </w:rPr>
        <w:t xml:space="preserve">. </w:t>
      </w:r>
      <w:r>
        <w:rPr>
          <w:rFonts w:ascii="Arial" w:hAnsi="Arial" w:cs="Arial"/>
          <w:color w:val="202124"/>
          <w:shd w:val="clear" w:color="auto" w:fill="FFFFFF"/>
        </w:rPr>
        <w:t>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se puede considerar un comando de carga, mientras que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fetch</w:t>
      </w:r>
      <w:proofErr w:type="spellEnd"/>
      <w:r w:rsidRPr="0022443D">
        <w:rPr>
          <w:rFonts w:ascii="Arial" w:hAnsi="Arial" w:cs="Arial"/>
          <w:color w:val="202124"/>
          <w:shd w:val="clear" w:color="auto" w:fill="FFFFFF"/>
        </w:rPr>
        <w:t xml:space="preserve"> y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pull</w:t>
      </w:r>
      <w:proofErr w:type="spellEnd"/>
      <w:r w:rsidRPr="0022443D">
        <w:rPr>
          <w:rFonts w:ascii="Arial" w:hAnsi="Arial" w:cs="Arial"/>
          <w:color w:val="202124"/>
          <w:shd w:val="clear" w:color="auto" w:fill="FFFFFF"/>
        </w:rPr>
        <w:t xml:space="preserve"> se conciben como comandos de descarga.</w:t>
      </w:r>
    </w:p>
    <w:p w14:paraId="7DC26A5A" w14:textId="77777777" w:rsidR="00C603E3" w:rsidRDefault="00C603E3" w:rsidP="00C603E3">
      <w:pPr>
        <w:jc w:val="both"/>
        <w:rPr>
          <w:rFonts w:ascii="Arial" w:hAnsi="Arial" w:cs="Arial"/>
          <w:b/>
          <w:bCs/>
          <w:color w:val="202124"/>
          <w:sz w:val="24"/>
          <w:szCs w:val="24"/>
          <w:shd w:val="clear" w:color="auto" w:fill="FFFFFF"/>
        </w:rPr>
      </w:pPr>
      <w:proofErr w:type="spellStart"/>
      <w:r w:rsidRPr="0022443D">
        <w:rPr>
          <w:rFonts w:ascii="Arial" w:hAnsi="Arial" w:cs="Arial"/>
          <w:b/>
          <w:bCs/>
          <w:color w:val="202124"/>
          <w:sz w:val="24"/>
          <w:szCs w:val="24"/>
          <w:shd w:val="clear" w:color="auto" w:fill="FFFFFF"/>
        </w:rPr>
        <w:t>Pull</w:t>
      </w:r>
      <w:proofErr w:type="spellEnd"/>
      <w:r w:rsidRPr="0022443D">
        <w:rPr>
          <w:rFonts w:ascii="Arial" w:hAnsi="Arial" w:cs="Arial"/>
          <w:b/>
          <w:bCs/>
          <w:color w:val="202124"/>
          <w:sz w:val="24"/>
          <w:szCs w:val="24"/>
          <w:shd w:val="clear" w:color="auto" w:fill="FFFFFF"/>
        </w:rPr>
        <w:t xml:space="preserve"> </w:t>
      </w:r>
    </w:p>
    <w:p w14:paraId="2676FDDA" w14:textId="77777777" w:rsidR="00C603E3" w:rsidRPr="0022443D" w:rsidRDefault="00C603E3" w:rsidP="00C603E3">
      <w:pPr>
        <w:jc w:val="both"/>
        <w:rPr>
          <w:rFonts w:ascii="Arial" w:hAnsi="Arial" w:cs="Arial"/>
          <w:color w:val="202124"/>
          <w:sz w:val="24"/>
          <w:szCs w:val="24"/>
          <w:shd w:val="clear" w:color="auto" w:fill="FFFFFF"/>
        </w:rPr>
      </w:pPr>
      <w:r w:rsidRPr="0022443D">
        <w:rPr>
          <w:rFonts w:ascii="Arial" w:hAnsi="Arial" w:cs="Arial"/>
          <w:color w:val="202124"/>
          <w:sz w:val="24"/>
          <w:szCs w:val="24"/>
          <w:shd w:val="clear" w:color="auto" w:fill="FFFFFF"/>
        </w:rPr>
        <w:t xml:space="preserve">El comando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ejecuta en primer lugar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fetch</w:t>
      </w:r>
      <w:proofErr w:type="spellEnd"/>
      <w:r w:rsidRPr="0022443D">
        <w:rPr>
          <w:rFonts w:ascii="Arial" w:hAnsi="Arial" w:cs="Arial"/>
          <w:color w:val="202124"/>
          <w:sz w:val="24"/>
          <w:szCs w:val="24"/>
          <w:shd w:val="clear" w:color="auto" w:fill="FFFFFF"/>
        </w:rPr>
        <w:t xml:space="preserve">, que descarga el contenido del repositorio remoto especificado. Después, se ejecuta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merge</w:t>
      </w:r>
      <w:proofErr w:type="spellEnd"/>
      <w:r w:rsidRPr="0022443D">
        <w:rPr>
          <w:rFonts w:ascii="Arial" w:hAnsi="Arial" w:cs="Arial"/>
          <w:color w:val="202124"/>
          <w:sz w:val="24"/>
          <w:szCs w:val="24"/>
          <w:shd w:val="clear" w:color="auto" w:fill="FFFFFF"/>
        </w:rPr>
        <w:t xml:space="preserve"> para fusionar las referencias y los encabezados del contenido remoto en una nueva confirmación de fusión local. Supongamos que tenemos un repositorio con una rama maestra y un origen remoto</w:t>
      </w:r>
      <w:r w:rsidRPr="0022443D">
        <w:rPr>
          <w:rFonts w:ascii="Arial" w:hAnsi="Arial" w:cs="Arial"/>
          <w:b/>
          <w:bCs/>
          <w:color w:val="202124"/>
          <w:sz w:val="24"/>
          <w:szCs w:val="24"/>
          <w:shd w:val="clear" w:color="auto" w:fill="FFFFFF"/>
        </w:rPr>
        <w:t>.</w:t>
      </w:r>
      <w:r>
        <w:rPr>
          <w:rFonts w:ascii="Arial" w:hAnsi="Arial" w:cs="Arial"/>
          <w:b/>
          <w:bCs/>
          <w:color w:val="202124"/>
          <w:sz w:val="24"/>
          <w:szCs w:val="24"/>
          <w:shd w:val="clear" w:color="auto" w:fill="FFFFFF"/>
        </w:rPr>
        <w:t xml:space="preserve"> </w:t>
      </w:r>
      <w:r w:rsidRPr="0022443D">
        <w:rPr>
          <w:rFonts w:ascii="Arial" w:hAnsi="Arial" w:cs="Arial"/>
          <w:color w:val="202124"/>
          <w:sz w:val="24"/>
          <w:szCs w:val="24"/>
          <w:shd w:val="clear" w:color="auto" w:fill="FFFFFF"/>
        </w:rPr>
        <w:t xml:space="preserve">En este escenario,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descargará todos los cambios desde el punto de separación de la rama local y la rama maestra</w:t>
      </w:r>
      <w:r>
        <w:rPr>
          <w:rFonts w:ascii="Arial" w:hAnsi="Arial" w:cs="Arial"/>
          <w:color w:val="202124"/>
          <w:sz w:val="24"/>
          <w:szCs w:val="24"/>
          <w:shd w:val="clear" w:color="auto" w:fill="FFFFFF"/>
        </w:rPr>
        <w:t>,</w:t>
      </w:r>
      <w:r w:rsidRPr="0022443D">
        <w:t xml:space="preserve">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extraerá las confirmaciones remotas divergentes</w:t>
      </w:r>
      <w:r>
        <w:rPr>
          <w:rFonts w:ascii="Arial" w:hAnsi="Arial" w:cs="Arial"/>
          <w:color w:val="202124"/>
          <w:sz w:val="24"/>
          <w:szCs w:val="24"/>
          <w:shd w:val="clear" w:color="auto" w:fill="FFFFFF"/>
        </w:rPr>
        <w:t xml:space="preserve">, </w:t>
      </w:r>
      <w:r w:rsidRPr="0022443D">
        <w:rPr>
          <w:rFonts w:ascii="Arial" w:hAnsi="Arial" w:cs="Arial"/>
          <w:color w:val="202124"/>
          <w:sz w:val="24"/>
          <w:szCs w:val="24"/>
          <w:shd w:val="clear" w:color="auto" w:fill="FFFFFF"/>
        </w:rPr>
        <w:t>el proceso de incorporación de cambios creará una nueva confirmación de fusión local que incluya el contenido de las nuevas confirmaciones remotas divergentes.</w:t>
      </w:r>
    </w:p>
    <w:p w14:paraId="3DF5511D" w14:textId="77777777" w:rsidR="00C603E3" w:rsidRPr="00EF0EB5" w:rsidRDefault="00C603E3" w:rsidP="00C603E3">
      <w:pPr>
        <w:jc w:val="both"/>
        <w:rPr>
          <w:rFonts w:ascii="Arial" w:hAnsi="Arial" w:cs="Arial"/>
          <w:b/>
          <w:bCs/>
          <w:color w:val="202124"/>
          <w:sz w:val="24"/>
          <w:szCs w:val="24"/>
          <w:shd w:val="clear" w:color="auto" w:fill="FFFFFF"/>
        </w:rPr>
      </w:pPr>
      <w:r w:rsidRPr="00EF0EB5">
        <w:rPr>
          <w:rFonts w:ascii="Arial" w:hAnsi="Arial" w:cs="Arial"/>
          <w:b/>
          <w:bCs/>
          <w:color w:val="202124"/>
          <w:sz w:val="24"/>
          <w:szCs w:val="24"/>
          <w:shd w:val="clear" w:color="auto" w:fill="FFFFFF"/>
        </w:rPr>
        <w:t>Branch</w:t>
      </w:r>
    </w:p>
    <w:p w14:paraId="073592DD" w14:textId="77777777" w:rsidR="00C603E3" w:rsidRDefault="00C603E3" w:rsidP="00C603E3">
      <w:pPr>
        <w:ind w:left="0" w:firstLine="357"/>
        <w:jc w:val="both"/>
        <w:rPr>
          <w:rFonts w:ascii="Arial" w:hAnsi="Arial" w:cs="Arial"/>
          <w:color w:val="202124"/>
          <w:shd w:val="clear" w:color="auto" w:fill="FFFFFF"/>
        </w:rPr>
      </w:pPr>
      <w:r>
        <w:rPr>
          <w:rFonts w:ascii="Arial" w:hAnsi="Arial" w:cs="Arial"/>
          <w:color w:val="202124"/>
          <w:shd w:val="clear" w:color="auto" w:fill="FFFFFF"/>
        </w:rPr>
        <w:t>En </w:t>
      </w:r>
      <w:r>
        <w:rPr>
          <w:rFonts w:ascii="Arial" w:hAnsi="Arial" w:cs="Arial"/>
          <w:b/>
          <w:bCs/>
          <w:color w:val="202124"/>
          <w:shd w:val="clear" w:color="auto" w:fill="FFFFFF"/>
        </w:rPr>
        <w:t>Git</w:t>
      </w:r>
      <w:r>
        <w:rPr>
          <w:rFonts w:ascii="Arial" w:hAnsi="Arial" w:cs="Arial"/>
          <w:color w:val="202124"/>
          <w:shd w:val="clear" w:color="auto" w:fill="FFFFFF"/>
        </w:rPr>
        <w:t>, </w:t>
      </w:r>
      <w:r>
        <w:rPr>
          <w:rFonts w:ascii="Arial" w:hAnsi="Arial" w:cs="Arial"/>
          <w:b/>
          <w:bCs/>
          <w:color w:val="202124"/>
          <w:shd w:val="clear" w:color="auto" w:fill="FFFFFF"/>
        </w:rPr>
        <w:t>es</w:t>
      </w:r>
      <w:r>
        <w:rPr>
          <w:rFonts w:ascii="Arial" w:hAnsi="Arial" w:cs="Arial"/>
          <w:color w:val="202124"/>
          <w:shd w:val="clear" w:color="auto" w:fill="FFFFFF"/>
        </w:rPr>
        <w:t> simplemente el apuntador a la rama local en la que tú estés en ese momento, en este caso la rama master; pues el comando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branch</w:t>
      </w:r>
      <w:proofErr w:type="spellEnd"/>
      <w:r>
        <w:rPr>
          <w:rFonts w:ascii="Arial" w:hAnsi="Arial" w:cs="Arial"/>
          <w:color w:val="202124"/>
          <w:shd w:val="clear" w:color="auto" w:fill="FFFFFF"/>
        </w:rPr>
        <w:t> solamente crea una nueva rama, pero no salta a dicha rama. Esto puedes verlo fácilmente al ejecutar el comando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log para que te muestre a dónde apunta cada rama.</w:t>
      </w:r>
      <w:r w:rsidRPr="008C4F86">
        <w:t xml:space="preserve"> </w:t>
      </w:r>
      <w:r w:rsidRPr="008C4F86">
        <w:rPr>
          <w:rFonts w:ascii="Arial" w:hAnsi="Arial" w:cs="Arial"/>
          <w:color w:val="202124"/>
          <w:shd w:val="clear" w:color="auto" w:fill="FFFFFF"/>
        </w:rPr>
        <w:t xml:space="preserve">El comando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branch</w:t>
      </w:r>
      <w:proofErr w:type="spellEnd"/>
      <w:r w:rsidRPr="008C4F86">
        <w:rPr>
          <w:rFonts w:ascii="Arial" w:hAnsi="Arial" w:cs="Arial"/>
          <w:color w:val="202124"/>
          <w:shd w:val="clear" w:color="auto" w:fill="FFFFFF"/>
        </w:rPr>
        <w:t xml:space="preserve"> te permite crear, enumerar, cambiar el nombre y eliminar ramas. No te permite cambiar entre ramas o volver a unir un historial bifurcado. Por este motivo,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branch</w:t>
      </w:r>
      <w:proofErr w:type="spellEnd"/>
      <w:r w:rsidRPr="008C4F86">
        <w:rPr>
          <w:rFonts w:ascii="Arial" w:hAnsi="Arial" w:cs="Arial"/>
          <w:color w:val="202124"/>
          <w:shd w:val="clear" w:color="auto" w:fill="FFFFFF"/>
        </w:rPr>
        <w:t xml:space="preserve"> está estrechamente relacionado con los comandos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checkout</w:t>
      </w:r>
      <w:proofErr w:type="spellEnd"/>
      <w:r w:rsidRPr="008C4F86">
        <w:rPr>
          <w:rFonts w:ascii="Arial" w:hAnsi="Arial" w:cs="Arial"/>
          <w:color w:val="202124"/>
          <w:shd w:val="clear" w:color="auto" w:fill="FFFFFF"/>
        </w:rPr>
        <w:t xml:space="preserve"> y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w:t>
      </w:r>
    </w:p>
    <w:p w14:paraId="2D4FED25"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Fetch</w:t>
      </w:r>
      <w:proofErr w:type="spellEnd"/>
    </w:p>
    <w:p w14:paraId="6E497B81" w14:textId="77777777" w:rsidR="00C603E3" w:rsidRDefault="00C603E3" w:rsidP="00C603E3">
      <w:pPr>
        <w:ind w:left="0" w:firstLine="357"/>
        <w:jc w:val="both"/>
        <w:rPr>
          <w:rFonts w:ascii="Arial" w:hAnsi="Arial" w:cs="Arial"/>
          <w:color w:val="202124"/>
          <w:shd w:val="clear" w:color="auto" w:fill="FFFFFF"/>
        </w:rPr>
      </w:pPr>
      <w:r>
        <w:rPr>
          <w:rFonts w:ascii="Arial" w:hAnsi="Arial" w:cs="Arial"/>
          <w:b/>
          <w:bCs/>
          <w:color w:val="202124"/>
          <w:shd w:val="clear" w:color="auto" w:fill="FFFFFF"/>
        </w:rPr>
        <w:t xml:space="preserve">Git </w:t>
      </w:r>
      <w:proofErr w:type="spellStart"/>
      <w:r>
        <w:rPr>
          <w:rFonts w:ascii="Arial" w:hAnsi="Arial" w:cs="Arial"/>
          <w:b/>
          <w:bCs/>
          <w:color w:val="202124"/>
          <w:shd w:val="clear" w:color="auto" w:fill="FFFFFF"/>
        </w:rPr>
        <w:t>fetch</w:t>
      </w:r>
      <w:proofErr w:type="spellEnd"/>
      <w:r>
        <w:rPr>
          <w:rFonts w:ascii="Arial" w:hAnsi="Arial" w:cs="Arial"/>
          <w:color w:val="202124"/>
          <w:shd w:val="clear" w:color="auto" w:fill="FFFFFF"/>
        </w:rPr>
        <w:t> lo que hace </w:t>
      </w:r>
      <w:r>
        <w:rPr>
          <w:rFonts w:ascii="Arial" w:hAnsi="Arial" w:cs="Arial"/>
          <w:b/>
          <w:bCs/>
          <w:color w:val="202124"/>
          <w:shd w:val="clear" w:color="auto" w:fill="FFFFFF"/>
        </w:rPr>
        <w:t>es</w:t>
      </w:r>
      <w:r>
        <w:rPr>
          <w:rFonts w:ascii="Arial" w:hAnsi="Arial" w:cs="Arial"/>
          <w:color w:val="202124"/>
          <w:shd w:val="clear" w:color="auto" w:fill="FFFFFF"/>
        </w:rPr>
        <w:t xml:space="preserve"> obtener los metadatos del repositorio remoto u original y comprueba con tu repositorio local (sin descargar nada) y te muestra si en el repositorio original existen cambios, por decir algo seria comprobar cambios de una forma meramente informativa.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fetch</w:t>
      </w:r>
      <w:proofErr w:type="spellEnd"/>
      <w:r w:rsidRPr="008C4F86">
        <w:rPr>
          <w:rFonts w:ascii="Arial" w:hAnsi="Arial" w:cs="Arial"/>
          <w:color w:val="202124"/>
          <w:shd w:val="clear" w:color="auto" w:fill="FFFFFF"/>
        </w:rPr>
        <w:t xml:space="preserve"> baja los cambios de la rama determinada y la coloca en una rama espejo que simplemente es una clase de rama escondida en la cual tú </w:t>
      </w:r>
      <w:r w:rsidRPr="008C4F86">
        <w:rPr>
          <w:rFonts w:ascii="Arial" w:hAnsi="Arial" w:cs="Arial"/>
          <w:color w:val="202124"/>
          <w:shd w:val="clear" w:color="auto" w:fill="FFFFFF"/>
        </w:rPr>
        <w:lastRenderedPageBreak/>
        <w:t xml:space="preserve">puedes mirar los cambios de dicha rama, para posteriormente hacer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 xml:space="preserve"> con tu rama local. El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pull</w:t>
      </w:r>
      <w:proofErr w:type="spellEnd"/>
      <w:r w:rsidRPr="008C4F86">
        <w:rPr>
          <w:rFonts w:ascii="Arial" w:hAnsi="Arial" w:cs="Arial"/>
          <w:color w:val="202124"/>
          <w:shd w:val="clear" w:color="auto" w:fill="FFFFFF"/>
        </w:rPr>
        <w:t xml:space="preserve"> simplemente es un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fe</w:t>
      </w:r>
      <w:r>
        <w:rPr>
          <w:rFonts w:ascii="Arial" w:hAnsi="Arial" w:cs="Arial"/>
          <w:color w:val="202124"/>
          <w:shd w:val="clear" w:color="auto" w:fill="FFFFFF"/>
        </w:rPr>
        <w:t>t</w:t>
      </w:r>
      <w:r w:rsidRPr="008C4F86">
        <w:rPr>
          <w:rFonts w:ascii="Arial" w:hAnsi="Arial" w:cs="Arial"/>
          <w:color w:val="202124"/>
          <w:shd w:val="clear" w:color="auto" w:fill="FFFFFF"/>
        </w:rPr>
        <w:t>ch</w:t>
      </w:r>
      <w:proofErr w:type="spellEnd"/>
      <w:r w:rsidRPr="008C4F86">
        <w:rPr>
          <w:rFonts w:ascii="Arial" w:hAnsi="Arial" w:cs="Arial"/>
          <w:color w:val="202124"/>
          <w:shd w:val="clear" w:color="auto" w:fill="FFFFFF"/>
        </w:rPr>
        <w:t xml:space="preserve"> +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w:t>
      </w:r>
    </w:p>
    <w:p w14:paraId="1414069E" w14:textId="77777777" w:rsidR="00C603E3" w:rsidRDefault="00C603E3" w:rsidP="00C603E3">
      <w:pPr>
        <w:jc w:val="both"/>
        <w:rPr>
          <w:rFonts w:ascii="Arial" w:hAnsi="Arial" w:cs="Arial"/>
          <w:b/>
          <w:bCs/>
          <w:color w:val="202124"/>
          <w:sz w:val="24"/>
          <w:szCs w:val="24"/>
          <w:shd w:val="clear" w:color="auto" w:fill="FFFFFF"/>
        </w:rPr>
      </w:pPr>
      <w:proofErr w:type="spellStart"/>
      <w:r w:rsidRPr="00154BC3">
        <w:rPr>
          <w:rFonts w:ascii="Arial" w:hAnsi="Arial" w:cs="Arial"/>
          <w:b/>
          <w:bCs/>
          <w:color w:val="202124"/>
          <w:sz w:val="24"/>
          <w:szCs w:val="24"/>
          <w:shd w:val="clear" w:color="auto" w:fill="FFFFFF"/>
        </w:rPr>
        <w:t>Merge</w:t>
      </w:r>
      <w:proofErr w:type="spellEnd"/>
    </w:p>
    <w:p w14:paraId="5F4E8D86" w14:textId="77777777" w:rsidR="00C603E3" w:rsidRPr="00154BC3" w:rsidRDefault="00C603E3" w:rsidP="00C603E3">
      <w:pPr>
        <w:ind w:left="0" w:firstLine="357"/>
        <w:jc w:val="both"/>
        <w:rPr>
          <w:rFonts w:ascii="Arial" w:hAnsi="Arial" w:cs="Arial"/>
          <w:b/>
          <w:bCs/>
          <w:color w:val="202124"/>
          <w:shd w:val="clear" w:color="auto" w:fill="FFFFFF"/>
        </w:rPr>
      </w:pPr>
      <w:r>
        <w:rPr>
          <w:rFonts w:ascii="Arial" w:hAnsi="Arial" w:cs="Arial"/>
          <w:color w:val="202124"/>
          <w:shd w:val="clear" w:color="auto" w:fill="FFFFFF"/>
        </w:rPr>
        <w:t>En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existen dos formas que nos permiten unir ramas,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merge</w:t>
      </w:r>
      <w:proofErr w:type="spellEnd"/>
      <w:r>
        <w:rPr>
          <w:rFonts w:ascii="Arial" w:hAnsi="Arial" w:cs="Arial"/>
          <w:color w:val="202124"/>
          <w:shd w:val="clear" w:color="auto" w:fill="FFFFFF"/>
        </w:rPr>
        <w:t> y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rebase. La forma más conocida es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merge</w:t>
      </w:r>
      <w:proofErr w:type="spellEnd"/>
      <w:r>
        <w:rPr>
          <w:rFonts w:ascii="Arial" w:hAnsi="Arial" w:cs="Arial"/>
          <w:color w:val="202124"/>
          <w:shd w:val="clear" w:color="auto" w:fill="FFFFFF"/>
        </w:rPr>
        <w:t xml:space="preserve">, </w:t>
      </w:r>
      <w:r w:rsidRPr="008C4F86">
        <w:rPr>
          <w:rFonts w:ascii="Arial" w:hAnsi="Arial" w:cs="Arial"/>
          <w:color w:val="202124"/>
          <w:shd w:val="clear" w:color="auto" w:fill="FFFFFF"/>
        </w:rPr>
        <w:t xml:space="preserve">la cual realiza una fusión a tres bandas entre las dos últimas instantáneas de cada rama y el ancestro común a ambas, creando un nuevo </w:t>
      </w:r>
      <w:proofErr w:type="spellStart"/>
      <w:r w:rsidRPr="008C4F86">
        <w:rPr>
          <w:rFonts w:ascii="Arial" w:hAnsi="Arial" w:cs="Arial"/>
          <w:color w:val="202124"/>
          <w:shd w:val="clear" w:color="auto" w:fill="FFFFFF"/>
        </w:rPr>
        <w:t>commit</w:t>
      </w:r>
      <w:proofErr w:type="spellEnd"/>
      <w:r w:rsidRPr="008C4F86">
        <w:rPr>
          <w:rFonts w:ascii="Arial" w:hAnsi="Arial" w:cs="Arial"/>
          <w:color w:val="202124"/>
          <w:shd w:val="clear" w:color="auto" w:fill="FFFFFF"/>
        </w:rPr>
        <w:t xml:space="preserve"> con los cambios mezclados. Git rebase básicamente lo que hace es recopilar uno a uno los cambios confirmados en una rama, y </w:t>
      </w:r>
      <w:proofErr w:type="spellStart"/>
      <w:r w:rsidRPr="008C4F86">
        <w:rPr>
          <w:rFonts w:ascii="Arial" w:hAnsi="Arial" w:cs="Arial"/>
          <w:color w:val="202124"/>
          <w:shd w:val="clear" w:color="auto" w:fill="FFFFFF"/>
        </w:rPr>
        <w:t>reaplicarlos</w:t>
      </w:r>
      <w:proofErr w:type="spellEnd"/>
      <w:r w:rsidRPr="008C4F86">
        <w:rPr>
          <w:rFonts w:ascii="Arial" w:hAnsi="Arial" w:cs="Arial"/>
          <w:color w:val="202124"/>
          <w:shd w:val="clear" w:color="auto" w:fill="FFFFFF"/>
        </w:rPr>
        <w:t xml:space="preserve"> sobre otra.</w:t>
      </w:r>
    </w:p>
    <w:p w14:paraId="3306F43D" w14:textId="77777777" w:rsidR="002A0040" w:rsidRDefault="002A0040"/>
    <w:sectPr w:rsidR="002A0040" w:rsidSect="00C603E3">
      <w:pgSz w:w="11906" w:h="16838"/>
      <w:pgMar w:top="1417" w:right="1701" w:bottom="1417" w:left="170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2B"/>
    <w:rsid w:val="002A0040"/>
    <w:rsid w:val="009E1424"/>
    <w:rsid w:val="00C603E3"/>
    <w:rsid w:val="00D473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2F93"/>
  <w15:chartTrackingRefBased/>
  <w15:docId w15:val="{7596C607-8843-42BD-9399-E321BB9A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7"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0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Mar�a L�pez S�nchez</dc:creator>
  <cp:keywords/>
  <dc:description/>
  <cp:lastModifiedBy>Analia Mariana</cp:lastModifiedBy>
  <cp:revision>3</cp:revision>
  <dcterms:created xsi:type="dcterms:W3CDTF">2021-03-23T13:43:00Z</dcterms:created>
  <dcterms:modified xsi:type="dcterms:W3CDTF">2021-05-14T23:24:00Z</dcterms:modified>
</cp:coreProperties>
</file>