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que é rede social, pq surgiu, fontes, pq pessoa amam pets,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O sistema de compra e venda surgiu nos meados do século 2 antes de cristo, e se manisfestava a mera troca de objetos (antes da iveção da moeda) ou escambo. Nos dias atuais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qual problema vai solucionar, problema/solucao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Google Acadêmico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Portal da CAPES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SciELO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Academia.Edu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BDTD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Science.gov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Eric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E-Journals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8"/>
                <w:rFonts w:ascii="Arial" w:hAnsi="Arial" w:cs="Arial"/>
                <w:color w:val="2D93EE"/>
              </w:rPr>
              <w:t> Redalyc</w:t>
            </w:r>
            <w:r>
              <w:rPr>
                <w:rStyle w:val="8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Droid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Wingdings">
    <w:altName w:val="Droid Sans Ethiopi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Symbol">
    <w:altName w:val="Droid Sans Ethiopi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ejaVu Sans"/>
    <w:panose1 w:val="00000000000000000000"/>
    <w:charset w:val="80"/>
    <w:family w:val="swiss"/>
    <w:pitch w:val="default"/>
    <w:sig w:usb0="00000000" w:usb1="0000000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http://www.ceepcascavel.com.br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8"/>
              <w:rFonts w:cs="Arial"/>
              <w:sz w:val="15"/>
              <w:szCs w:val="15"/>
            </w:rPr>
            <w:t>ceep@nrecascavel.com</w:t>
          </w:r>
          <w:r>
            <w:rPr>
              <w:rStyle w:val="8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5EFF9462"/>
    <w:rsid w:val="73882392"/>
    <w:rsid w:val="7FF67C6C"/>
    <w:rsid w:val="F75FF4A3"/>
    <w:rsid w:val="FF679C7B"/>
    <w:rsid w:val="FFB3C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7"/>
    <w:pPr>
      <w:spacing w:after="140" w:line="288" w:lineRule="auto"/>
    </w:pPr>
  </w:style>
  <w:style w:type="paragraph" w:styleId="5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qFormat/>
    <w:uiPriority w:val="6"/>
    <w:rPr>
      <w:color w:val="0000FF"/>
      <w:u w:val="single"/>
    </w:rPr>
  </w:style>
  <w:style w:type="paragraph" w:styleId="9">
    <w:name w:val="List"/>
    <w:basedOn w:val="4"/>
    <w:qFormat/>
    <w:uiPriority w:val="7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4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37</TotalTime>
  <ScaleCrop>false</ScaleCrop>
  <LinksUpToDate>false</LinksUpToDate>
  <CharactersWithSpaces>2658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2023-08-04T15:24:50Z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