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6DC" w:rsidRDefault="002E06DC" w:rsidP="002E06DC">
      <w:pPr>
        <w:pStyle w:val="TITULOSPPALES"/>
        <w:jc w:val="center"/>
        <w:rPr>
          <w:lang w:val="es-ES_tradnl"/>
        </w:rPr>
      </w:pPr>
      <w:r>
        <w:rPr>
          <w:lang w:val="es-ES_tradnl"/>
        </w:rPr>
        <w:t>Puntos de Función</w:t>
      </w:r>
    </w:p>
    <w:p w:rsidR="002E06DC" w:rsidRDefault="0003523E" w:rsidP="0003523E">
      <w:pPr>
        <w:pStyle w:val="titulitosTP"/>
        <w:rPr>
          <w:lang w:val="es-ES_tradnl"/>
        </w:rPr>
      </w:pPr>
      <w:r>
        <w:rPr>
          <w:lang w:val="es-ES_tradnl"/>
        </w:rPr>
        <w:t>Identificación y Clasificación de componentes</w:t>
      </w:r>
    </w:p>
    <w:tbl>
      <w:tblPr>
        <w:tblW w:w="8600" w:type="dxa"/>
        <w:tblInd w:w="65" w:type="dxa"/>
        <w:tblCellMar>
          <w:left w:w="70" w:type="dxa"/>
          <w:right w:w="70" w:type="dxa"/>
        </w:tblCellMar>
        <w:tblLook w:val="04A0"/>
      </w:tblPr>
      <w:tblGrid>
        <w:gridCol w:w="1200"/>
        <w:gridCol w:w="3400"/>
        <w:gridCol w:w="1200"/>
        <w:gridCol w:w="1240"/>
        <w:gridCol w:w="1560"/>
      </w:tblGrid>
      <w:tr w:rsidR="0003523E" w:rsidRPr="0003523E" w:rsidTr="008F5AE5">
        <w:trPr>
          <w:trHeight w:val="300"/>
        </w:trPr>
        <w:tc>
          <w:tcPr>
            <w:tcW w:w="8600" w:type="dxa"/>
            <w:gridSpan w:val="5"/>
            <w:tcBorders>
              <w:top w:val="single" w:sz="12" w:space="0" w:color="4472C4" w:themeColor="accent5"/>
              <w:left w:val="single" w:sz="12" w:space="0" w:color="4472C4" w:themeColor="accent5"/>
              <w:bottom w:val="single" w:sz="4" w:space="0" w:color="auto"/>
              <w:right w:val="single" w:sz="12" w:space="0" w:color="4472C4" w:themeColor="accent5"/>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Procesos</w:t>
            </w:r>
          </w:p>
        </w:tc>
      </w:tr>
      <w:tr w:rsidR="0003523E" w:rsidRPr="0003523E" w:rsidTr="008F5AE5">
        <w:trPr>
          <w:trHeight w:val="600"/>
        </w:trPr>
        <w:tc>
          <w:tcPr>
            <w:tcW w:w="1200" w:type="dxa"/>
            <w:tcBorders>
              <w:top w:val="nil"/>
              <w:left w:val="single" w:sz="12" w:space="0" w:color="4472C4" w:themeColor="accent5"/>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Tipo</w:t>
            </w:r>
          </w:p>
        </w:tc>
        <w:tc>
          <w:tcPr>
            <w:tcW w:w="340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Nombre</w:t>
            </w:r>
          </w:p>
        </w:tc>
        <w:tc>
          <w:tcPr>
            <w:tcW w:w="120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Atributos</w:t>
            </w:r>
          </w:p>
        </w:tc>
        <w:tc>
          <w:tcPr>
            <w:tcW w:w="124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Ficheros accedidos</w:t>
            </w:r>
          </w:p>
        </w:tc>
        <w:tc>
          <w:tcPr>
            <w:tcW w:w="1560" w:type="dxa"/>
            <w:tcBorders>
              <w:top w:val="nil"/>
              <w:left w:val="nil"/>
              <w:bottom w:val="single" w:sz="4" w:space="0" w:color="auto"/>
              <w:right w:val="single" w:sz="12" w:space="0" w:color="4472C4" w:themeColor="accent5"/>
            </w:tcBorders>
            <w:shd w:val="clear" w:color="000000" w:fill="B6DDE8"/>
            <w:vAlign w:val="center"/>
            <w:hideMark/>
          </w:tcPr>
          <w:p w:rsidR="0003523E" w:rsidRPr="0003523E" w:rsidRDefault="00B60AB3"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Clasificación</w:t>
            </w:r>
            <w:r w:rsidR="0003523E" w:rsidRPr="0003523E">
              <w:rPr>
                <w:rFonts w:ascii="Calibri" w:eastAsia="Times New Roman" w:hAnsi="Calibri" w:cs="Times New Roman"/>
                <w:b/>
                <w:bCs/>
                <w:color w:val="000000"/>
                <w:lang w:eastAsia="es-ES"/>
              </w:rPr>
              <w:t xml:space="preserve"> de Complejidad</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Ingreso de datos del paciente</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B60AB3"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Modificación</w:t>
            </w:r>
            <w:r w:rsidR="0003523E" w:rsidRPr="0003523E">
              <w:rPr>
                <w:rFonts w:ascii="Calibri" w:eastAsia="Times New Roman" w:hAnsi="Calibri" w:cs="Times New Roman"/>
                <w:color w:val="000000"/>
                <w:lang w:eastAsia="es-ES"/>
              </w:rPr>
              <w:t xml:space="preserve"> de datos del paciente</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Eliminación de datos del paciente</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Ingreso de datos del médico</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B60AB3"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Modificación</w:t>
            </w:r>
            <w:r w:rsidR="0003523E" w:rsidRPr="0003523E">
              <w:rPr>
                <w:rFonts w:ascii="Calibri" w:eastAsia="Times New Roman" w:hAnsi="Calibri" w:cs="Times New Roman"/>
                <w:color w:val="000000"/>
                <w:lang w:eastAsia="es-ES"/>
              </w:rPr>
              <w:t xml:space="preserve"> de datos del médico</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Eliminación de datos del médico</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Ingreso de datos de cita</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9</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FFC7CE"/>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Modificación de datos de cita</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9</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FFC7CE"/>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Eliminación de datos de cita</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EO</w:t>
            </w:r>
          </w:p>
        </w:tc>
        <w:tc>
          <w:tcPr>
            <w:tcW w:w="3400" w:type="dxa"/>
            <w:tcBorders>
              <w:top w:val="nil"/>
              <w:left w:val="nil"/>
              <w:bottom w:val="single" w:sz="4" w:space="0" w:color="auto"/>
              <w:right w:val="single" w:sz="4" w:space="0" w:color="auto"/>
            </w:tcBorders>
            <w:shd w:val="clear" w:color="auto" w:fill="auto"/>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Listado de citas</w:t>
            </w:r>
          </w:p>
        </w:tc>
        <w:tc>
          <w:tcPr>
            <w:tcW w:w="1200" w:type="dxa"/>
            <w:tcBorders>
              <w:top w:val="nil"/>
              <w:left w:val="nil"/>
              <w:bottom w:val="single" w:sz="4" w:space="0" w:color="auto"/>
              <w:right w:val="single" w:sz="4" w:space="0" w:color="auto"/>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8</w:t>
            </w:r>
          </w:p>
        </w:tc>
        <w:tc>
          <w:tcPr>
            <w:tcW w:w="1240" w:type="dxa"/>
            <w:tcBorders>
              <w:top w:val="nil"/>
              <w:left w:val="nil"/>
              <w:bottom w:val="single" w:sz="4" w:space="0" w:color="auto"/>
              <w:right w:val="single" w:sz="4" w:space="0" w:color="auto"/>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FFEB9C"/>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EQ</w:t>
            </w:r>
          </w:p>
        </w:tc>
        <w:tc>
          <w:tcPr>
            <w:tcW w:w="34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Consulta de datos de paciente</w:t>
            </w:r>
          </w:p>
        </w:tc>
        <w:tc>
          <w:tcPr>
            <w:tcW w:w="120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 2 | S: 3</w:t>
            </w:r>
          </w:p>
        </w:tc>
        <w:tc>
          <w:tcPr>
            <w:tcW w:w="1240" w:type="dxa"/>
            <w:tcBorders>
              <w:top w:val="nil"/>
              <w:left w:val="nil"/>
              <w:bottom w:val="single" w:sz="4" w:space="0" w:color="auto"/>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 1 |S: 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12" w:space="0" w:color="4472C4" w:themeColor="accent5"/>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EQ</w:t>
            </w:r>
          </w:p>
        </w:tc>
        <w:tc>
          <w:tcPr>
            <w:tcW w:w="3400" w:type="dxa"/>
            <w:tcBorders>
              <w:top w:val="nil"/>
              <w:left w:val="nil"/>
              <w:bottom w:val="single" w:sz="12" w:space="0" w:color="4472C4" w:themeColor="accent5"/>
              <w:right w:val="single" w:sz="4" w:space="0" w:color="auto"/>
            </w:tcBorders>
            <w:shd w:val="clear" w:color="000000" w:fill="F2F2F2"/>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Consulta de datos de médico</w:t>
            </w:r>
          </w:p>
        </w:tc>
        <w:tc>
          <w:tcPr>
            <w:tcW w:w="1200" w:type="dxa"/>
            <w:tcBorders>
              <w:top w:val="nil"/>
              <w:left w:val="nil"/>
              <w:bottom w:val="single" w:sz="12" w:space="0" w:color="4472C4" w:themeColor="accent5"/>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 2 | S: 4</w:t>
            </w:r>
          </w:p>
        </w:tc>
        <w:tc>
          <w:tcPr>
            <w:tcW w:w="1240" w:type="dxa"/>
            <w:tcBorders>
              <w:top w:val="nil"/>
              <w:left w:val="nil"/>
              <w:bottom w:val="single" w:sz="12" w:space="0" w:color="4472C4" w:themeColor="accent5"/>
              <w:right w:val="single" w:sz="4" w:space="0" w:color="auto"/>
            </w:tcBorders>
            <w:shd w:val="clear" w:color="000000" w:fill="F2F2F2"/>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 1 |S: 1</w:t>
            </w:r>
          </w:p>
        </w:tc>
        <w:tc>
          <w:tcPr>
            <w:tcW w:w="1560" w:type="dxa"/>
            <w:tcBorders>
              <w:top w:val="single" w:sz="4" w:space="0" w:color="auto"/>
              <w:left w:val="single" w:sz="4" w:space="0" w:color="auto"/>
              <w:bottom w:val="single" w:sz="12" w:space="0" w:color="4472C4" w:themeColor="accent5"/>
              <w:right w:val="single" w:sz="12" w:space="0" w:color="4472C4" w:themeColor="accent5"/>
            </w:tcBorders>
            <w:shd w:val="clear" w:color="000000" w:fill="C6EFCE"/>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bl>
    <w:p w:rsidR="0003523E" w:rsidRDefault="0003523E" w:rsidP="0003523E">
      <w:pPr>
        <w:pStyle w:val="titulitosTP"/>
        <w:rPr>
          <w:lang w:val="es-ES_tradnl"/>
        </w:rPr>
      </w:pPr>
    </w:p>
    <w:tbl>
      <w:tblPr>
        <w:tblW w:w="8600" w:type="dxa"/>
        <w:tblInd w:w="65" w:type="dxa"/>
        <w:tblCellMar>
          <w:left w:w="70" w:type="dxa"/>
          <w:right w:w="70" w:type="dxa"/>
        </w:tblCellMar>
        <w:tblLook w:val="04A0"/>
      </w:tblPr>
      <w:tblGrid>
        <w:gridCol w:w="1200"/>
        <w:gridCol w:w="3400"/>
        <w:gridCol w:w="1200"/>
        <w:gridCol w:w="1240"/>
        <w:gridCol w:w="1560"/>
      </w:tblGrid>
      <w:tr w:rsidR="0003523E" w:rsidRPr="0003523E" w:rsidTr="008F5AE5">
        <w:trPr>
          <w:trHeight w:val="300"/>
        </w:trPr>
        <w:tc>
          <w:tcPr>
            <w:tcW w:w="8600" w:type="dxa"/>
            <w:gridSpan w:val="5"/>
            <w:tcBorders>
              <w:top w:val="single" w:sz="12" w:space="0" w:color="4472C4" w:themeColor="accent5"/>
              <w:left w:val="single" w:sz="12" w:space="0" w:color="4472C4" w:themeColor="accent5"/>
              <w:bottom w:val="single" w:sz="4" w:space="0" w:color="auto"/>
              <w:right w:val="single" w:sz="12" w:space="0" w:color="4472C4" w:themeColor="accent5"/>
            </w:tcBorders>
            <w:shd w:val="clear" w:color="000000" w:fill="B6DDE8"/>
            <w:noWrap/>
            <w:vAlign w:val="bottom"/>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Grupos de datos</w:t>
            </w:r>
          </w:p>
        </w:tc>
      </w:tr>
      <w:tr w:rsidR="0003523E" w:rsidRPr="0003523E" w:rsidTr="008F5AE5">
        <w:trPr>
          <w:trHeight w:val="600"/>
        </w:trPr>
        <w:tc>
          <w:tcPr>
            <w:tcW w:w="1200" w:type="dxa"/>
            <w:tcBorders>
              <w:top w:val="nil"/>
              <w:left w:val="single" w:sz="12" w:space="0" w:color="4472C4" w:themeColor="accent5"/>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Tipo</w:t>
            </w:r>
          </w:p>
        </w:tc>
        <w:tc>
          <w:tcPr>
            <w:tcW w:w="340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Nombre</w:t>
            </w:r>
          </w:p>
        </w:tc>
        <w:tc>
          <w:tcPr>
            <w:tcW w:w="120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Atributos</w:t>
            </w:r>
          </w:p>
        </w:tc>
        <w:tc>
          <w:tcPr>
            <w:tcW w:w="1240" w:type="dxa"/>
            <w:tcBorders>
              <w:top w:val="nil"/>
              <w:left w:val="nil"/>
              <w:bottom w:val="single" w:sz="4" w:space="0" w:color="auto"/>
              <w:right w:val="single" w:sz="4" w:space="0" w:color="auto"/>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 xml:space="preserve">Registros </w:t>
            </w:r>
            <w:r w:rsidR="00B60AB3" w:rsidRPr="0003523E">
              <w:rPr>
                <w:rFonts w:ascii="Calibri" w:eastAsia="Times New Roman" w:hAnsi="Calibri" w:cs="Times New Roman"/>
                <w:b/>
                <w:bCs/>
                <w:color w:val="000000"/>
                <w:lang w:eastAsia="es-ES"/>
              </w:rPr>
              <w:t>lógicos</w:t>
            </w:r>
          </w:p>
        </w:tc>
        <w:tc>
          <w:tcPr>
            <w:tcW w:w="1560" w:type="dxa"/>
            <w:tcBorders>
              <w:top w:val="nil"/>
              <w:left w:val="nil"/>
              <w:bottom w:val="single" w:sz="4" w:space="0" w:color="auto"/>
              <w:right w:val="single" w:sz="12" w:space="0" w:color="4472C4" w:themeColor="accent5"/>
            </w:tcBorders>
            <w:shd w:val="clear" w:color="000000" w:fill="B6DDE8"/>
            <w:vAlign w:val="center"/>
            <w:hideMark/>
          </w:tcPr>
          <w:p w:rsidR="0003523E" w:rsidRPr="0003523E" w:rsidRDefault="00B60AB3"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Clasificación</w:t>
            </w:r>
            <w:r w:rsidR="0003523E" w:rsidRPr="0003523E">
              <w:rPr>
                <w:rFonts w:ascii="Calibri" w:eastAsia="Times New Roman" w:hAnsi="Calibri" w:cs="Times New Roman"/>
                <w:b/>
                <w:bCs/>
                <w:color w:val="000000"/>
                <w:lang w:eastAsia="es-ES"/>
              </w:rPr>
              <w:t xml:space="preserve"> de Complejidad</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ILF</w:t>
            </w:r>
          </w:p>
        </w:tc>
        <w:tc>
          <w:tcPr>
            <w:tcW w:w="3400" w:type="dxa"/>
            <w:tcBorders>
              <w:top w:val="nil"/>
              <w:left w:val="nil"/>
              <w:bottom w:val="single" w:sz="4" w:space="0" w:color="auto"/>
              <w:right w:val="single" w:sz="4" w:space="0" w:color="auto"/>
            </w:tcBorders>
            <w:shd w:val="clear" w:color="000000" w:fill="F2F2F2"/>
            <w:noWrap/>
            <w:vAlign w:val="bottom"/>
            <w:hideMark/>
          </w:tcPr>
          <w:p w:rsidR="0003523E" w:rsidRPr="0003523E" w:rsidRDefault="00B60AB3"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médicos</w:t>
            </w:r>
          </w:p>
        </w:tc>
        <w:tc>
          <w:tcPr>
            <w:tcW w:w="120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4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noWrap/>
            <w:vAlign w:val="bottom"/>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ILF</w:t>
            </w:r>
          </w:p>
        </w:tc>
        <w:tc>
          <w:tcPr>
            <w:tcW w:w="340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pacientes</w:t>
            </w:r>
          </w:p>
        </w:tc>
        <w:tc>
          <w:tcPr>
            <w:tcW w:w="120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24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noWrap/>
            <w:vAlign w:val="bottom"/>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ILF</w:t>
            </w:r>
          </w:p>
        </w:tc>
        <w:tc>
          <w:tcPr>
            <w:tcW w:w="340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citas</w:t>
            </w:r>
          </w:p>
        </w:tc>
        <w:tc>
          <w:tcPr>
            <w:tcW w:w="120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1240" w:type="dxa"/>
            <w:tcBorders>
              <w:top w:val="nil"/>
              <w:left w:val="nil"/>
              <w:bottom w:val="single" w:sz="4" w:space="0" w:color="auto"/>
              <w:right w:val="single" w:sz="4" w:space="0" w:color="auto"/>
            </w:tcBorders>
            <w:shd w:val="clear" w:color="000000" w:fill="F2F2F2"/>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noWrap/>
            <w:vAlign w:val="bottom"/>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ELF</w:t>
            </w:r>
          </w:p>
        </w:tc>
        <w:tc>
          <w:tcPr>
            <w:tcW w:w="34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Errores</w:t>
            </w:r>
          </w:p>
        </w:tc>
        <w:tc>
          <w:tcPr>
            <w:tcW w:w="12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124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4" w:space="0" w:color="auto"/>
              <w:right w:val="single" w:sz="12" w:space="0" w:color="4472C4" w:themeColor="accent5"/>
            </w:tcBorders>
            <w:shd w:val="clear" w:color="000000" w:fill="C6EFCE"/>
            <w:noWrap/>
            <w:vAlign w:val="bottom"/>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r w:rsidR="0003523E" w:rsidRPr="0003523E" w:rsidTr="008F5AE5">
        <w:trPr>
          <w:trHeight w:val="300"/>
        </w:trPr>
        <w:tc>
          <w:tcPr>
            <w:tcW w:w="1200" w:type="dxa"/>
            <w:tcBorders>
              <w:top w:val="nil"/>
              <w:left w:val="single" w:sz="12" w:space="0" w:color="4472C4" w:themeColor="accent5"/>
              <w:bottom w:val="single" w:sz="12" w:space="0" w:color="4472C4" w:themeColor="accent5"/>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ELF</w:t>
            </w:r>
          </w:p>
        </w:tc>
        <w:tc>
          <w:tcPr>
            <w:tcW w:w="3400" w:type="dxa"/>
            <w:tcBorders>
              <w:top w:val="nil"/>
              <w:left w:val="nil"/>
              <w:bottom w:val="single" w:sz="12" w:space="0" w:color="4472C4" w:themeColor="accent5"/>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Ayuda.txt</w:t>
            </w:r>
          </w:p>
        </w:tc>
        <w:tc>
          <w:tcPr>
            <w:tcW w:w="1200" w:type="dxa"/>
            <w:tcBorders>
              <w:top w:val="nil"/>
              <w:left w:val="nil"/>
              <w:bottom w:val="single" w:sz="12" w:space="0" w:color="4472C4" w:themeColor="accent5"/>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1240" w:type="dxa"/>
            <w:tcBorders>
              <w:top w:val="nil"/>
              <w:left w:val="nil"/>
              <w:bottom w:val="single" w:sz="12" w:space="0" w:color="4472C4" w:themeColor="accent5"/>
              <w:right w:val="single" w:sz="4" w:space="0" w:color="auto"/>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1560" w:type="dxa"/>
            <w:tcBorders>
              <w:top w:val="single" w:sz="4" w:space="0" w:color="auto"/>
              <w:left w:val="single" w:sz="4" w:space="0" w:color="auto"/>
              <w:bottom w:val="single" w:sz="12" w:space="0" w:color="4472C4" w:themeColor="accent5"/>
              <w:right w:val="single" w:sz="12" w:space="0" w:color="4472C4" w:themeColor="accent5"/>
            </w:tcBorders>
            <w:shd w:val="clear" w:color="000000" w:fill="C6EFCE"/>
            <w:noWrap/>
            <w:vAlign w:val="bottom"/>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r>
    </w:tbl>
    <w:p w:rsidR="0003523E" w:rsidRDefault="0003523E" w:rsidP="0003523E">
      <w:pPr>
        <w:pStyle w:val="titulitosTP"/>
        <w:rPr>
          <w:lang w:val="es-ES_tradnl"/>
        </w:rPr>
      </w:pPr>
    </w:p>
    <w:p w:rsidR="0003523E" w:rsidRPr="0003523E" w:rsidRDefault="0003523E" w:rsidP="0003523E">
      <w:pPr>
        <w:pStyle w:val="titulitosTP"/>
      </w:pPr>
      <w:r>
        <w:t>Puntos de función sin ajustar (pfsa)</w:t>
      </w:r>
    </w:p>
    <w:tbl>
      <w:tblPr>
        <w:tblW w:w="7320" w:type="dxa"/>
        <w:tblInd w:w="60" w:type="dxa"/>
        <w:tblCellMar>
          <w:left w:w="70" w:type="dxa"/>
          <w:right w:w="70" w:type="dxa"/>
        </w:tblCellMar>
        <w:tblLook w:val="04A0"/>
      </w:tblPr>
      <w:tblGrid>
        <w:gridCol w:w="1199"/>
        <w:gridCol w:w="1265"/>
        <w:gridCol w:w="1556"/>
        <w:gridCol w:w="1238"/>
        <w:gridCol w:w="2079"/>
      </w:tblGrid>
      <w:tr w:rsidR="0003523E" w:rsidRPr="0003523E" w:rsidTr="008F5AE5">
        <w:trPr>
          <w:trHeight w:val="615"/>
        </w:trPr>
        <w:tc>
          <w:tcPr>
            <w:tcW w:w="1199" w:type="dxa"/>
            <w:tcBorders>
              <w:top w:val="single" w:sz="12" w:space="0" w:color="4472C4" w:themeColor="accent5"/>
              <w:left w:val="single" w:sz="12" w:space="0" w:color="4472C4" w:themeColor="accent5"/>
              <w:bottom w:val="nil"/>
              <w:right w:val="nil"/>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Parámetro</w:t>
            </w:r>
          </w:p>
        </w:tc>
        <w:tc>
          <w:tcPr>
            <w:tcW w:w="1248" w:type="dxa"/>
            <w:tcBorders>
              <w:top w:val="single" w:sz="12" w:space="0" w:color="4472C4" w:themeColor="accent5"/>
              <w:left w:val="nil"/>
              <w:bottom w:val="nil"/>
              <w:right w:val="nil"/>
            </w:tcBorders>
            <w:shd w:val="clear" w:color="000000" w:fill="B6DDE8"/>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Complejidad</w:t>
            </w:r>
          </w:p>
        </w:tc>
        <w:tc>
          <w:tcPr>
            <w:tcW w:w="1556" w:type="dxa"/>
            <w:tcBorders>
              <w:top w:val="single" w:sz="12" w:space="0" w:color="4472C4" w:themeColor="accent5"/>
              <w:left w:val="nil"/>
              <w:bottom w:val="nil"/>
              <w:right w:val="nil"/>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Peso</w:t>
            </w:r>
          </w:p>
        </w:tc>
        <w:tc>
          <w:tcPr>
            <w:tcW w:w="1238" w:type="dxa"/>
            <w:tcBorders>
              <w:top w:val="single" w:sz="12" w:space="0" w:color="4472C4" w:themeColor="accent5"/>
              <w:left w:val="nil"/>
              <w:bottom w:val="nil"/>
              <w:right w:val="nil"/>
            </w:tcBorders>
            <w:shd w:val="clear" w:color="000000" w:fill="B6DDE8"/>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Cantidad</w:t>
            </w:r>
          </w:p>
        </w:tc>
        <w:tc>
          <w:tcPr>
            <w:tcW w:w="2079" w:type="dxa"/>
            <w:tcBorders>
              <w:top w:val="single" w:sz="12" w:space="0" w:color="4472C4" w:themeColor="accent5"/>
              <w:left w:val="nil"/>
              <w:bottom w:val="nil"/>
              <w:right w:val="single" w:sz="12" w:space="0" w:color="4472C4" w:themeColor="accent5"/>
            </w:tcBorders>
            <w:shd w:val="clear" w:color="000000" w:fill="B6DDE8"/>
            <w:vAlign w:val="center"/>
            <w:hideMark/>
          </w:tcPr>
          <w:p w:rsidR="0003523E" w:rsidRPr="0003523E" w:rsidRDefault="0003523E" w:rsidP="00B00745">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Total (peso*c</w:t>
            </w:r>
            <w:r w:rsidR="00B00745">
              <w:rPr>
                <w:rFonts w:ascii="Calibri" w:eastAsia="Times New Roman" w:hAnsi="Calibri" w:cs="Times New Roman"/>
                <w:color w:val="000000"/>
                <w:lang w:eastAsia="es-ES"/>
              </w:rPr>
              <w:t>antidad</w:t>
            </w:r>
            <w:r w:rsidRPr="0003523E">
              <w:rPr>
                <w:rFonts w:ascii="Calibri" w:eastAsia="Times New Roman" w:hAnsi="Calibri" w:cs="Times New Roman"/>
                <w:color w:val="000000"/>
                <w:lang w:eastAsia="es-ES"/>
              </w:rPr>
              <w:t>)</w:t>
            </w:r>
          </w:p>
        </w:tc>
      </w:tr>
      <w:tr w:rsidR="0003523E" w:rsidRPr="0003523E" w:rsidTr="008F5AE5">
        <w:trPr>
          <w:trHeight w:val="300"/>
        </w:trPr>
        <w:tc>
          <w:tcPr>
            <w:tcW w:w="1199" w:type="dxa"/>
            <w:vMerge w:val="restart"/>
            <w:tcBorders>
              <w:top w:val="single" w:sz="8" w:space="0" w:color="auto"/>
              <w:left w:val="single" w:sz="12" w:space="0" w:color="4472C4" w:themeColor="accent5"/>
              <w:bottom w:val="single" w:sz="8" w:space="0" w:color="000000"/>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EI</w:t>
            </w:r>
          </w:p>
        </w:tc>
        <w:tc>
          <w:tcPr>
            <w:tcW w:w="1248" w:type="dxa"/>
            <w:tcBorders>
              <w:top w:val="single" w:sz="8" w:space="0" w:color="auto"/>
              <w:left w:val="single" w:sz="4" w:space="0" w:color="auto"/>
              <w:bottom w:val="single" w:sz="4" w:space="0" w:color="auto"/>
              <w:right w:val="single" w:sz="4" w:space="0" w:color="auto"/>
            </w:tcBorders>
            <w:shd w:val="clear" w:color="000000" w:fill="C6EFCE"/>
            <w:noWrap/>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c>
          <w:tcPr>
            <w:tcW w:w="1556" w:type="dxa"/>
            <w:tcBorders>
              <w:top w:val="single" w:sz="8" w:space="0" w:color="auto"/>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238" w:type="dxa"/>
            <w:tcBorders>
              <w:top w:val="single" w:sz="8" w:space="0" w:color="auto"/>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w:t>
            </w:r>
          </w:p>
        </w:tc>
        <w:tc>
          <w:tcPr>
            <w:tcW w:w="2079" w:type="dxa"/>
            <w:tcBorders>
              <w:top w:val="single" w:sz="8" w:space="0" w:color="auto"/>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21</w:t>
            </w:r>
          </w:p>
        </w:tc>
      </w:tr>
      <w:tr w:rsidR="0003523E" w:rsidRPr="0003523E" w:rsidTr="008F5AE5">
        <w:trPr>
          <w:trHeight w:val="300"/>
        </w:trPr>
        <w:tc>
          <w:tcPr>
            <w:tcW w:w="1199" w:type="dxa"/>
            <w:vMerge/>
            <w:tcBorders>
              <w:top w:val="single" w:sz="8" w:space="0" w:color="auto"/>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c>
          <w:tcPr>
            <w:tcW w:w="1556"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38"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15"/>
        </w:trPr>
        <w:tc>
          <w:tcPr>
            <w:tcW w:w="1199" w:type="dxa"/>
            <w:vMerge/>
            <w:tcBorders>
              <w:top w:val="single" w:sz="8" w:space="0" w:color="auto"/>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8" w:space="0" w:color="auto"/>
              <w:right w:val="single" w:sz="4" w:space="0" w:color="auto"/>
            </w:tcBorders>
            <w:shd w:val="clear" w:color="000000" w:fill="FFC7CE"/>
            <w:noWrap/>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c>
          <w:tcPr>
            <w:tcW w:w="1556" w:type="dxa"/>
            <w:tcBorders>
              <w:top w:val="nil"/>
              <w:left w:val="nil"/>
              <w:bottom w:val="single" w:sz="8"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6</w:t>
            </w:r>
          </w:p>
        </w:tc>
        <w:tc>
          <w:tcPr>
            <w:tcW w:w="1238" w:type="dxa"/>
            <w:tcBorders>
              <w:top w:val="nil"/>
              <w:left w:val="nil"/>
              <w:bottom w:val="single" w:sz="8"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2079" w:type="dxa"/>
            <w:tcBorders>
              <w:top w:val="nil"/>
              <w:left w:val="nil"/>
              <w:bottom w:val="single" w:sz="8"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12</w:t>
            </w:r>
          </w:p>
        </w:tc>
      </w:tr>
      <w:tr w:rsidR="0003523E" w:rsidRPr="0003523E" w:rsidTr="008F5AE5">
        <w:trPr>
          <w:trHeight w:val="300"/>
        </w:trPr>
        <w:tc>
          <w:tcPr>
            <w:tcW w:w="1199" w:type="dxa"/>
            <w:vMerge w:val="restart"/>
            <w:tcBorders>
              <w:top w:val="nil"/>
              <w:left w:val="single" w:sz="12" w:space="0" w:color="4472C4" w:themeColor="accent5"/>
              <w:bottom w:val="single" w:sz="8" w:space="0" w:color="000000"/>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EO</w:t>
            </w:r>
          </w:p>
        </w:tc>
        <w:tc>
          <w:tcPr>
            <w:tcW w:w="1248" w:type="dxa"/>
            <w:tcBorders>
              <w:top w:val="single" w:sz="8" w:space="0" w:color="auto"/>
              <w:left w:val="single" w:sz="4" w:space="0" w:color="auto"/>
              <w:bottom w:val="single" w:sz="4" w:space="0" w:color="auto"/>
              <w:right w:val="single" w:sz="4" w:space="0" w:color="auto"/>
            </w:tcBorders>
            <w:shd w:val="clear" w:color="000000" w:fill="C6EFCE"/>
            <w:noWrap/>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c>
          <w:tcPr>
            <w:tcW w:w="1556"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38"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4"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199" w:type="dxa"/>
            <w:vMerge/>
            <w:tcBorders>
              <w:top w:val="nil"/>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c>
          <w:tcPr>
            <w:tcW w:w="1556"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1238"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2079" w:type="dxa"/>
            <w:tcBorders>
              <w:top w:val="nil"/>
              <w:left w:val="nil"/>
              <w:bottom w:val="single" w:sz="4"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r>
      <w:tr w:rsidR="0003523E" w:rsidRPr="0003523E" w:rsidTr="008F5AE5">
        <w:trPr>
          <w:trHeight w:val="315"/>
        </w:trPr>
        <w:tc>
          <w:tcPr>
            <w:tcW w:w="1199" w:type="dxa"/>
            <w:vMerge/>
            <w:tcBorders>
              <w:top w:val="nil"/>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8" w:space="0" w:color="auto"/>
              <w:right w:val="single" w:sz="4" w:space="0" w:color="auto"/>
            </w:tcBorders>
            <w:shd w:val="clear" w:color="000000" w:fill="FFC7CE"/>
            <w:noWrap/>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c>
          <w:tcPr>
            <w:tcW w:w="1556" w:type="dxa"/>
            <w:tcBorders>
              <w:top w:val="nil"/>
              <w:left w:val="nil"/>
              <w:bottom w:val="single" w:sz="8"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w:t>
            </w:r>
          </w:p>
        </w:tc>
        <w:tc>
          <w:tcPr>
            <w:tcW w:w="1238" w:type="dxa"/>
            <w:tcBorders>
              <w:top w:val="nil"/>
              <w:left w:val="nil"/>
              <w:bottom w:val="single" w:sz="8"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8"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199" w:type="dxa"/>
            <w:vMerge w:val="restart"/>
            <w:tcBorders>
              <w:top w:val="nil"/>
              <w:left w:val="single" w:sz="12" w:space="0" w:color="4472C4" w:themeColor="accent5"/>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EQ</w:t>
            </w:r>
          </w:p>
        </w:tc>
        <w:tc>
          <w:tcPr>
            <w:tcW w:w="1248" w:type="dxa"/>
            <w:tcBorders>
              <w:top w:val="nil"/>
              <w:left w:val="single" w:sz="4" w:space="0" w:color="auto"/>
              <w:bottom w:val="single" w:sz="4" w:space="0" w:color="auto"/>
              <w:right w:val="single" w:sz="4" w:space="0" w:color="auto"/>
            </w:tcBorders>
            <w:shd w:val="clear" w:color="000000" w:fill="C6EFCE"/>
            <w:noWrap/>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c>
          <w:tcPr>
            <w:tcW w:w="1556"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1238"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2079" w:type="dxa"/>
            <w:tcBorders>
              <w:top w:val="nil"/>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6</w:t>
            </w:r>
          </w:p>
        </w:tc>
      </w:tr>
      <w:tr w:rsidR="0003523E" w:rsidRPr="0003523E" w:rsidTr="008F5AE5">
        <w:trPr>
          <w:trHeight w:val="300"/>
        </w:trPr>
        <w:tc>
          <w:tcPr>
            <w:tcW w:w="1199" w:type="dxa"/>
            <w:vMerge/>
            <w:tcBorders>
              <w:top w:val="nil"/>
              <w:left w:val="single" w:sz="12" w:space="0" w:color="4472C4" w:themeColor="accent5"/>
              <w:bottom w:val="single" w:sz="4" w:space="0" w:color="auto"/>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c>
          <w:tcPr>
            <w:tcW w:w="1556"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1238"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15"/>
        </w:trPr>
        <w:tc>
          <w:tcPr>
            <w:tcW w:w="1199" w:type="dxa"/>
            <w:vMerge/>
            <w:tcBorders>
              <w:top w:val="nil"/>
              <w:left w:val="single" w:sz="12" w:space="0" w:color="4472C4" w:themeColor="accent5"/>
              <w:bottom w:val="single" w:sz="4" w:space="0" w:color="auto"/>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nil"/>
              <w:right w:val="single" w:sz="4" w:space="0" w:color="auto"/>
            </w:tcBorders>
            <w:shd w:val="clear" w:color="000000" w:fill="FFC7CE"/>
            <w:noWrap/>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c>
          <w:tcPr>
            <w:tcW w:w="1556" w:type="dxa"/>
            <w:tcBorders>
              <w:top w:val="nil"/>
              <w:left w:val="nil"/>
              <w:bottom w:val="nil"/>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6</w:t>
            </w:r>
          </w:p>
        </w:tc>
        <w:tc>
          <w:tcPr>
            <w:tcW w:w="1238" w:type="dxa"/>
            <w:tcBorders>
              <w:top w:val="nil"/>
              <w:left w:val="nil"/>
              <w:bottom w:val="nil"/>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nil"/>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199" w:type="dxa"/>
            <w:vMerge w:val="restart"/>
            <w:tcBorders>
              <w:top w:val="single" w:sz="8" w:space="0" w:color="auto"/>
              <w:left w:val="single" w:sz="12" w:space="0" w:color="4472C4" w:themeColor="accent5"/>
              <w:bottom w:val="single" w:sz="8" w:space="0" w:color="000000"/>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ILF</w:t>
            </w:r>
          </w:p>
        </w:tc>
        <w:tc>
          <w:tcPr>
            <w:tcW w:w="1248" w:type="dxa"/>
            <w:tcBorders>
              <w:top w:val="single" w:sz="8" w:space="0" w:color="auto"/>
              <w:left w:val="single" w:sz="4" w:space="0" w:color="auto"/>
              <w:bottom w:val="single" w:sz="4" w:space="0" w:color="auto"/>
              <w:right w:val="single" w:sz="4" w:space="0" w:color="auto"/>
            </w:tcBorders>
            <w:shd w:val="clear" w:color="000000" w:fill="C6EFCE"/>
            <w:noWrap/>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c>
          <w:tcPr>
            <w:tcW w:w="1556" w:type="dxa"/>
            <w:tcBorders>
              <w:top w:val="single" w:sz="8" w:space="0" w:color="auto"/>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w:t>
            </w:r>
          </w:p>
        </w:tc>
        <w:tc>
          <w:tcPr>
            <w:tcW w:w="1238" w:type="dxa"/>
            <w:tcBorders>
              <w:top w:val="single" w:sz="8" w:space="0" w:color="auto"/>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2079" w:type="dxa"/>
            <w:tcBorders>
              <w:top w:val="single" w:sz="8" w:space="0" w:color="auto"/>
              <w:left w:val="nil"/>
              <w:bottom w:val="single" w:sz="4"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21</w:t>
            </w:r>
          </w:p>
        </w:tc>
      </w:tr>
      <w:tr w:rsidR="0003523E" w:rsidRPr="0003523E" w:rsidTr="008F5AE5">
        <w:trPr>
          <w:trHeight w:val="300"/>
        </w:trPr>
        <w:tc>
          <w:tcPr>
            <w:tcW w:w="1199" w:type="dxa"/>
            <w:vMerge/>
            <w:tcBorders>
              <w:top w:val="single" w:sz="8" w:space="0" w:color="auto"/>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c>
          <w:tcPr>
            <w:tcW w:w="1556"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10</w:t>
            </w:r>
          </w:p>
        </w:tc>
        <w:tc>
          <w:tcPr>
            <w:tcW w:w="1238" w:type="dxa"/>
            <w:tcBorders>
              <w:top w:val="nil"/>
              <w:left w:val="nil"/>
              <w:bottom w:val="single" w:sz="4"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4"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15"/>
        </w:trPr>
        <w:tc>
          <w:tcPr>
            <w:tcW w:w="1199" w:type="dxa"/>
            <w:vMerge/>
            <w:tcBorders>
              <w:top w:val="single" w:sz="8" w:space="0" w:color="auto"/>
              <w:left w:val="single" w:sz="12" w:space="0" w:color="4472C4" w:themeColor="accent5"/>
              <w:bottom w:val="single" w:sz="8" w:space="0" w:color="000000"/>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8" w:space="0" w:color="auto"/>
              <w:right w:val="single" w:sz="4" w:space="0" w:color="auto"/>
            </w:tcBorders>
            <w:shd w:val="clear" w:color="000000" w:fill="FFC7CE"/>
            <w:noWrap/>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c>
          <w:tcPr>
            <w:tcW w:w="1556" w:type="dxa"/>
            <w:tcBorders>
              <w:top w:val="nil"/>
              <w:left w:val="nil"/>
              <w:bottom w:val="single" w:sz="8"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15</w:t>
            </w:r>
          </w:p>
        </w:tc>
        <w:tc>
          <w:tcPr>
            <w:tcW w:w="1238" w:type="dxa"/>
            <w:tcBorders>
              <w:top w:val="nil"/>
              <w:left w:val="nil"/>
              <w:bottom w:val="single" w:sz="8" w:space="0" w:color="auto"/>
              <w:right w:val="single" w:sz="4" w:space="0" w:color="auto"/>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8" w:space="0" w:color="auto"/>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199" w:type="dxa"/>
            <w:vMerge w:val="restart"/>
            <w:tcBorders>
              <w:top w:val="nil"/>
              <w:left w:val="single" w:sz="12" w:space="0" w:color="4472C4" w:themeColor="accent5"/>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ELF</w:t>
            </w:r>
          </w:p>
        </w:tc>
        <w:tc>
          <w:tcPr>
            <w:tcW w:w="1248" w:type="dxa"/>
            <w:tcBorders>
              <w:top w:val="nil"/>
              <w:left w:val="single" w:sz="4" w:space="0" w:color="auto"/>
              <w:bottom w:val="single" w:sz="4" w:space="0" w:color="auto"/>
              <w:right w:val="single" w:sz="4" w:space="0" w:color="auto"/>
            </w:tcBorders>
            <w:shd w:val="clear" w:color="000000" w:fill="C6EFCE"/>
            <w:noWrap/>
            <w:vAlign w:val="center"/>
            <w:hideMark/>
          </w:tcPr>
          <w:p w:rsidR="0003523E" w:rsidRPr="0003523E" w:rsidRDefault="0003523E" w:rsidP="0003523E">
            <w:pPr>
              <w:spacing w:after="0" w:line="240" w:lineRule="auto"/>
              <w:jc w:val="center"/>
              <w:rPr>
                <w:rFonts w:ascii="Calibri" w:eastAsia="Times New Roman" w:hAnsi="Calibri" w:cs="Times New Roman"/>
                <w:color w:val="006100"/>
                <w:lang w:eastAsia="es-ES"/>
              </w:rPr>
            </w:pPr>
            <w:r w:rsidRPr="0003523E">
              <w:rPr>
                <w:rFonts w:ascii="Calibri" w:eastAsia="Times New Roman" w:hAnsi="Calibri" w:cs="Times New Roman"/>
                <w:color w:val="006100"/>
                <w:lang w:eastAsia="es-ES"/>
              </w:rPr>
              <w:t>BAJA</w:t>
            </w:r>
          </w:p>
        </w:tc>
        <w:tc>
          <w:tcPr>
            <w:tcW w:w="1556"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1238"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2079" w:type="dxa"/>
            <w:tcBorders>
              <w:top w:val="nil"/>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10</w:t>
            </w:r>
          </w:p>
        </w:tc>
      </w:tr>
      <w:tr w:rsidR="0003523E" w:rsidRPr="0003523E" w:rsidTr="008F5AE5">
        <w:trPr>
          <w:trHeight w:val="300"/>
        </w:trPr>
        <w:tc>
          <w:tcPr>
            <w:tcW w:w="1199" w:type="dxa"/>
            <w:vMerge/>
            <w:tcBorders>
              <w:top w:val="nil"/>
              <w:left w:val="single" w:sz="12" w:space="0" w:color="4472C4" w:themeColor="accent5"/>
              <w:bottom w:val="single" w:sz="4" w:space="0" w:color="auto"/>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3523E" w:rsidRPr="0003523E" w:rsidRDefault="0003523E" w:rsidP="0003523E">
            <w:pPr>
              <w:spacing w:after="0" w:line="240" w:lineRule="auto"/>
              <w:jc w:val="center"/>
              <w:rPr>
                <w:rFonts w:ascii="Calibri" w:eastAsia="Times New Roman" w:hAnsi="Calibri" w:cs="Times New Roman"/>
                <w:color w:val="9C6500"/>
                <w:lang w:eastAsia="es-ES"/>
              </w:rPr>
            </w:pPr>
            <w:r w:rsidRPr="0003523E">
              <w:rPr>
                <w:rFonts w:ascii="Calibri" w:eastAsia="Times New Roman" w:hAnsi="Calibri" w:cs="Times New Roman"/>
                <w:color w:val="9C6500"/>
                <w:lang w:eastAsia="es-ES"/>
              </w:rPr>
              <w:t>MEDIA</w:t>
            </w:r>
          </w:p>
        </w:tc>
        <w:tc>
          <w:tcPr>
            <w:tcW w:w="1556"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w:t>
            </w:r>
          </w:p>
        </w:tc>
        <w:tc>
          <w:tcPr>
            <w:tcW w:w="1238" w:type="dxa"/>
            <w:tcBorders>
              <w:top w:val="nil"/>
              <w:left w:val="nil"/>
              <w:bottom w:val="single" w:sz="4" w:space="0" w:color="auto"/>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single" w:sz="4" w:space="0" w:color="auto"/>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15"/>
        </w:trPr>
        <w:tc>
          <w:tcPr>
            <w:tcW w:w="1199" w:type="dxa"/>
            <w:vMerge/>
            <w:tcBorders>
              <w:top w:val="nil"/>
              <w:left w:val="single" w:sz="12" w:space="0" w:color="4472C4" w:themeColor="accent5"/>
              <w:bottom w:val="single" w:sz="4" w:space="0" w:color="auto"/>
              <w:right w:val="single" w:sz="4" w:space="0" w:color="auto"/>
            </w:tcBorders>
            <w:vAlign w:val="center"/>
            <w:hideMark/>
          </w:tcPr>
          <w:p w:rsidR="0003523E" w:rsidRPr="0003523E" w:rsidRDefault="0003523E" w:rsidP="0003523E">
            <w:pPr>
              <w:spacing w:after="0" w:line="240" w:lineRule="auto"/>
              <w:rPr>
                <w:rFonts w:ascii="Calibri" w:eastAsia="Times New Roman" w:hAnsi="Calibri" w:cs="Times New Roman"/>
                <w:color w:val="000000"/>
                <w:lang w:eastAsia="es-ES"/>
              </w:rPr>
            </w:pPr>
          </w:p>
        </w:tc>
        <w:tc>
          <w:tcPr>
            <w:tcW w:w="1248" w:type="dxa"/>
            <w:tcBorders>
              <w:top w:val="single" w:sz="4" w:space="0" w:color="auto"/>
              <w:left w:val="single" w:sz="4" w:space="0" w:color="auto"/>
              <w:bottom w:val="nil"/>
              <w:right w:val="single" w:sz="4" w:space="0" w:color="auto"/>
            </w:tcBorders>
            <w:shd w:val="clear" w:color="000000" w:fill="FFC7CE"/>
            <w:noWrap/>
            <w:vAlign w:val="center"/>
            <w:hideMark/>
          </w:tcPr>
          <w:p w:rsidR="0003523E" w:rsidRPr="0003523E" w:rsidRDefault="0003523E" w:rsidP="0003523E">
            <w:pPr>
              <w:spacing w:after="0" w:line="240" w:lineRule="auto"/>
              <w:jc w:val="center"/>
              <w:rPr>
                <w:rFonts w:ascii="Calibri" w:eastAsia="Times New Roman" w:hAnsi="Calibri" w:cs="Times New Roman"/>
                <w:color w:val="9C0006"/>
                <w:lang w:eastAsia="es-ES"/>
              </w:rPr>
            </w:pPr>
            <w:r w:rsidRPr="0003523E">
              <w:rPr>
                <w:rFonts w:ascii="Calibri" w:eastAsia="Times New Roman" w:hAnsi="Calibri" w:cs="Times New Roman"/>
                <w:color w:val="9C0006"/>
                <w:lang w:eastAsia="es-ES"/>
              </w:rPr>
              <w:t>ALTA</w:t>
            </w:r>
          </w:p>
        </w:tc>
        <w:tc>
          <w:tcPr>
            <w:tcW w:w="1556" w:type="dxa"/>
            <w:tcBorders>
              <w:top w:val="nil"/>
              <w:left w:val="nil"/>
              <w:bottom w:val="nil"/>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10</w:t>
            </w:r>
          </w:p>
        </w:tc>
        <w:tc>
          <w:tcPr>
            <w:tcW w:w="1238" w:type="dxa"/>
            <w:tcBorders>
              <w:top w:val="nil"/>
              <w:left w:val="nil"/>
              <w:bottom w:val="nil"/>
              <w:right w:val="single" w:sz="4" w:space="0" w:color="auto"/>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c>
          <w:tcPr>
            <w:tcW w:w="2079" w:type="dxa"/>
            <w:tcBorders>
              <w:top w:val="nil"/>
              <w:left w:val="nil"/>
              <w:bottom w:val="nil"/>
              <w:right w:val="single" w:sz="12" w:space="0" w:color="4472C4" w:themeColor="accent5"/>
            </w:tcBorders>
            <w:shd w:val="clear" w:color="000000" w:fill="F2F2F2"/>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15"/>
        </w:trPr>
        <w:tc>
          <w:tcPr>
            <w:tcW w:w="5241" w:type="dxa"/>
            <w:gridSpan w:val="4"/>
            <w:tcBorders>
              <w:top w:val="single" w:sz="8" w:space="0" w:color="auto"/>
              <w:left w:val="single" w:sz="12" w:space="0" w:color="4472C4" w:themeColor="accent5"/>
              <w:bottom w:val="single" w:sz="12" w:space="0" w:color="4472C4" w:themeColor="accent5"/>
              <w:right w:val="nil"/>
            </w:tcBorders>
            <w:shd w:val="clear" w:color="000000" w:fill="DBEEF3"/>
            <w:noWrap/>
            <w:vAlign w:val="center"/>
            <w:hideMark/>
          </w:tcPr>
          <w:p w:rsidR="0003523E" w:rsidRPr="002D28B1" w:rsidRDefault="0003523E" w:rsidP="0003523E">
            <w:pPr>
              <w:spacing w:after="0" w:line="240" w:lineRule="auto"/>
              <w:jc w:val="right"/>
              <w:rPr>
                <w:rFonts w:ascii="Calibri" w:eastAsia="Times New Roman" w:hAnsi="Calibri" w:cs="Times New Roman"/>
                <w:b/>
                <w:color w:val="000000"/>
                <w:lang w:eastAsia="es-ES"/>
              </w:rPr>
            </w:pPr>
            <w:r w:rsidRPr="002D28B1">
              <w:rPr>
                <w:rFonts w:ascii="Calibri" w:eastAsia="Times New Roman" w:hAnsi="Calibri" w:cs="Times New Roman"/>
                <w:b/>
                <w:color w:val="000000"/>
                <w:lang w:eastAsia="es-ES"/>
              </w:rPr>
              <w:t>PFSA:</w:t>
            </w:r>
          </w:p>
        </w:tc>
        <w:tc>
          <w:tcPr>
            <w:tcW w:w="2079" w:type="dxa"/>
            <w:tcBorders>
              <w:top w:val="single" w:sz="8" w:space="0" w:color="auto"/>
              <w:left w:val="nil"/>
              <w:bottom w:val="single" w:sz="12" w:space="0" w:color="4472C4" w:themeColor="accent5"/>
              <w:right w:val="single" w:sz="12" w:space="0" w:color="4472C4" w:themeColor="accent5"/>
            </w:tcBorders>
            <w:shd w:val="clear" w:color="auto" w:fill="auto"/>
            <w:noWrap/>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75</w:t>
            </w:r>
          </w:p>
        </w:tc>
      </w:tr>
    </w:tbl>
    <w:p w:rsidR="0003523E" w:rsidRDefault="0003523E" w:rsidP="0003523E">
      <w:pPr>
        <w:pStyle w:val="TITULOSPPALES"/>
        <w:rPr>
          <w:lang w:val="es-ES_tradnl"/>
        </w:rPr>
      </w:pPr>
    </w:p>
    <w:p w:rsidR="0003523E" w:rsidRDefault="0003523E" w:rsidP="0003523E">
      <w:pPr>
        <w:pStyle w:val="titulitosTP"/>
        <w:rPr>
          <w:lang w:val="es-ES_tradnl"/>
        </w:rPr>
      </w:pPr>
      <w:r>
        <w:rPr>
          <w:lang w:val="es-ES_tradnl"/>
        </w:rPr>
        <w:t>Cálculo del factor de ajuste</w:t>
      </w:r>
    </w:p>
    <w:tbl>
      <w:tblPr>
        <w:tblW w:w="6740" w:type="dxa"/>
        <w:tblInd w:w="65" w:type="dxa"/>
        <w:tblCellMar>
          <w:left w:w="70" w:type="dxa"/>
          <w:right w:w="70" w:type="dxa"/>
        </w:tblCellMar>
        <w:tblLook w:val="04A0"/>
      </w:tblPr>
      <w:tblGrid>
        <w:gridCol w:w="1440"/>
        <w:gridCol w:w="4100"/>
        <w:gridCol w:w="1200"/>
      </w:tblGrid>
      <w:tr w:rsidR="0003523E" w:rsidRPr="0003523E" w:rsidTr="008F5AE5">
        <w:trPr>
          <w:trHeight w:val="300"/>
        </w:trPr>
        <w:tc>
          <w:tcPr>
            <w:tcW w:w="1440" w:type="dxa"/>
            <w:tcBorders>
              <w:top w:val="single" w:sz="12" w:space="0" w:color="4472C4" w:themeColor="accent5"/>
              <w:left w:val="single" w:sz="12" w:space="0" w:color="4472C4" w:themeColor="accent5"/>
              <w:bottom w:val="single" w:sz="4" w:space="0" w:color="auto"/>
              <w:right w:val="single" w:sz="4" w:space="0" w:color="auto"/>
            </w:tcBorders>
            <w:shd w:val="clear" w:color="000000" w:fill="B6DDE8"/>
            <w:noWrap/>
            <w:vAlign w:val="bottom"/>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Nº de  Factor</w:t>
            </w:r>
          </w:p>
        </w:tc>
        <w:tc>
          <w:tcPr>
            <w:tcW w:w="4100" w:type="dxa"/>
            <w:tcBorders>
              <w:top w:val="single" w:sz="12" w:space="0" w:color="4472C4" w:themeColor="accent5"/>
              <w:left w:val="nil"/>
              <w:bottom w:val="single" w:sz="4" w:space="0" w:color="auto"/>
              <w:right w:val="single" w:sz="4" w:space="0" w:color="auto"/>
            </w:tcBorders>
            <w:shd w:val="clear" w:color="000000" w:fill="B6DDE8"/>
            <w:noWrap/>
            <w:vAlign w:val="bottom"/>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Factor</w:t>
            </w:r>
          </w:p>
        </w:tc>
        <w:tc>
          <w:tcPr>
            <w:tcW w:w="1200" w:type="dxa"/>
            <w:tcBorders>
              <w:top w:val="single" w:sz="12" w:space="0" w:color="4472C4" w:themeColor="accent5"/>
              <w:left w:val="nil"/>
              <w:bottom w:val="single" w:sz="4" w:space="0" w:color="auto"/>
              <w:right w:val="single" w:sz="12" w:space="0" w:color="4472C4" w:themeColor="accent5"/>
            </w:tcBorders>
            <w:shd w:val="clear" w:color="000000" w:fill="B6DDE8"/>
            <w:noWrap/>
            <w:vAlign w:val="bottom"/>
            <w:hideMark/>
          </w:tcPr>
          <w:p w:rsidR="0003523E" w:rsidRPr="0003523E" w:rsidRDefault="0003523E" w:rsidP="0003523E">
            <w:pPr>
              <w:spacing w:after="0" w:line="240" w:lineRule="auto"/>
              <w:jc w:val="center"/>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Valor (0 a 5)</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Comunicación de Datos</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Proceso Distribuido</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Objetivos de Rendimiento</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Configuración de Explotación Compartida</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5</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Tasa de transacciones</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6</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Entrada de Datos en Línea</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7</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Eficiencia con el Usuario Final</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8</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Actualizaciones en Línea</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9</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Lógica de Proceso Interno Compleja</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10</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Reusabilidad del Código</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11</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Conversión e Instalación contempladas</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0</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12</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Facilidad de Operación</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4</w:t>
            </w:r>
          </w:p>
        </w:tc>
      </w:tr>
      <w:tr w:rsidR="0003523E" w:rsidRPr="0003523E" w:rsidTr="008F5AE5">
        <w:trPr>
          <w:trHeight w:val="300"/>
        </w:trPr>
        <w:tc>
          <w:tcPr>
            <w:tcW w:w="1440" w:type="dxa"/>
            <w:tcBorders>
              <w:top w:val="nil"/>
              <w:left w:val="single" w:sz="12" w:space="0" w:color="4472C4" w:themeColor="accent5"/>
              <w:bottom w:val="single" w:sz="4" w:space="0" w:color="000000"/>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13</w:t>
            </w:r>
          </w:p>
        </w:tc>
        <w:tc>
          <w:tcPr>
            <w:tcW w:w="4100" w:type="dxa"/>
            <w:tcBorders>
              <w:top w:val="nil"/>
              <w:left w:val="nil"/>
              <w:bottom w:val="single" w:sz="4" w:space="0" w:color="auto"/>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Instalaciones Múltiples</w:t>
            </w:r>
          </w:p>
        </w:tc>
        <w:tc>
          <w:tcPr>
            <w:tcW w:w="1200" w:type="dxa"/>
            <w:tcBorders>
              <w:top w:val="nil"/>
              <w:left w:val="nil"/>
              <w:bottom w:val="single" w:sz="4" w:space="0" w:color="auto"/>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r>
      <w:tr w:rsidR="0003523E" w:rsidRPr="0003523E" w:rsidTr="008F5AE5">
        <w:trPr>
          <w:trHeight w:val="300"/>
        </w:trPr>
        <w:tc>
          <w:tcPr>
            <w:tcW w:w="1440" w:type="dxa"/>
            <w:tcBorders>
              <w:top w:val="nil"/>
              <w:left w:val="single" w:sz="12" w:space="0" w:color="4472C4" w:themeColor="accent5"/>
              <w:bottom w:val="single" w:sz="12" w:space="0" w:color="4472C4" w:themeColor="accent5"/>
              <w:right w:val="single" w:sz="4" w:space="0" w:color="000000"/>
            </w:tcBorders>
            <w:shd w:val="clear" w:color="auto" w:fill="auto"/>
            <w:vAlign w:val="center"/>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14</w:t>
            </w:r>
          </w:p>
        </w:tc>
        <w:tc>
          <w:tcPr>
            <w:tcW w:w="4100" w:type="dxa"/>
            <w:tcBorders>
              <w:top w:val="nil"/>
              <w:left w:val="nil"/>
              <w:bottom w:val="single" w:sz="12" w:space="0" w:color="4472C4" w:themeColor="accent5"/>
              <w:right w:val="single" w:sz="4" w:space="0" w:color="auto"/>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Facilidad de Cambios</w:t>
            </w:r>
          </w:p>
        </w:tc>
        <w:tc>
          <w:tcPr>
            <w:tcW w:w="1200" w:type="dxa"/>
            <w:tcBorders>
              <w:top w:val="nil"/>
              <w:left w:val="nil"/>
              <w:bottom w:val="single" w:sz="12" w:space="0" w:color="4472C4" w:themeColor="accent5"/>
              <w:right w:val="single" w:sz="12" w:space="0" w:color="4472C4" w:themeColor="accent5"/>
            </w:tcBorders>
            <w:shd w:val="clear" w:color="auto" w:fill="auto"/>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3</w:t>
            </w:r>
          </w:p>
        </w:tc>
      </w:tr>
      <w:tr w:rsidR="0003523E" w:rsidRPr="0003523E" w:rsidTr="008F5AE5">
        <w:trPr>
          <w:trHeight w:val="600"/>
        </w:trPr>
        <w:tc>
          <w:tcPr>
            <w:tcW w:w="1440" w:type="dxa"/>
            <w:tcBorders>
              <w:top w:val="single" w:sz="12" w:space="0" w:color="4472C4" w:themeColor="accent5"/>
              <w:left w:val="nil"/>
              <w:bottom w:val="nil"/>
              <w:right w:val="nil"/>
            </w:tcBorders>
            <w:shd w:val="clear" w:color="auto" w:fill="auto"/>
            <w:noWrap/>
            <w:vAlign w:val="bottom"/>
            <w:hideMark/>
          </w:tcPr>
          <w:p w:rsidR="0003523E" w:rsidRPr="0003523E" w:rsidRDefault="0003523E" w:rsidP="0003523E">
            <w:pPr>
              <w:spacing w:after="0" w:line="240" w:lineRule="auto"/>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 </w:t>
            </w:r>
          </w:p>
        </w:tc>
        <w:tc>
          <w:tcPr>
            <w:tcW w:w="4100" w:type="dxa"/>
            <w:tcBorders>
              <w:top w:val="single" w:sz="12" w:space="0" w:color="4472C4" w:themeColor="accent5"/>
              <w:left w:val="single" w:sz="4" w:space="0" w:color="auto"/>
              <w:bottom w:val="single" w:sz="4" w:space="0" w:color="auto"/>
              <w:right w:val="single" w:sz="4" w:space="0" w:color="auto"/>
            </w:tcBorders>
            <w:shd w:val="clear" w:color="000000" w:fill="4BACC6"/>
            <w:noWrap/>
            <w:vAlign w:val="bottom"/>
            <w:hideMark/>
          </w:tcPr>
          <w:p w:rsidR="0003523E" w:rsidRPr="0003523E" w:rsidRDefault="0003523E" w:rsidP="0003523E">
            <w:pPr>
              <w:spacing w:after="0" w:line="240" w:lineRule="auto"/>
              <w:rPr>
                <w:rFonts w:ascii="Calibri" w:eastAsia="Times New Roman" w:hAnsi="Calibri" w:cs="Times New Roman"/>
                <w:b/>
                <w:bCs/>
                <w:color w:val="000000"/>
                <w:lang w:eastAsia="es-ES"/>
              </w:rPr>
            </w:pPr>
            <w:r w:rsidRPr="0003523E">
              <w:rPr>
                <w:rFonts w:ascii="Calibri" w:eastAsia="Times New Roman" w:hAnsi="Calibri" w:cs="Times New Roman"/>
                <w:b/>
                <w:bCs/>
                <w:color w:val="000000"/>
                <w:lang w:eastAsia="es-ES"/>
              </w:rPr>
              <w:t>Ajuste de Complejidad Técnica</w:t>
            </w:r>
            <w:r>
              <w:rPr>
                <w:rFonts w:ascii="Calibri" w:eastAsia="Times New Roman" w:hAnsi="Calibri" w:cs="Times New Roman"/>
                <w:b/>
                <w:bCs/>
                <w:color w:val="000000"/>
                <w:lang w:eastAsia="es-ES"/>
              </w:rPr>
              <w:t xml:space="preserve"> (ACT)</w:t>
            </w:r>
          </w:p>
        </w:tc>
        <w:tc>
          <w:tcPr>
            <w:tcW w:w="1200" w:type="dxa"/>
            <w:tcBorders>
              <w:top w:val="single" w:sz="12" w:space="0" w:color="4472C4" w:themeColor="accent5"/>
              <w:left w:val="nil"/>
              <w:bottom w:val="single" w:sz="4" w:space="0" w:color="auto"/>
              <w:right w:val="single" w:sz="4" w:space="0" w:color="auto"/>
            </w:tcBorders>
            <w:shd w:val="clear" w:color="000000" w:fill="4BACC6"/>
            <w:noWrap/>
            <w:vAlign w:val="bottom"/>
            <w:hideMark/>
          </w:tcPr>
          <w:p w:rsidR="0003523E" w:rsidRPr="0003523E" w:rsidRDefault="0003523E" w:rsidP="0003523E">
            <w:pPr>
              <w:spacing w:after="0" w:line="240" w:lineRule="auto"/>
              <w:jc w:val="center"/>
              <w:rPr>
                <w:rFonts w:ascii="Calibri" w:eastAsia="Times New Roman" w:hAnsi="Calibri" w:cs="Times New Roman"/>
                <w:color w:val="000000"/>
                <w:lang w:eastAsia="es-ES"/>
              </w:rPr>
            </w:pPr>
            <w:r w:rsidRPr="0003523E">
              <w:rPr>
                <w:rFonts w:ascii="Calibri" w:eastAsia="Times New Roman" w:hAnsi="Calibri" w:cs="Times New Roman"/>
                <w:color w:val="000000"/>
                <w:lang w:eastAsia="es-ES"/>
              </w:rPr>
              <w:t>28</w:t>
            </w:r>
          </w:p>
        </w:tc>
      </w:tr>
    </w:tbl>
    <w:p w:rsidR="0003523E" w:rsidRDefault="0003523E" w:rsidP="0003523E">
      <w:pPr>
        <w:pStyle w:val="TITULOSPPALES"/>
        <w:rPr>
          <w:lang w:val="es-ES_tradnl"/>
        </w:rPr>
      </w:pPr>
    </w:p>
    <w:p w:rsidR="00966618" w:rsidRPr="0003523E" w:rsidRDefault="00966618" w:rsidP="0003523E">
      <w:pPr>
        <w:pStyle w:val="caracteristicas"/>
        <w:rPr>
          <w:sz w:val="22"/>
          <w:szCs w:val="22"/>
        </w:rPr>
      </w:pPr>
      <w:r w:rsidRPr="0003523E">
        <w:rPr>
          <w:sz w:val="22"/>
          <w:szCs w:val="22"/>
        </w:rPr>
        <w:t>Comunicación de datos</w:t>
      </w:r>
    </w:p>
    <w:p w:rsidR="004243F4" w:rsidRPr="004243F4" w:rsidRDefault="004243F4" w:rsidP="00D53221">
      <w:pPr>
        <w:pStyle w:val="titulitosTP"/>
        <w:ind w:left="720"/>
        <w:jc w:val="both"/>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Se considera importante la comunicación de datos en la aplicación ya que la misma se utilizará al mismo tiempo desde los distintos centros médicos ubicados en diferentes localidades. Se asume que existe un protocolo de comunicación de datos. El valor elegido para este factor es 4.</w:t>
      </w:r>
    </w:p>
    <w:p w:rsidR="00966618" w:rsidRPr="0003523E" w:rsidRDefault="00966618" w:rsidP="0003523E">
      <w:pPr>
        <w:pStyle w:val="caracteristicas"/>
        <w:rPr>
          <w:sz w:val="22"/>
          <w:szCs w:val="22"/>
        </w:rPr>
      </w:pPr>
      <w:r w:rsidRPr="0003523E">
        <w:rPr>
          <w:sz w:val="22"/>
          <w:szCs w:val="22"/>
        </w:rPr>
        <w:t>Proceso distribuido</w:t>
      </w:r>
    </w:p>
    <w:p w:rsidR="004243F4" w:rsidRPr="004243F4" w:rsidRDefault="004243F4" w:rsidP="00D53221">
      <w:pPr>
        <w:pStyle w:val="titulitosTP"/>
        <w:ind w:left="720"/>
        <w:jc w:val="both"/>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No se ha mencionado nada en cuanto a la ejecución en otros procesadores. Por lo tanto el valor de este factor es 0.</w:t>
      </w:r>
    </w:p>
    <w:p w:rsidR="00966618" w:rsidRPr="0003523E" w:rsidRDefault="00966618" w:rsidP="0003523E">
      <w:pPr>
        <w:pStyle w:val="caracteristicas"/>
        <w:rPr>
          <w:sz w:val="22"/>
          <w:szCs w:val="22"/>
        </w:rPr>
      </w:pPr>
      <w:r w:rsidRPr="0003523E">
        <w:rPr>
          <w:sz w:val="22"/>
          <w:szCs w:val="22"/>
        </w:rPr>
        <w:t>Objetivos de rendimiento</w:t>
      </w:r>
    </w:p>
    <w:p w:rsidR="004B074B" w:rsidRPr="004B074B" w:rsidRDefault="00846081" w:rsidP="00D53221">
      <w:pPr>
        <w:pStyle w:val="titulitosTP"/>
        <w:ind w:left="720"/>
        <w:jc w:val="both"/>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 xml:space="preserve">Se considera un valor de 3 para este factor. </w:t>
      </w:r>
    </w:p>
    <w:p w:rsidR="00966618" w:rsidRPr="0003523E" w:rsidRDefault="00966618" w:rsidP="0003523E">
      <w:pPr>
        <w:pStyle w:val="caracteristicas"/>
        <w:rPr>
          <w:sz w:val="22"/>
          <w:szCs w:val="22"/>
        </w:rPr>
      </w:pPr>
      <w:r w:rsidRPr="0003523E">
        <w:rPr>
          <w:sz w:val="22"/>
          <w:szCs w:val="22"/>
        </w:rPr>
        <w:t>Configuración de Explotación Compartida</w:t>
      </w:r>
    </w:p>
    <w:p w:rsidR="00846081" w:rsidRPr="00846081" w:rsidRDefault="00846081" w:rsidP="00D53221">
      <w:pPr>
        <w:pStyle w:val="titulitosTP"/>
        <w:ind w:left="720"/>
        <w:jc w:val="both"/>
        <w:rPr>
          <w:rFonts w:ascii="Corbel" w:hAnsi="Corbel"/>
          <w:color w:val="auto"/>
          <w:sz w:val="20"/>
          <w:szCs w:val="20"/>
          <w:u w:val="none"/>
          <w:lang w:val="es-ES_tradnl"/>
        </w:rPr>
      </w:pPr>
      <w:r>
        <w:rPr>
          <w:rFonts w:ascii="Corbel" w:hAnsi="Corbel"/>
          <w:color w:val="auto"/>
          <w:sz w:val="20"/>
          <w:szCs w:val="20"/>
          <w:u w:val="none"/>
          <w:lang w:val="es-ES_tradnl"/>
        </w:rPr>
        <w:t xml:space="preserve">La aplicación correrá en las  distintas máquinas de los centros médicos pero no se considera ningún </w:t>
      </w:r>
      <w:r w:rsidR="00D53221">
        <w:rPr>
          <w:rFonts w:ascii="Corbel" w:hAnsi="Corbel"/>
          <w:color w:val="auto"/>
          <w:sz w:val="20"/>
          <w:szCs w:val="20"/>
          <w:u w:val="none"/>
          <w:lang w:val="es-ES_tradnl"/>
        </w:rPr>
        <w:t>tipo de configuración específica</w:t>
      </w:r>
      <w:r>
        <w:rPr>
          <w:rFonts w:ascii="Corbel" w:hAnsi="Corbel"/>
          <w:color w:val="auto"/>
          <w:sz w:val="20"/>
          <w:szCs w:val="20"/>
          <w:u w:val="none"/>
          <w:lang w:val="es-ES_tradnl"/>
        </w:rPr>
        <w:t xml:space="preserve">, por lo tanto serán máquinas estándar. El valor elegido para este factor es 3.  </w:t>
      </w:r>
    </w:p>
    <w:p w:rsidR="00966618" w:rsidRPr="0003523E" w:rsidRDefault="00966618" w:rsidP="0003523E">
      <w:pPr>
        <w:pStyle w:val="caracteristicas"/>
        <w:rPr>
          <w:sz w:val="22"/>
          <w:szCs w:val="22"/>
        </w:rPr>
      </w:pPr>
      <w:r w:rsidRPr="0003523E">
        <w:rPr>
          <w:sz w:val="22"/>
          <w:szCs w:val="22"/>
        </w:rPr>
        <w:t>Tasa de transacciones</w:t>
      </w:r>
    </w:p>
    <w:p w:rsidR="00846081" w:rsidRDefault="00CD046E" w:rsidP="00846081">
      <w:pPr>
        <w:pStyle w:val="Prrafodelista"/>
        <w:rPr>
          <w:sz w:val="20"/>
          <w:szCs w:val="20"/>
          <w:lang w:val="es-ES_tradnl"/>
        </w:rPr>
      </w:pPr>
      <w:r>
        <w:rPr>
          <w:sz w:val="20"/>
          <w:szCs w:val="20"/>
          <w:lang w:val="es-ES_tradnl"/>
        </w:rPr>
        <w:t>La tasa de transacciones prevista para la aplicación será moderada. El valor de este factor es 2.</w:t>
      </w:r>
    </w:p>
    <w:p w:rsidR="00966618" w:rsidRPr="0003523E" w:rsidRDefault="00966618" w:rsidP="0003523E">
      <w:pPr>
        <w:pStyle w:val="caracteristicas"/>
        <w:rPr>
          <w:sz w:val="22"/>
          <w:szCs w:val="22"/>
        </w:rPr>
      </w:pPr>
      <w:r w:rsidRPr="0003523E">
        <w:rPr>
          <w:sz w:val="22"/>
          <w:szCs w:val="22"/>
        </w:rPr>
        <w:lastRenderedPageBreak/>
        <w:t>Entrada de datos en línea</w:t>
      </w:r>
    </w:p>
    <w:p w:rsidR="00846081" w:rsidRPr="005837D7" w:rsidRDefault="005837D7" w:rsidP="005837D7">
      <w:pPr>
        <w:pStyle w:val="titulitosTP"/>
        <w:tabs>
          <w:tab w:val="left" w:pos="1155"/>
        </w:tabs>
        <w:ind w:left="720"/>
        <w:rPr>
          <w:rFonts w:ascii="Calibri" w:hAnsi="Calibri"/>
          <w:color w:val="auto"/>
          <w:sz w:val="20"/>
          <w:szCs w:val="20"/>
          <w:u w:val="none"/>
          <w:lang w:val="es-ES_tradnl"/>
        </w:rPr>
      </w:pPr>
      <w:r>
        <w:rPr>
          <w:rFonts w:ascii="Calibri" w:hAnsi="Calibri"/>
          <w:color w:val="auto"/>
          <w:sz w:val="20"/>
          <w:szCs w:val="20"/>
          <w:u w:val="none"/>
          <w:lang w:val="es-ES_tradnl"/>
        </w:rPr>
        <w:t>Se estima un valor de 2 para este factor, debido a las transacciones que realiza la aplicación.</w:t>
      </w:r>
    </w:p>
    <w:p w:rsidR="00966618" w:rsidRPr="0003523E" w:rsidRDefault="00966618" w:rsidP="0003523E">
      <w:pPr>
        <w:pStyle w:val="caracteristicas"/>
        <w:rPr>
          <w:sz w:val="22"/>
          <w:szCs w:val="22"/>
        </w:rPr>
      </w:pPr>
      <w:r w:rsidRPr="0003523E">
        <w:rPr>
          <w:sz w:val="22"/>
          <w:szCs w:val="22"/>
        </w:rPr>
        <w:t>Eficiencia con el usuario final</w:t>
      </w:r>
    </w:p>
    <w:p w:rsidR="00846081" w:rsidRPr="00CD046E" w:rsidRDefault="00CD046E" w:rsidP="00CD046E">
      <w:pPr>
        <w:pStyle w:val="titulitosTP"/>
        <w:ind w:firstLine="708"/>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 xml:space="preserve">No se especifican requerimientos especiales. </w:t>
      </w:r>
      <w:r w:rsidR="00AA7917">
        <w:rPr>
          <w:rFonts w:asciiTheme="minorHAnsi" w:hAnsiTheme="minorHAnsi"/>
          <w:color w:val="auto"/>
          <w:sz w:val="20"/>
          <w:szCs w:val="20"/>
          <w:u w:val="none"/>
          <w:lang w:val="es-ES_tradnl"/>
        </w:rPr>
        <w:t>El valor elegido para este factor es de 3.</w:t>
      </w:r>
    </w:p>
    <w:p w:rsidR="00966618" w:rsidRPr="0003523E" w:rsidRDefault="00966618" w:rsidP="0003523E">
      <w:pPr>
        <w:pStyle w:val="caracteristicas"/>
        <w:rPr>
          <w:sz w:val="22"/>
          <w:szCs w:val="22"/>
        </w:rPr>
      </w:pPr>
      <w:r w:rsidRPr="0003523E">
        <w:rPr>
          <w:sz w:val="22"/>
          <w:szCs w:val="22"/>
        </w:rPr>
        <w:t>Actualizaciones en línea</w:t>
      </w:r>
    </w:p>
    <w:p w:rsidR="00846081" w:rsidRPr="00AA7917" w:rsidRDefault="00AA7917" w:rsidP="00AA7917">
      <w:pPr>
        <w:pStyle w:val="titulitosTP"/>
        <w:tabs>
          <w:tab w:val="left" w:pos="3491"/>
        </w:tabs>
        <w:ind w:left="709"/>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 xml:space="preserve">Se actualizan los archivos lógicos internos, en particular, el archivo de citas. Este factor cuenta con un valor de </w:t>
      </w:r>
      <w:r w:rsidR="009673B0">
        <w:rPr>
          <w:rFonts w:asciiTheme="minorHAnsi" w:hAnsiTheme="minorHAnsi"/>
          <w:color w:val="auto"/>
          <w:sz w:val="20"/>
          <w:szCs w:val="20"/>
          <w:u w:val="none"/>
          <w:lang w:val="es-ES_tradnl"/>
        </w:rPr>
        <w:t>2</w:t>
      </w:r>
      <w:r>
        <w:rPr>
          <w:rFonts w:asciiTheme="minorHAnsi" w:hAnsiTheme="minorHAnsi"/>
          <w:color w:val="auto"/>
          <w:sz w:val="20"/>
          <w:szCs w:val="20"/>
          <w:u w:val="none"/>
          <w:lang w:val="es-ES_tradnl"/>
        </w:rPr>
        <w:t xml:space="preserve">. </w:t>
      </w:r>
    </w:p>
    <w:p w:rsidR="00966618" w:rsidRPr="0003523E" w:rsidRDefault="00966618" w:rsidP="0003523E">
      <w:pPr>
        <w:pStyle w:val="caracteristicas"/>
        <w:rPr>
          <w:sz w:val="22"/>
          <w:szCs w:val="22"/>
        </w:rPr>
      </w:pPr>
      <w:r w:rsidRPr="0003523E">
        <w:rPr>
          <w:sz w:val="22"/>
          <w:szCs w:val="22"/>
        </w:rPr>
        <w:t>Lógica del proceso interno compleja</w:t>
      </w:r>
    </w:p>
    <w:p w:rsidR="00846081" w:rsidRDefault="009673B0" w:rsidP="009673B0">
      <w:pPr>
        <w:pStyle w:val="titulitosTP"/>
        <w:ind w:left="708"/>
        <w:rPr>
          <w:sz w:val="20"/>
          <w:szCs w:val="20"/>
          <w:lang w:val="es-ES_tradnl"/>
        </w:rPr>
      </w:pPr>
      <w:r>
        <w:rPr>
          <w:rFonts w:asciiTheme="minorHAnsi" w:eastAsiaTheme="minorHAnsi" w:hAnsiTheme="minorHAnsi" w:cstheme="minorBidi"/>
          <w:color w:val="auto"/>
          <w:sz w:val="20"/>
          <w:szCs w:val="20"/>
          <w:u w:val="none"/>
          <w:lang w:val="es-ES_tradnl" w:eastAsia="en-US" w:bidi="ar-SA"/>
        </w:rPr>
        <w:t>La aplicación no posee una lógica compleja. Por lo tanto, el valor para este factor de 0.</w:t>
      </w:r>
    </w:p>
    <w:p w:rsidR="00966618" w:rsidRPr="0003523E" w:rsidRDefault="00966618" w:rsidP="0003523E">
      <w:pPr>
        <w:pStyle w:val="caracteristicas"/>
        <w:rPr>
          <w:sz w:val="22"/>
          <w:szCs w:val="22"/>
        </w:rPr>
      </w:pPr>
      <w:r w:rsidRPr="0003523E">
        <w:rPr>
          <w:sz w:val="22"/>
          <w:szCs w:val="22"/>
        </w:rPr>
        <w:t>Reusabilidad del código</w:t>
      </w:r>
    </w:p>
    <w:p w:rsidR="00846081" w:rsidRPr="009673B0" w:rsidRDefault="009673B0" w:rsidP="009673B0">
      <w:pPr>
        <w:pStyle w:val="titulitosTP"/>
        <w:ind w:left="708"/>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No hay preocupación en cuanto a la reusabilidad del código. El valor del factor es 0.</w:t>
      </w:r>
    </w:p>
    <w:p w:rsidR="00966618" w:rsidRPr="0003523E" w:rsidRDefault="00966618" w:rsidP="0003523E">
      <w:pPr>
        <w:pStyle w:val="caracteristicas"/>
        <w:rPr>
          <w:sz w:val="22"/>
          <w:szCs w:val="22"/>
        </w:rPr>
      </w:pPr>
      <w:r w:rsidRPr="0003523E">
        <w:rPr>
          <w:sz w:val="22"/>
          <w:szCs w:val="22"/>
        </w:rPr>
        <w:t>Conversión e Instalación contempladas</w:t>
      </w:r>
    </w:p>
    <w:p w:rsidR="00846081" w:rsidRDefault="00F011D0" w:rsidP="00846081">
      <w:pPr>
        <w:pStyle w:val="Prrafodelista"/>
        <w:rPr>
          <w:sz w:val="20"/>
          <w:szCs w:val="20"/>
          <w:lang w:val="es-ES_tradnl"/>
        </w:rPr>
      </w:pPr>
      <w:r>
        <w:rPr>
          <w:sz w:val="20"/>
          <w:szCs w:val="20"/>
          <w:lang w:val="es-ES_tradnl"/>
        </w:rPr>
        <w:t>No se ha hecho ninguna consideración específica. El grado de este factor es 0.</w:t>
      </w:r>
    </w:p>
    <w:p w:rsidR="00966618" w:rsidRPr="0003523E" w:rsidRDefault="00966618" w:rsidP="0003523E">
      <w:pPr>
        <w:pStyle w:val="caracteristicas"/>
        <w:rPr>
          <w:sz w:val="22"/>
          <w:szCs w:val="22"/>
        </w:rPr>
      </w:pPr>
      <w:r w:rsidRPr="0003523E">
        <w:rPr>
          <w:sz w:val="22"/>
          <w:szCs w:val="22"/>
        </w:rPr>
        <w:t>Facilidad de operación</w:t>
      </w:r>
    </w:p>
    <w:p w:rsidR="00846081" w:rsidRPr="00F011D0" w:rsidRDefault="00F011D0" w:rsidP="00F011D0">
      <w:pPr>
        <w:pStyle w:val="titulitosTP"/>
        <w:ind w:left="720"/>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 xml:space="preserve">Es un requerimiento del usuario que la aplicación sea fácil de operar, por lo tanto, se considera para este factor un valor de 4. </w:t>
      </w:r>
    </w:p>
    <w:p w:rsidR="00966618" w:rsidRPr="0003523E" w:rsidRDefault="00966618" w:rsidP="0003523E">
      <w:pPr>
        <w:pStyle w:val="caracteristicas"/>
        <w:rPr>
          <w:sz w:val="22"/>
          <w:szCs w:val="22"/>
        </w:rPr>
      </w:pPr>
      <w:r w:rsidRPr="0003523E">
        <w:rPr>
          <w:sz w:val="22"/>
          <w:szCs w:val="22"/>
        </w:rPr>
        <w:t>Instalaciones múltiples</w:t>
      </w:r>
    </w:p>
    <w:p w:rsidR="00846081" w:rsidRDefault="005837D7" w:rsidP="00846081">
      <w:pPr>
        <w:pStyle w:val="Prrafodelista"/>
        <w:rPr>
          <w:sz w:val="20"/>
          <w:szCs w:val="20"/>
          <w:lang w:val="es-ES_tradnl"/>
        </w:rPr>
      </w:pPr>
      <w:r>
        <w:rPr>
          <w:sz w:val="20"/>
          <w:szCs w:val="20"/>
          <w:lang w:val="es-ES_tradnl"/>
        </w:rPr>
        <w:t>La aplicación se encontrará funcionando en diferentes centros médicos. Por lo tanto se considera un valor de 3.</w:t>
      </w:r>
    </w:p>
    <w:p w:rsidR="00966618" w:rsidRPr="0003523E" w:rsidRDefault="00966618" w:rsidP="0003523E">
      <w:pPr>
        <w:pStyle w:val="caracteristicas"/>
        <w:rPr>
          <w:sz w:val="22"/>
          <w:szCs w:val="22"/>
        </w:rPr>
      </w:pPr>
      <w:r w:rsidRPr="0003523E">
        <w:rPr>
          <w:sz w:val="22"/>
          <w:szCs w:val="22"/>
        </w:rPr>
        <w:t>Facilidad de cambios</w:t>
      </w:r>
    </w:p>
    <w:p w:rsidR="00846081" w:rsidRDefault="005837D7" w:rsidP="005837D7">
      <w:pPr>
        <w:pStyle w:val="titulitosTP"/>
        <w:tabs>
          <w:tab w:val="left" w:pos="1182"/>
        </w:tabs>
        <w:ind w:left="720"/>
        <w:rPr>
          <w:rFonts w:asciiTheme="minorHAnsi" w:hAnsiTheme="minorHAnsi"/>
          <w:color w:val="auto"/>
          <w:sz w:val="20"/>
          <w:szCs w:val="20"/>
          <w:u w:val="none"/>
          <w:lang w:val="es-ES_tradnl"/>
        </w:rPr>
      </w:pPr>
      <w:r>
        <w:rPr>
          <w:rFonts w:asciiTheme="minorHAnsi" w:hAnsiTheme="minorHAnsi"/>
          <w:color w:val="auto"/>
          <w:sz w:val="20"/>
          <w:szCs w:val="20"/>
          <w:u w:val="none"/>
          <w:lang w:val="es-ES_tradnl"/>
        </w:rPr>
        <w:t>Para este factor se ha elegido un valor de 3, ya que se considera importante prever errores futuros en el sistema a través de la aplicación de posibles cambios.</w:t>
      </w:r>
    </w:p>
    <w:p w:rsidR="0003523E" w:rsidRDefault="0003523E" w:rsidP="0003523E">
      <w:pPr>
        <w:pStyle w:val="titulitosTP"/>
        <w:tabs>
          <w:tab w:val="left" w:pos="1182"/>
        </w:tabs>
        <w:rPr>
          <w:rFonts w:asciiTheme="minorHAnsi" w:hAnsiTheme="minorHAnsi"/>
          <w:b/>
          <w:color w:val="auto"/>
          <w:sz w:val="20"/>
          <w:szCs w:val="20"/>
          <w:u w:val="none"/>
          <w:lang w:val="es-ES_tradnl"/>
        </w:rPr>
      </w:pPr>
      <w:r w:rsidRPr="00B60AB3">
        <w:rPr>
          <w:rFonts w:asciiTheme="minorHAnsi" w:hAnsiTheme="minorHAnsi"/>
          <w:b/>
          <w:color w:val="auto"/>
          <w:sz w:val="20"/>
          <w:szCs w:val="20"/>
          <w:lang w:val="es-ES_tradnl"/>
        </w:rPr>
        <w:t>Factor de Ajuste</w:t>
      </w:r>
      <w:r w:rsidR="00B60AB3">
        <w:rPr>
          <w:rFonts w:asciiTheme="minorHAnsi" w:hAnsiTheme="minorHAnsi"/>
          <w:b/>
          <w:color w:val="auto"/>
          <w:sz w:val="20"/>
          <w:szCs w:val="20"/>
          <w:lang w:val="es-ES_tradnl"/>
        </w:rPr>
        <w:t xml:space="preserve"> (FA)</w:t>
      </w:r>
      <w:r>
        <w:rPr>
          <w:rFonts w:asciiTheme="minorHAnsi" w:hAnsiTheme="minorHAnsi"/>
          <w:color w:val="auto"/>
          <w:sz w:val="20"/>
          <w:szCs w:val="20"/>
          <w:u w:val="none"/>
          <w:lang w:val="es-ES_tradnl"/>
        </w:rPr>
        <w:t xml:space="preserve">: </w:t>
      </w:r>
      <w:r>
        <w:rPr>
          <w:rFonts w:asciiTheme="minorHAnsi" w:hAnsiTheme="minorHAnsi"/>
          <w:b/>
          <w:color w:val="auto"/>
          <w:sz w:val="20"/>
          <w:szCs w:val="20"/>
          <w:u w:val="none"/>
          <w:lang w:val="es-ES_tradnl"/>
        </w:rPr>
        <w:t>(ACT * 0.01) + 0.65 =</w:t>
      </w:r>
      <w:r w:rsidR="00B60AB3">
        <w:rPr>
          <w:rFonts w:asciiTheme="minorHAnsi" w:hAnsiTheme="minorHAnsi"/>
          <w:b/>
          <w:color w:val="auto"/>
          <w:sz w:val="20"/>
          <w:szCs w:val="20"/>
          <w:u w:val="none"/>
          <w:lang w:val="es-ES_tradnl"/>
        </w:rPr>
        <w:t xml:space="preserve"> (28 * 0.01) + 0.65= 0.93</w:t>
      </w:r>
    </w:p>
    <w:p w:rsidR="005A2BE6" w:rsidRDefault="005A2BE6" w:rsidP="0003523E">
      <w:pPr>
        <w:pStyle w:val="titulitosTP"/>
      </w:pPr>
    </w:p>
    <w:p w:rsidR="00966618" w:rsidRPr="0003523E" w:rsidRDefault="0003523E" w:rsidP="0003523E">
      <w:pPr>
        <w:pStyle w:val="titulitosTP"/>
      </w:pPr>
      <w:r>
        <w:t>Puntos de función ajustados (PFA)</w:t>
      </w:r>
    </w:p>
    <w:p w:rsidR="00966618" w:rsidRPr="00B60AB3" w:rsidRDefault="00B60AB3" w:rsidP="00966618">
      <w:pPr>
        <w:pStyle w:val="titulitosTP"/>
        <w:rPr>
          <w:u w:val="none"/>
          <w:lang w:val="es-ES_tradnl"/>
        </w:rPr>
      </w:pPr>
      <w:r>
        <w:rPr>
          <w:rFonts w:asciiTheme="minorHAnsi" w:hAnsiTheme="minorHAnsi"/>
          <w:b/>
          <w:color w:val="auto"/>
          <w:sz w:val="20"/>
          <w:szCs w:val="20"/>
          <w:lang w:val="es-ES_tradnl"/>
        </w:rPr>
        <w:t>PFA</w:t>
      </w:r>
      <w:r w:rsidR="007A05B4">
        <w:rPr>
          <w:rFonts w:asciiTheme="minorHAnsi" w:hAnsiTheme="minorHAnsi"/>
          <w:b/>
          <w:color w:val="auto"/>
          <w:sz w:val="20"/>
          <w:szCs w:val="20"/>
          <w:u w:val="none"/>
          <w:lang w:val="es-ES_tradnl"/>
        </w:rPr>
        <w:t>: (PFSA * FA)= (75 * 0.93</w:t>
      </w:r>
      <w:r>
        <w:rPr>
          <w:rFonts w:asciiTheme="minorHAnsi" w:hAnsiTheme="minorHAnsi"/>
          <w:b/>
          <w:color w:val="auto"/>
          <w:sz w:val="20"/>
          <w:szCs w:val="20"/>
          <w:u w:val="none"/>
          <w:lang w:val="es-ES_tradnl"/>
        </w:rPr>
        <w:t xml:space="preserve">)= 69.75 </w:t>
      </w:r>
      <w:r w:rsidR="00C830FB">
        <w:rPr>
          <w:rFonts w:asciiTheme="minorHAnsi" w:hAnsiTheme="minorHAnsi"/>
          <w:b/>
          <w:color w:val="auto"/>
          <w:sz w:val="20"/>
          <w:szCs w:val="20"/>
          <w:u w:val="none"/>
          <w:lang w:val="es-ES_tradnl"/>
        </w:rPr>
        <w:sym w:font="Wingdings" w:char="F0E0"/>
      </w:r>
      <w:r w:rsidR="00C830FB">
        <w:rPr>
          <w:rFonts w:asciiTheme="minorHAnsi" w:hAnsiTheme="minorHAnsi"/>
          <w:b/>
          <w:color w:val="auto"/>
          <w:sz w:val="20"/>
          <w:szCs w:val="20"/>
          <w:u w:val="none"/>
          <w:lang w:val="es-ES_tradnl"/>
        </w:rPr>
        <w:t xml:space="preserve"> </w:t>
      </w:r>
      <w:r>
        <w:rPr>
          <w:rFonts w:asciiTheme="minorHAnsi" w:hAnsiTheme="minorHAnsi"/>
          <w:b/>
          <w:color w:val="auto"/>
          <w:sz w:val="20"/>
          <w:szCs w:val="20"/>
          <w:u w:val="none"/>
          <w:lang w:val="es-ES_tradnl"/>
        </w:rPr>
        <w:t xml:space="preserve"> </w:t>
      </w:r>
      <w:r w:rsidRPr="00C830FB">
        <w:rPr>
          <w:rFonts w:asciiTheme="minorHAnsi" w:hAnsiTheme="minorHAnsi"/>
          <w:b/>
          <w:color w:val="auto"/>
          <w:sz w:val="20"/>
          <w:szCs w:val="20"/>
          <w:lang w:val="es-ES_tradnl"/>
        </w:rPr>
        <w:t>70 PUNTOS DE FUNCION</w:t>
      </w:r>
    </w:p>
    <w:p w:rsidR="00966618" w:rsidRDefault="00966618" w:rsidP="00966618">
      <w:pPr>
        <w:pStyle w:val="titulitosTP"/>
        <w:rPr>
          <w:lang w:val="es-ES_tradnl"/>
        </w:rPr>
      </w:pPr>
    </w:p>
    <w:p w:rsidR="002E06DC" w:rsidRPr="002E06DC" w:rsidRDefault="002E06DC" w:rsidP="002E06DC">
      <w:pPr>
        <w:jc w:val="both"/>
        <w:rPr>
          <w:lang w:val="es-ES_tradnl"/>
        </w:rPr>
      </w:pPr>
    </w:p>
    <w:sectPr w:rsidR="002E06DC" w:rsidRPr="002E06DC" w:rsidSect="0010324A">
      <w:foot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149" w:rsidRDefault="00666149" w:rsidP="00EB3BF0">
      <w:pPr>
        <w:spacing w:after="0" w:line="240" w:lineRule="auto"/>
      </w:pPr>
      <w:r>
        <w:separator/>
      </w:r>
    </w:p>
  </w:endnote>
  <w:endnote w:type="continuationSeparator" w:id="0">
    <w:p w:rsidR="00666149" w:rsidRDefault="00666149" w:rsidP="00EB3B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rator Std">
    <w:panose1 w:val="00000000000000000000"/>
    <w:charset w:val="00"/>
    <w:family w:val="modern"/>
    <w:notTrueType/>
    <w:pitch w:val="fixed"/>
    <w:sig w:usb0="800000AF" w:usb1="500078FB" w:usb2="00000000" w:usb3="00000000" w:csb0="00000001" w:csb1="00000000"/>
  </w:font>
  <w:font w:name="TTE1831C68t00">
    <w:altName w:val="Times New Roman"/>
    <w:charset w:val="00"/>
    <w:family w:val="auto"/>
    <w:pitch w:val="default"/>
    <w:sig w:usb0="00000000" w:usb1="00000000" w:usb2="00000000" w:usb3="00000000" w:csb0="00000000" w:csb1="00000000"/>
  </w:font>
  <w:font w:name="Trajan Pro">
    <w:panose1 w:val="00000000000000000000"/>
    <w:charset w:val="00"/>
    <w:family w:val="roman"/>
    <w:notTrueType/>
    <w:pitch w:val="variable"/>
    <w:sig w:usb0="800000AF" w:usb1="5000204B" w:usb2="00000000" w:usb3="00000000" w:csb0="0000009B"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TE184BDF8t00">
    <w:altName w:val="Times New Roman"/>
    <w:charset w:val="00"/>
    <w:family w:val="auto"/>
    <w:pitch w:val="default"/>
    <w:sig w:usb0="00000000" w:usb1="00000000" w:usb2="00000000" w:usb3="00000000" w:csb0="00000000" w:csb1="00000000"/>
  </w:font>
  <w:font w:name="Corbel">
    <w:panose1 w:val="020B0503020204020204"/>
    <w:charset w:val="00"/>
    <w:family w:val="swiss"/>
    <w:pitch w:val="variable"/>
    <w:sig w:usb0="A00002EF" w:usb1="40002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Orator Std" w:eastAsia="TTE1831C68t00" w:hAnsi="Orator Std" w:cs="TTE1831C68t00"/>
        <w:sz w:val="18"/>
        <w:szCs w:val="18"/>
        <w:lang w:val="es-ES_tradnl" w:eastAsia="es-AR" w:bidi="es-AR"/>
      </w:rPr>
      <w:id w:val="1563520340"/>
      <w:docPartObj>
        <w:docPartGallery w:val="Page Numbers (Bottom of Page)"/>
        <w:docPartUnique/>
      </w:docPartObj>
    </w:sdtPr>
    <w:sdtContent>
      <w:p w:rsidR="0003523E" w:rsidRDefault="0003523E" w:rsidP="00EB3BF0">
        <w:pPr>
          <w:pStyle w:val="Encabezado"/>
          <w:pBdr>
            <w:top w:val="single" w:sz="2" w:space="1" w:color="8DB3E2"/>
          </w:pBdr>
          <w:rPr>
            <w:sz w:val="18"/>
            <w:szCs w:val="18"/>
            <w:lang w:val="es-ES_tradnl"/>
          </w:rPr>
        </w:pPr>
        <w:r w:rsidRPr="00041A88">
          <w:rPr>
            <w:rFonts w:ascii="Orator Std" w:eastAsia="TTE1831C68t00" w:hAnsi="Orator Std" w:cs="TTE1831C68t00"/>
            <w:sz w:val="18"/>
            <w:szCs w:val="18"/>
            <w:lang w:val="es-ES_tradnl" w:eastAsia="es-AR" w:bidi="es-AR"/>
          </w:rPr>
          <w:t>Anfuso, Valdéz, Salias, Illobre.</w:t>
        </w:r>
        <w:r w:rsidRPr="00041A88">
          <w:rPr>
            <w:rFonts w:ascii="Orator Std" w:eastAsia="TTE1831C68t00" w:hAnsi="Orator Std" w:cs="TTE1831C68t00"/>
            <w:sz w:val="18"/>
            <w:szCs w:val="18"/>
            <w:lang w:val="es-ES_tradnl" w:eastAsia="es-AR" w:bidi="es-AR"/>
          </w:rPr>
          <w:tab/>
        </w:r>
        <w:r w:rsidRPr="00041A88">
          <w:rPr>
            <w:rFonts w:ascii="Orator Std" w:eastAsia="TTE1831C68t00" w:hAnsi="Orator Std" w:cs="TTE1831C68t00"/>
            <w:sz w:val="18"/>
            <w:szCs w:val="18"/>
            <w:lang w:val="es-ES_tradnl" w:eastAsia="es-AR" w:bidi="es-AR"/>
          </w:rPr>
          <w:tab/>
          <w:t xml:space="preserve">Página </w:t>
        </w:r>
        <w:r w:rsidR="00A6651E" w:rsidRPr="00041A88">
          <w:rPr>
            <w:rFonts w:ascii="Orator Std" w:eastAsia="TTE1831C68t00" w:hAnsi="Orator Std" w:cs="TTE1831C68t00"/>
            <w:sz w:val="18"/>
            <w:szCs w:val="18"/>
            <w:lang w:val="es-ES_tradnl" w:eastAsia="es-AR" w:bidi="es-AR"/>
          </w:rPr>
          <w:fldChar w:fldCharType="begin"/>
        </w:r>
        <w:r w:rsidRPr="00041A88">
          <w:rPr>
            <w:rFonts w:ascii="Orator Std" w:eastAsia="TTE1831C68t00" w:hAnsi="Orator Std" w:cs="TTE1831C68t00"/>
            <w:sz w:val="18"/>
            <w:szCs w:val="18"/>
            <w:lang w:val="es-ES_tradnl" w:eastAsia="es-AR" w:bidi="es-AR"/>
          </w:rPr>
          <w:instrText>PAGE</w:instrText>
        </w:r>
        <w:r w:rsidR="00A6651E" w:rsidRPr="00041A88">
          <w:rPr>
            <w:rFonts w:ascii="Orator Std" w:eastAsia="TTE1831C68t00" w:hAnsi="Orator Std" w:cs="TTE1831C68t00"/>
            <w:sz w:val="18"/>
            <w:szCs w:val="18"/>
            <w:lang w:val="es-ES_tradnl" w:eastAsia="es-AR" w:bidi="es-AR"/>
          </w:rPr>
          <w:fldChar w:fldCharType="separate"/>
        </w:r>
        <w:r w:rsidR="007A05B4">
          <w:rPr>
            <w:rFonts w:ascii="Orator Std" w:eastAsia="TTE1831C68t00" w:hAnsi="Orator Std" w:cs="TTE1831C68t00"/>
            <w:noProof/>
            <w:sz w:val="18"/>
            <w:szCs w:val="18"/>
            <w:lang w:val="es-ES_tradnl" w:eastAsia="es-AR" w:bidi="es-AR"/>
          </w:rPr>
          <w:t>3</w:t>
        </w:r>
        <w:r w:rsidR="00A6651E" w:rsidRPr="00041A88">
          <w:rPr>
            <w:rFonts w:ascii="Orator Std" w:eastAsia="TTE1831C68t00" w:hAnsi="Orator Std" w:cs="TTE1831C68t00"/>
            <w:sz w:val="18"/>
            <w:szCs w:val="18"/>
            <w:lang w:val="es-ES_tradnl" w:eastAsia="es-AR" w:bidi="es-AR"/>
          </w:rPr>
          <w:fldChar w:fldCharType="end"/>
        </w:r>
        <w:r w:rsidRPr="00041A88">
          <w:rPr>
            <w:rFonts w:ascii="Orator Std" w:eastAsia="TTE1831C68t00" w:hAnsi="Orator Std" w:cs="TTE1831C68t00"/>
            <w:sz w:val="18"/>
            <w:szCs w:val="18"/>
            <w:lang w:val="es-ES_tradnl" w:eastAsia="es-AR" w:bidi="es-AR"/>
          </w:rPr>
          <w:t xml:space="preserve"> de </w:t>
        </w:r>
        <w:r w:rsidR="00A6651E" w:rsidRPr="00041A88">
          <w:rPr>
            <w:rFonts w:ascii="Orator Std" w:eastAsia="TTE1831C68t00" w:hAnsi="Orator Std" w:cs="TTE1831C68t00"/>
            <w:sz w:val="18"/>
            <w:szCs w:val="18"/>
            <w:lang w:val="es-ES_tradnl" w:eastAsia="es-AR" w:bidi="es-AR"/>
          </w:rPr>
          <w:fldChar w:fldCharType="begin"/>
        </w:r>
        <w:r w:rsidRPr="00041A88">
          <w:rPr>
            <w:rFonts w:ascii="Orator Std" w:eastAsia="TTE1831C68t00" w:hAnsi="Orator Std" w:cs="TTE1831C68t00"/>
            <w:sz w:val="18"/>
            <w:szCs w:val="18"/>
            <w:lang w:val="es-ES_tradnl" w:eastAsia="es-AR" w:bidi="es-AR"/>
          </w:rPr>
          <w:instrText>NUMPAGES</w:instrText>
        </w:r>
        <w:r w:rsidR="00A6651E" w:rsidRPr="00041A88">
          <w:rPr>
            <w:rFonts w:ascii="Orator Std" w:eastAsia="TTE1831C68t00" w:hAnsi="Orator Std" w:cs="TTE1831C68t00"/>
            <w:sz w:val="18"/>
            <w:szCs w:val="18"/>
            <w:lang w:val="es-ES_tradnl" w:eastAsia="es-AR" w:bidi="es-AR"/>
          </w:rPr>
          <w:fldChar w:fldCharType="separate"/>
        </w:r>
        <w:r w:rsidR="007A05B4">
          <w:rPr>
            <w:rFonts w:ascii="Orator Std" w:eastAsia="TTE1831C68t00" w:hAnsi="Orator Std" w:cs="TTE1831C68t00"/>
            <w:noProof/>
            <w:sz w:val="18"/>
            <w:szCs w:val="18"/>
            <w:lang w:val="es-ES_tradnl" w:eastAsia="es-AR" w:bidi="es-AR"/>
          </w:rPr>
          <w:t>3</w:t>
        </w:r>
        <w:r w:rsidR="00A6651E" w:rsidRPr="00041A88">
          <w:rPr>
            <w:rFonts w:ascii="Orator Std" w:eastAsia="TTE1831C68t00" w:hAnsi="Orator Std" w:cs="TTE1831C68t00"/>
            <w:sz w:val="18"/>
            <w:szCs w:val="18"/>
            <w:lang w:val="es-ES_tradnl" w:eastAsia="es-AR" w:bidi="es-AR"/>
          </w:rPr>
          <w:fldChar w:fldCharType="end"/>
        </w:r>
      </w:p>
    </w:sdtContent>
  </w:sdt>
  <w:p w:rsidR="0003523E" w:rsidRPr="00EB3BF0" w:rsidRDefault="0003523E">
    <w:pPr>
      <w:pStyle w:val="Piedepgina"/>
      <w:rPr>
        <w:lang w:val="es-ES_tradn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149" w:rsidRDefault="00666149" w:rsidP="00EB3BF0">
      <w:pPr>
        <w:spacing w:after="0" w:line="240" w:lineRule="auto"/>
      </w:pPr>
      <w:r>
        <w:separator/>
      </w:r>
    </w:p>
  </w:footnote>
  <w:footnote w:type="continuationSeparator" w:id="0">
    <w:p w:rsidR="00666149" w:rsidRDefault="00666149" w:rsidP="00EB3B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B1C84"/>
    <w:multiLevelType w:val="hybridMultilevel"/>
    <w:tmpl w:val="ECA63D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1A4352C"/>
    <w:multiLevelType w:val="hybridMultilevel"/>
    <w:tmpl w:val="F6629332"/>
    <w:lvl w:ilvl="0" w:tplc="8F2E8120">
      <w:start w:val="1"/>
      <w:numFmt w:val="decimal"/>
      <w:pStyle w:val="caracteristicas"/>
      <w:lvlText w:val="%1."/>
      <w:lvlJc w:val="left"/>
      <w:pPr>
        <w:ind w:left="2912"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CFA0484"/>
    <w:multiLevelType w:val="hybridMultilevel"/>
    <w:tmpl w:val="FB489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9"/>
  <w:hyphenationZone w:val="425"/>
  <w:characterSpacingControl w:val="doNotCompress"/>
  <w:footnotePr>
    <w:footnote w:id="-1"/>
    <w:footnote w:id="0"/>
  </w:footnotePr>
  <w:endnotePr>
    <w:endnote w:id="-1"/>
    <w:endnote w:id="0"/>
  </w:endnotePr>
  <w:compat/>
  <w:rsids>
    <w:rsidRoot w:val="00A54020"/>
    <w:rsid w:val="0003523E"/>
    <w:rsid w:val="000626D3"/>
    <w:rsid w:val="000847F2"/>
    <w:rsid w:val="00085EB5"/>
    <w:rsid w:val="0010324A"/>
    <w:rsid w:val="00165D6F"/>
    <w:rsid w:val="002018E2"/>
    <w:rsid w:val="002D28B1"/>
    <w:rsid w:val="002E06DC"/>
    <w:rsid w:val="002E0DC3"/>
    <w:rsid w:val="003007AB"/>
    <w:rsid w:val="0030214E"/>
    <w:rsid w:val="00334218"/>
    <w:rsid w:val="004243F4"/>
    <w:rsid w:val="004B074B"/>
    <w:rsid w:val="004B30CB"/>
    <w:rsid w:val="004E3564"/>
    <w:rsid w:val="004F7CDF"/>
    <w:rsid w:val="005401B8"/>
    <w:rsid w:val="005837D7"/>
    <w:rsid w:val="005A2BE6"/>
    <w:rsid w:val="005B188F"/>
    <w:rsid w:val="00623F15"/>
    <w:rsid w:val="00665791"/>
    <w:rsid w:val="00666149"/>
    <w:rsid w:val="0070655B"/>
    <w:rsid w:val="007A05B4"/>
    <w:rsid w:val="007F2A9C"/>
    <w:rsid w:val="00846081"/>
    <w:rsid w:val="008A5B99"/>
    <w:rsid w:val="008A6F1B"/>
    <w:rsid w:val="008B0039"/>
    <w:rsid w:val="008F5AE5"/>
    <w:rsid w:val="00921344"/>
    <w:rsid w:val="00966618"/>
    <w:rsid w:val="009673B0"/>
    <w:rsid w:val="00A46653"/>
    <w:rsid w:val="00A54020"/>
    <w:rsid w:val="00A6651E"/>
    <w:rsid w:val="00A9605F"/>
    <w:rsid w:val="00AA7917"/>
    <w:rsid w:val="00AF70D8"/>
    <w:rsid w:val="00B00745"/>
    <w:rsid w:val="00B31250"/>
    <w:rsid w:val="00B60AB3"/>
    <w:rsid w:val="00C830FB"/>
    <w:rsid w:val="00CD046E"/>
    <w:rsid w:val="00CF27CD"/>
    <w:rsid w:val="00D304F1"/>
    <w:rsid w:val="00D53221"/>
    <w:rsid w:val="00E11BDB"/>
    <w:rsid w:val="00E87602"/>
    <w:rsid w:val="00EB3BF0"/>
    <w:rsid w:val="00F011D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2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itosTP">
    <w:name w:val="titulitosTP"/>
    <w:basedOn w:val="Normal"/>
    <w:link w:val="titulitosTPCar"/>
    <w:qFormat/>
    <w:rsid w:val="00085EB5"/>
    <w:pPr>
      <w:widowControl w:val="0"/>
      <w:suppressAutoHyphens/>
      <w:autoSpaceDE w:val="0"/>
      <w:spacing w:after="240" w:line="240" w:lineRule="auto"/>
    </w:pPr>
    <w:rPr>
      <w:rFonts w:ascii="Orator Std" w:eastAsia="TTE1831C68t00" w:hAnsi="Orator Std" w:cs="TTE1831C68t00"/>
      <w:color w:val="4F82BE"/>
      <w:sz w:val="26"/>
      <w:szCs w:val="26"/>
      <w:u w:val="single"/>
      <w:lang w:eastAsia="es-AR" w:bidi="es-AR"/>
    </w:rPr>
  </w:style>
  <w:style w:type="character" w:customStyle="1" w:styleId="titulitosTPCar">
    <w:name w:val="titulitosTP Car"/>
    <w:link w:val="titulitosTP"/>
    <w:rsid w:val="00085EB5"/>
    <w:rPr>
      <w:rFonts w:ascii="Orator Std" w:eastAsia="TTE1831C68t00" w:hAnsi="Orator Std" w:cs="TTE1831C68t00"/>
      <w:color w:val="4F82BE"/>
      <w:sz w:val="26"/>
      <w:szCs w:val="26"/>
      <w:u w:val="single"/>
      <w:lang w:eastAsia="es-AR" w:bidi="es-AR"/>
    </w:rPr>
  </w:style>
  <w:style w:type="paragraph" w:styleId="Prrafodelista">
    <w:name w:val="List Paragraph"/>
    <w:basedOn w:val="Normal"/>
    <w:uiPriority w:val="34"/>
    <w:qFormat/>
    <w:rsid w:val="0070655B"/>
    <w:pPr>
      <w:ind w:left="720"/>
      <w:contextualSpacing/>
    </w:pPr>
  </w:style>
  <w:style w:type="paragraph" w:styleId="Encabezado">
    <w:name w:val="header"/>
    <w:basedOn w:val="Normal"/>
    <w:link w:val="EncabezadoCar"/>
    <w:uiPriority w:val="99"/>
    <w:unhideWhenUsed/>
    <w:rsid w:val="00EB3B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B3BF0"/>
  </w:style>
  <w:style w:type="paragraph" w:styleId="Piedepgina">
    <w:name w:val="footer"/>
    <w:basedOn w:val="Normal"/>
    <w:link w:val="PiedepginaCar"/>
    <w:uiPriority w:val="99"/>
    <w:unhideWhenUsed/>
    <w:rsid w:val="00EB3B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B3BF0"/>
  </w:style>
  <w:style w:type="paragraph" w:customStyle="1" w:styleId="TITULOSPPALES">
    <w:name w:val="TITULOS PPALES"/>
    <w:basedOn w:val="Normal"/>
    <w:link w:val="TITULOSPPALESCar"/>
    <w:qFormat/>
    <w:rsid w:val="000847F2"/>
    <w:rPr>
      <w:rFonts w:ascii="Trajan Pro" w:eastAsia="Calibri" w:hAnsi="Trajan Pro" w:cs="Times New Roman"/>
      <w:b/>
      <w:bCs/>
      <w:color w:val="4F82BE"/>
      <w:sz w:val="28"/>
      <w:szCs w:val="26"/>
      <w:u w:val="single"/>
    </w:rPr>
  </w:style>
  <w:style w:type="character" w:customStyle="1" w:styleId="TITULOSPPALESCar">
    <w:name w:val="TITULOS PPALES Car"/>
    <w:basedOn w:val="Fuentedeprrafopredeter"/>
    <w:link w:val="TITULOSPPALES"/>
    <w:rsid w:val="000847F2"/>
    <w:rPr>
      <w:rFonts w:ascii="Trajan Pro" w:eastAsia="Calibri" w:hAnsi="Trajan Pro" w:cs="Times New Roman"/>
      <w:b/>
      <w:bCs/>
      <w:color w:val="4F82BE"/>
      <w:sz w:val="28"/>
      <w:szCs w:val="26"/>
      <w:u w:val="single"/>
    </w:rPr>
  </w:style>
  <w:style w:type="table" w:styleId="Cuadrculaclara-nfasis5">
    <w:name w:val="Light Grid Accent 5"/>
    <w:basedOn w:val="Tablanormal"/>
    <w:uiPriority w:val="62"/>
    <w:rsid w:val="002E06D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stamedia1-nfasis1">
    <w:name w:val="Medium List 1 Accent 1"/>
    <w:basedOn w:val="Tablanormal"/>
    <w:uiPriority w:val="65"/>
    <w:rsid w:val="002E06DC"/>
    <w:pPr>
      <w:spacing w:after="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customStyle="1" w:styleId="subtitulosTP">
    <w:name w:val="subtitulosTP"/>
    <w:basedOn w:val="Normal"/>
    <w:link w:val="subtitulosTPCar"/>
    <w:qFormat/>
    <w:rsid w:val="0003523E"/>
    <w:pPr>
      <w:widowControl w:val="0"/>
      <w:suppressAutoHyphens/>
      <w:autoSpaceDE w:val="0"/>
      <w:spacing w:after="0" w:line="240" w:lineRule="auto"/>
    </w:pPr>
    <w:rPr>
      <w:rFonts w:ascii="Cambria" w:eastAsia="TTE184BDF8t00" w:hAnsi="Cambria" w:cs="TTE184BDF8t00"/>
      <w:i/>
      <w:color w:val="548ED5"/>
      <w:sz w:val="26"/>
      <w:szCs w:val="26"/>
      <w:lang w:eastAsia="es-AR" w:bidi="es-AR"/>
    </w:rPr>
  </w:style>
  <w:style w:type="paragraph" w:customStyle="1" w:styleId="caracteristicas">
    <w:name w:val="caracteristicas"/>
    <w:basedOn w:val="subtitulosTP"/>
    <w:link w:val="caracteristicasCar"/>
    <w:qFormat/>
    <w:rsid w:val="0003523E"/>
    <w:pPr>
      <w:numPr>
        <w:numId w:val="3"/>
      </w:numPr>
      <w:ind w:left="720"/>
    </w:pPr>
    <w:rPr>
      <w:sz w:val="24"/>
      <w:szCs w:val="24"/>
    </w:rPr>
  </w:style>
  <w:style w:type="character" w:customStyle="1" w:styleId="subtitulosTPCar">
    <w:name w:val="subtitulosTP Car"/>
    <w:basedOn w:val="Fuentedeprrafopredeter"/>
    <w:link w:val="subtitulosTP"/>
    <w:rsid w:val="0003523E"/>
    <w:rPr>
      <w:rFonts w:ascii="Cambria" w:eastAsia="TTE184BDF8t00" w:hAnsi="Cambria" w:cs="TTE184BDF8t00"/>
      <w:i/>
      <w:color w:val="548ED5"/>
      <w:sz w:val="26"/>
      <w:szCs w:val="26"/>
      <w:lang w:eastAsia="es-AR" w:bidi="es-AR"/>
    </w:rPr>
  </w:style>
  <w:style w:type="character" w:customStyle="1" w:styleId="caracteristicasCar">
    <w:name w:val="caracteristicas Car"/>
    <w:basedOn w:val="subtitulosTPCar"/>
    <w:link w:val="caracteristicas"/>
    <w:rsid w:val="0003523E"/>
  </w:style>
</w:styles>
</file>

<file path=word/webSettings.xml><?xml version="1.0" encoding="utf-8"?>
<w:webSettings xmlns:r="http://schemas.openxmlformats.org/officeDocument/2006/relationships" xmlns:w="http://schemas.openxmlformats.org/wordprocessingml/2006/main">
  <w:divs>
    <w:div w:id="460657786">
      <w:bodyDiv w:val="1"/>
      <w:marLeft w:val="0"/>
      <w:marRight w:val="0"/>
      <w:marTop w:val="0"/>
      <w:marBottom w:val="0"/>
      <w:divBdr>
        <w:top w:val="none" w:sz="0" w:space="0" w:color="auto"/>
        <w:left w:val="none" w:sz="0" w:space="0" w:color="auto"/>
        <w:bottom w:val="none" w:sz="0" w:space="0" w:color="auto"/>
        <w:right w:val="none" w:sz="0" w:space="0" w:color="auto"/>
      </w:divBdr>
    </w:div>
    <w:div w:id="687487910">
      <w:bodyDiv w:val="1"/>
      <w:marLeft w:val="0"/>
      <w:marRight w:val="0"/>
      <w:marTop w:val="0"/>
      <w:marBottom w:val="0"/>
      <w:divBdr>
        <w:top w:val="none" w:sz="0" w:space="0" w:color="auto"/>
        <w:left w:val="none" w:sz="0" w:space="0" w:color="auto"/>
        <w:bottom w:val="none" w:sz="0" w:space="0" w:color="auto"/>
        <w:right w:val="none" w:sz="0" w:space="0" w:color="auto"/>
      </w:divBdr>
    </w:div>
    <w:div w:id="785272392">
      <w:bodyDiv w:val="1"/>
      <w:marLeft w:val="0"/>
      <w:marRight w:val="0"/>
      <w:marTop w:val="0"/>
      <w:marBottom w:val="0"/>
      <w:divBdr>
        <w:top w:val="none" w:sz="0" w:space="0" w:color="auto"/>
        <w:left w:val="none" w:sz="0" w:space="0" w:color="auto"/>
        <w:bottom w:val="none" w:sz="0" w:space="0" w:color="auto"/>
        <w:right w:val="none" w:sz="0" w:space="0" w:color="auto"/>
      </w:divBdr>
    </w:div>
    <w:div w:id="1680355170">
      <w:bodyDiv w:val="1"/>
      <w:marLeft w:val="0"/>
      <w:marRight w:val="0"/>
      <w:marTop w:val="0"/>
      <w:marBottom w:val="0"/>
      <w:divBdr>
        <w:top w:val="none" w:sz="0" w:space="0" w:color="auto"/>
        <w:left w:val="none" w:sz="0" w:space="0" w:color="auto"/>
        <w:bottom w:val="none" w:sz="0" w:space="0" w:color="auto"/>
        <w:right w:val="none" w:sz="0" w:space="0" w:color="auto"/>
      </w:divBdr>
    </w:div>
    <w:div w:id="2014606947">
      <w:bodyDiv w:val="1"/>
      <w:marLeft w:val="0"/>
      <w:marRight w:val="0"/>
      <w:marTop w:val="0"/>
      <w:marBottom w:val="0"/>
      <w:divBdr>
        <w:top w:val="none" w:sz="0" w:space="0" w:color="auto"/>
        <w:left w:val="none" w:sz="0" w:space="0" w:color="auto"/>
        <w:bottom w:val="none" w:sz="0" w:space="0" w:color="auto"/>
        <w:right w:val="none" w:sz="0" w:space="0" w:color="auto"/>
      </w:divBdr>
    </w:div>
    <w:div w:id="207384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dor\Mis%20documentos\Ingenier&#237;a%20Inform&#225;tica\Analisis%20de%20Software\ENTREGAS\Puntos%20de%20Funcion\Puntos%20de%20Fun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Puntos de Función.dotx</Template>
  <TotalTime>0</TotalTime>
  <Pages>3</Pages>
  <Words>622</Words>
  <Characters>3421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3</cp:revision>
  <dcterms:created xsi:type="dcterms:W3CDTF">2015-09-25T02:23:00Z</dcterms:created>
  <dcterms:modified xsi:type="dcterms:W3CDTF">2015-09-25T06:05:00Z</dcterms:modified>
</cp:coreProperties>
</file>