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80289" w14:textId="6ECA4A39" w:rsidR="00CB4D59" w:rsidRDefault="00692D37">
      <w:hyperlink r:id="rId4" w:history="1">
        <w:r w:rsidRPr="00B23BF6">
          <w:rPr>
            <w:rStyle w:val="Hyperlink"/>
          </w:rPr>
          <w:t>https://analyse.kmi.open.ac.uk/open-dataset</w:t>
        </w:r>
      </w:hyperlink>
    </w:p>
    <w:p w14:paraId="37664007" w14:textId="734650AD" w:rsidR="00692D37" w:rsidRDefault="00692D37">
      <w:r>
        <w:rPr>
          <w:noProof/>
        </w:rPr>
        <w:drawing>
          <wp:inline distT="0" distB="0" distL="0" distR="0" wp14:anchorId="3D2AF825" wp14:editId="74A25117">
            <wp:extent cx="5731510" cy="5410189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D37" w:rsidSect="0091710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6C"/>
    <w:rsid w:val="0046356C"/>
    <w:rsid w:val="00692D37"/>
    <w:rsid w:val="00917105"/>
    <w:rsid w:val="00CB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E990"/>
  <w15:chartTrackingRefBased/>
  <w15:docId w15:val="{710B8102-FF1B-4E4E-8482-8CF6D017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nalyse.kmi.open.ac.uk/ope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2025-07-06T02:22:00Z</dcterms:created>
  <dcterms:modified xsi:type="dcterms:W3CDTF">2025-07-06T02:23:00Z</dcterms:modified>
</cp:coreProperties>
</file>