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0390B" w14:textId="77777777" w:rsidR="004D1A1D" w:rsidRPr="004D1A1D" w:rsidRDefault="004D1A1D" w:rsidP="004D1A1D">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4D1A1D">
        <w:rPr>
          <w:rFonts w:ascii="Segoe UI" w:eastAsia="Times New Roman" w:hAnsi="Segoe UI" w:cs="Segoe UI"/>
          <w:b/>
          <w:bCs/>
          <w:color w:val="161616"/>
          <w:kern w:val="36"/>
          <w:sz w:val="48"/>
          <w:szCs w:val="48"/>
          <w14:ligatures w14:val="none"/>
        </w:rPr>
        <w:t>Introduction</w:t>
      </w:r>
    </w:p>
    <w:p w14:paraId="343908C7" w14:textId="77777777" w:rsidR="004D1A1D" w:rsidRPr="004D1A1D" w:rsidRDefault="004D1A1D" w:rsidP="004D1A1D">
      <w:pPr>
        <w:shd w:val="clear" w:color="auto" w:fill="FFFFFF"/>
        <w:spacing w:after="0" w:line="240" w:lineRule="auto"/>
        <w:rPr>
          <w:rFonts w:ascii="Segoe UI" w:eastAsia="Times New Roman" w:hAnsi="Segoe UI" w:cs="Segoe UI"/>
          <w:color w:val="161616"/>
          <w:kern w:val="0"/>
          <w:sz w:val="24"/>
          <w:szCs w:val="24"/>
          <w14:ligatures w14:val="none"/>
        </w:rPr>
      </w:pPr>
      <w:r w:rsidRPr="004D1A1D">
        <w:rPr>
          <w:rFonts w:ascii="docons" w:eastAsia="Times New Roman" w:hAnsi="docons" w:cs="Segoe UI"/>
          <w:color w:val="161616"/>
          <w:kern w:val="0"/>
          <w:sz w:val="14"/>
          <w:szCs w:val="14"/>
          <w:bdr w:val="none" w:sz="0" w:space="0" w:color="auto" w:frame="1"/>
          <w14:ligatures w14:val="none"/>
        </w:rPr>
        <w:t>Completed</w:t>
      </w:r>
      <w:r w:rsidRPr="004D1A1D">
        <w:rPr>
          <w:rFonts w:ascii="Segoe UI" w:eastAsia="Times New Roman" w:hAnsi="Segoe UI" w:cs="Segoe UI"/>
          <w:color w:val="161616"/>
          <w:kern w:val="0"/>
          <w:sz w:val="18"/>
          <w:szCs w:val="18"/>
          <w14:ligatures w14:val="none"/>
        </w:rPr>
        <w:t>100 XP</w:t>
      </w:r>
    </w:p>
    <w:p w14:paraId="0B129376" w14:textId="77777777" w:rsidR="004D1A1D" w:rsidRPr="004D1A1D" w:rsidRDefault="004D1A1D" w:rsidP="004D1A1D">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4D1A1D">
        <w:rPr>
          <w:rFonts w:ascii="Segoe UI" w:eastAsia="Times New Roman" w:hAnsi="Segoe UI" w:cs="Segoe UI"/>
          <w:kern w:val="0"/>
          <w:sz w:val="24"/>
          <w:szCs w:val="24"/>
          <w14:ligatures w14:val="none"/>
        </w:rPr>
        <w:t>1 minute</w:t>
      </w:r>
    </w:p>
    <w:p w14:paraId="62AFCF2F" w14:textId="77777777"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Transitioning workloads to the cloud involves more than just moving servers, websites, and data. Companies need to think about how to secure their resources and identify authorized users.</w:t>
      </w:r>
    </w:p>
    <w:p w14:paraId="0DAC3C8E" w14:textId="77777777"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In this module, your company is planning to implement Azure Active Directory (Azure AD) and features like Azure AD Join and Self-Service Password Reset. You need to understand how to choose the Azure AD edition that works best for your organization, and explore how to implement required features.</w:t>
      </w:r>
    </w:p>
    <w:p w14:paraId="239BDE71" w14:textId="77777777" w:rsidR="004D1A1D" w:rsidRPr="004D1A1D" w:rsidRDefault="004D1A1D" w:rsidP="004D1A1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D1A1D">
        <w:rPr>
          <w:rFonts w:ascii="Segoe UI" w:eastAsia="Times New Roman" w:hAnsi="Segoe UI" w:cs="Segoe UI"/>
          <w:b/>
          <w:bCs/>
          <w:color w:val="161616"/>
          <w:kern w:val="0"/>
          <w:sz w:val="36"/>
          <w:szCs w:val="36"/>
          <w14:ligatures w14:val="none"/>
        </w:rPr>
        <w:t>Learning objectives</w:t>
      </w:r>
    </w:p>
    <w:p w14:paraId="2DB15A23" w14:textId="77777777"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In this module, you learn how to:</w:t>
      </w:r>
    </w:p>
    <w:p w14:paraId="07DBB654" w14:textId="77777777" w:rsidR="004D1A1D" w:rsidRPr="004D1A1D" w:rsidRDefault="004D1A1D" w:rsidP="004D1A1D">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Define Azure AD concepts, including identities, accounts, and tenants.</w:t>
      </w:r>
    </w:p>
    <w:p w14:paraId="12EE5E2E" w14:textId="77777777" w:rsidR="004D1A1D" w:rsidRPr="004D1A1D" w:rsidRDefault="004D1A1D" w:rsidP="004D1A1D">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Describe Azure AD features to support different configurations.</w:t>
      </w:r>
    </w:p>
    <w:p w14:paraId="5D9FBDE3" w14:textId="77777777" w:rsidR="004D1A1D" w:rsidRPr="004D1A1D" w:rsidRDefault="004D1A1D" w:rsidP="004D1A1D">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Understand differences between Azure AD and Active Directory Domain Services (AD DS).</w:t>
      </w:r>
    </w:p>
    <w:p w14:paraId="544489A0" w14:textId="77777777" w:rsidR="004D1A1D" w:rsidRPr="004D1A1D" w:rsidRDefault="004D1A1D" w:rsidP="004D1A1D">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Choose between supported editions of Azure AD.</w:t>
      </w:r>
    </w:p>
    <w:p w14:paraId="6460A8FF" w14:textId="77777777" w:rsidR="004D1A1D" w:rsidRPr="004D1A1D" w:rsidRDefault="004D1A1D" w:rsidP="004D1A1D">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Implement the Azure AD join feature.</w:t>
      </w:r>
    </w:p>
    <w:p w14:paraId="6B4031B9" w14:textId="77777777" w:rsidR="004D1A1D" w:rsidRPr="004D1A1D" w:rsidRDefault="004D1A1D" w:rsidP="004D1A1D">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Use the Azure AD self-service password reset feature.</w:t>
      </w:r>
    </w:p>
    <w:p w14:paraId="18C08669" w14:textId="77777777" w:rsidR="004D1A1D" w:rsidRPr="004D1A1D" w:rsidRDefault="004D1A1D" w:rsidP="004D1A1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D1A1D">
        <w:rPr>
          <w:rFonts w:ascii="Segoe UI" w:eastAsia="Times New Roman" w:hAnsi="Segoe UI" w:cs="Segoe UI"/>
          <w:b/>
          <w:bCs/>
          <w:color w:val="161616"/>
          <w:kern w:val="0"/>
          <w:sz w:val="36"/>
          <w:szCs w:val="36"/>
          <w14:ligatures w14:val="none"/>
        </w:rPr>
        <w:t>Skills measured</w:t>
      </w:r>
    </w:p>
    <w:p w14:paraId="2CF13BE5" w14:textId="77777777"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The content in the module helps you prepare for </w:t>
      </w:r>
      <w:hyperlink r:id="rId5" w:history="1">
        <w:r w:rsidRPr="004D1A1D">
          <w:rPr>
            <w:rFonts w:ascii="Segoe UI" w:eastAsia="Times New Roman" w:hAnsi="Segoe UI" w:cs="Segoe UI"/>
            <w:color w:val="0000FF"/>
            <w:kern w:val="0"/>
            <w:sz w:val="24"/>
            <w:szCs w:val="24"/>
            <w:u w:val="single"/>
            <w14:ligatures w14:val="none"/>
          </w:rPr>
          <w:t>Exam AZ-104: Microsoft Azure Administrator</w:t>
        </w:r>
      </w:hyperlink>
      <w:r w:rsidRPr="004D1A1D">
        <w:rPr>
          <w:rFonts w:ascii="Segoe UI" w:eastAsia="Times New Roman" w:hAnsi="Segoe UI" w:cs="Segoe UI"/>
          <w:color w:val="161616"/>
          <w:kern w:val="0"/>
          <w:sz w:val="24"/>
          <w:szCs w:val="24"/>
          <w14:ligatures w14:val="none"/>
        </w:rPr>
        <w:t>. The module concepts are covered in:</w:t>
      </w:r>
    </w:p>
    <w:p w14:paraId="3D937A30" w14:textId="77777777"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Manage identities and governance in Azure (15-20%)</w:t>
      </w:r>
    </w:p>
    <w:p w14:paraId="5DC34D8A" w14:textId="77777777" w:rsidR="004D1A1D" w:rsidRPr="004D1A1D" w:rsidRDefault="004D1A1D" w:rsidP="004D1A1D">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Manage Azure Active Directory objects</w:t>
      </w:r>
    </w:p>
    <w:p w14:paraId="288299A0" w14:textId="77777777" w:rsidR="004D1A1D" w:rsidRPr="004D1A1D" w:rsidRDefault="004D1A1D" w:rsidP="004D1A1D">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Configure self-service password reset</w:t>
      </w:r>
    </w:p>
    <w:p w14:paraId="354C5795" w14:textId="77777777" w:rsidR="004D1A1D" w:rsidRPr="004D1A1D" w:rsidRDefault="004D1A1D" w:rsidP="004D1A1D">
      <w:pPr>
        <w:numPr>
          <w:ilvl w:val="1"/>
          <w:numId w:val="3"/>
        </w:num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Configure Azure AD join</w:t>
      </w:r>
    </w:p>
    <w:p w14:paraId="4CC8BB68" w14:textId="77777777" w:rsidR="004D1A1D" w:rsidRPr="004D1A1D" w:rsidRDefault="004D1A1D" w:rsidP="004D1A1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D1A1D">
        <w:rPr>
          <w:rFonts w:ascii="Segoe UI" w:eastAsia="Times New Roman" w:hAnsi="Segoe UI" w:cs="Segoe UI"/>
          <w:b/>
          <w:bCs/>
          <w:color w:val="161616"/>
          <w:kern w:val="0"/>
          <w:sz w:val="36"/>
          <w:szCs w:val="36"/>
          <w14:ligatures w14:val="none"/>
        </w:rPr>
        <w:t>Prerequisites</w:t>
      </w:r>
    </w:p>
    <w:p w14:paraId="4BCA5B2C" w14:textId="77777777"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lastRenderedPageBreak/>
        <w:t>None.</w:t>
      </w:r>
    </w:p>
    <w:p w14:paraId="2D189162" w14:textId="77777777" w:rsidR="004D1A1D" w:rsidRPr="004D1A1D" w:rsidRDefault="00C41F07" w:rsidP="004D1A1D">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4EF4319D">
          <v:rect id="_x0000_i1025" style="width:0;height:0" o:hralign="center" o:hrstd="t" o:hr="t" fillcolor="#a0a0a0" stroked="f"/>
        </w:pict>
      </w:r>
    </w:p>
    <w:p w14:paraId="228E33BF" w14:textId="77777777" w:rsidR="004D1A1D" w:rsidRPr="004D1A1D" w:rsidRDefault="004D1A1D" w:rsidP="004D1A1D">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4D1A1D">
        <w:rPr>
          <w:rFonts w:ascii="Segoe UI" w:eastAsia="Times New Roman" w:hAnsi="Segoe UI" w:cs="Segoe UI"/>
          <w:b/>
          <w:bCs/>
          <w:color w:val="161616"/>
          <w:kern w:val="0"/>
          <w:sz w:val="36"/>
          <w:szCs w:val="36"/>
          <w14:ligatures w14:val="none"/>
        </w:rPr>
        <w:t>Next unit: Describe Azure Active Directory benefits and features</w:t>
      </w:r>
    </w:p>
    <w:p w14:paraId="1EA3D29A" w14:textId="77777777" w:rsidR="004D1A1D" w:rsidRPr="004D1A1D" w:rsidRDefault="004D1A1D" w:rsidP="004D1A1D">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4D1A1D">
        <w:rPr>
          <w:rFonts w:ascii="Segoe UI" w:eastAsia="Times New Roman" w:hAnsi="Segoe UI" w:cs="Segoe UI"/>
          <w:b/>
          <w:bCs/>
          <w:color w:val="161616"/>
          <w:kern w:val="36"/>
          <w:sz w:val="48"/>
          <w:szCs w:val="48"/>
          <w14:ligatures w14:val="none"/>
        </w:rPr>
        <w:t>Describe Azure Active Directory benefits and features</w:t>
      </w:r>
    </w:p>
    <w:p w14:paraId="0DD32D73" w14:textId="77777777" w:rsidR="004D1A1D" w:rsidRPr="004D1A1D" w:rsidRDefault="004D1A1D" w:rsidP="004D1A1D">
      <w:pPr>
        <w:shd w:val="clear" w:color="auto" w:fill="FFFFFF"/>
        <w:spacing w:after="0" w:line="240" w:lineRule="auto"/>
        <w:rPr>
          <w:rFonts w:ascii="Segoe UI" w:eastAsia="Times New Roman" w:hAnsi="Segoe UI" w:cs="Segoe UI"/>
          <w:color w:val="161616"/>
          <w:kern w:val="0"/>
          <w:sz w:val="24"/>
          <w:szCs w:val="24"/>
          <w14:ligatures w14:val="none"/>
        </w:rPr>
      </w:pPr>
      <w:r w:rsidRPr="004D1A1D">
        <w:rPr>
          <w:rFonts w:ascii="docons" w:eastAsia="Times New Roman" w:hAnsi="docons" w:cs="Segoe UI"/>
          <w:color w:val="161616"/>
          <w:kern w:val="0"/>
          <w:sz w:val="14"/>
          <w:szCs w:val="14"/>
          <w:bdr w:val="none" w:sz="0" w:space="0" w:color="auto" w:frame="1"/>
          <w14:ligatures w14:val="none"/>
        </w:rPr>
        <w:t>Completed</w:t>
      </w:r>
      <w:r w:rsidRPr="004D1A1D">
        <w:rPr>
          <w:rFonts w:ascii="Segoe UI" w:eastAsia="Times New Roman" w:hAnsi="Segoe UI" w:cs="Segoe UI"/>
          <w:color w:val="161616"/>
          <w:kern w:val="0"/>
          <w:sz w:val="18"/>
          <w:szCs w:val="18"/>
          <w14:ligatures w14:val="none"/>
        </w:rPr>
        <w:t>100 XP</w:t>
      </w:r>
    </w:p>
    <w:p w14:paraId="79833D89" w14:textId="77777777" w:rsidR="004D1A1D" w:rsidRPr="004D1A1D" w:rsidRDefault="004D1A1D" w:rsidP="004D1A1D">
      <w:pPr>
        <w:numPr>
          <w:ilvl w:val="0"/>
          <w:numId w:val="4"/>
        </w:numPr>
        <w:shd w:val="clear" w:color="auto" w:fill="FFFFFF"/>
        <w:spacing w:after="0" w:line="240" w:lineRule="auto"/>
        <w:rPr>
          <w:rFonts w:ascii="Segoe UI" w:eastAsia="Times New Roman" w:hAnsi="Segoe UI" w:cs="Segoe UI"/>
          <w:kern w:val="0"/>
          <w:sz w:val="24"/>
          <w:szCs w:val="24"/>
          <w14:ligatures w14:val="none"/>
        </w:rPr>
      </w:pPr>
      <w:r w:rsidRPr="004D1A1D">
        <w:rPr>
          <w:rFonts w:ascii="Segoe UI" w:eastAsia="Times New Roman" w:hAnsi="Segoe UI" w:cs="Segoe UI"/>
          <w:kern w:val="0"/>
          <w:sz w:val="24"/>
          <w:szCs w:val="24"/>
          <w14:ligatures w14:val="none"/>
        </w:rPr>
        <w:t>3 minutes</w:t>
      </w:r>
    </w:p>
    <w:p w14:paraId="3ADCA9C8" w14:textId="77777777" w:rsidR="004D1A1D" w:rsidRPr="004D1A1D" w:rsidRDefault="00C41F07"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hyperlink r:id="rId6" w:history="1">
        <w:r w:rsidR="004D1A1D" w:rsidRPr="004D1A1D">
          <w:rPr>
            <w:rFonts w:ascii="Segoe UI" w:eastAsia="Times New Roman" w:hAnsi="Segoe UI" w:cs="Segoe UI"/>
            <w:color w:val="0000FF"/>
            <w:kern w:val="0"/>
            <w:sz w:val="24"/>
            <w:szCs w:val="24"/>
            <w:u w:val="single"/>
            <w14:ligatures w14:val="none"/>
          </w:rPr>
          <w:t>Azure Active Directory (Azure AD)</w:t>
        </w:r>
      </w:hyperlink>
      <w:r w:rsidR="004D1A1D" w:rsidRPr="004D1A1D">
        <w:rPr>
          <w:rFonts w:ascii="Segoe UI" w:eastAsia="Times New Roman" w:hAnsi="Segoe UI" w:cs="Segoe UI"/>
          <w:color w:val="161616"/>
          <w:kern w:val="0"/>
          <w:sz w:val="24"/>
          <w:szCs w:val="24"/>
          <w14:ligatures w14:val="none"/>
        </w:rPr>
        <w:t> is Microsoft's multi-tenant cloud-based directory and identity management service. Azure AD helps to support user access to resources and applications, such as:</w:t>
      </w:r>
    </w:p>
    <w:p w14:paraId="3E6A1E9F" w14:textId="77777777" w:rsidR="004D1A1D" w:rsidRPr="004D1A1D" w:rsidRDefault="004D1A1D" w:rsidP="004D1A1D">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Internal resources and apps located on your corporate network.</w:t>
      </w:r>
    </w:p>
    <w:p w14:paraId="08257FC0" w14:textId="77777777" w:rsidR="004D1A1D" w:rsidRPr="004D1A1D" w:rsidRDefault="004D1A1D" w:rsidP="004D1A1D">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External resources like Microsoft 365, the Azure portal, and SaaS applications.</w:t>
      </w:r>
    </w:p>
    <w:p w14:paraId="21A28EE4" w14:textId="77777777" w:rsidR="004D1A1D" w:rsidRPr="004D1A1D" w:rsidRDefault="004D1A1D" w:rsidP="004D1A1D">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Cloud apps developed for your organization.</w:t>
      </w:r>
    </w:p>
    <w:p w14:paraId="745085C2" w14:textId="77777777"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The following diagram shows an example implementation of Azure AD. In this scenario, Windows Server AD is using </w:t>
      </w:r>
      <w:hyperlink r:id="rId7" w:history="1">
        <w:r w:rsidRPr="004D1A1D">
          <w:rPr>
            <w:rFonts w:ascii="Segoe UI" w:eastAsia="Times New Roman" w:hAnsi="Segoe UI" w:cs="Segoe UI"/>
            <w:color w:val="0000FF"/>
            <w:kern w:val="0"/>
            <w:sz w:val="24"/>
            <w:szCs w:val="24"/>
            <w:u w:val="single"/>
            <w14:ligatures w14:val="none"/>
          </w:rPr>
          <w:t>Kerberos</w:t>
        </w:r>
      </w:hyperlink>
      <w:r w:rsidRPr="004D1A1D">
        <w:rPr>
          <w:rFonts w:ascii="Segoe UI" w:eastAsia="Times New Roman" w:hAnsi="Segoe UI" w:cs="Segoe UI"/>
          <w:color w:val="161616"/>
          <w:kern w:val="0"/>
          <w:sz w:val="24"/>
          <w:szCs w:val="24"/>
          <w14:ligatures w14:val="none"/>
        </w:rPr>
        <w:t> and </w:t>
      </w:r>
      <w:hyperlink r:id="rId8" w:history="1">
        <w:r w:rsidRPr="004D1A1D">
          <w:rPr>
            <w:rFonts w:ascii="Segoe UI" w:eastAsia="Times New Roman" w:hAnsi="Segoe UI" w:cs="Segoe UI"/>
            <w:color w:val="0000FF"/>
            <w:kern w:val="0"/>
            <w:sz w:val="24"/>
            <w:szCs w:val="24"/>
            <w:u w:val="single"/>
            <w14:ligatures w14:val="none"/>
          </w:rPr>
          <w:t>NTLM authentication</w:t>
        </w:r>
      </w:hyperlink>
      <w:r w:rsidRPr="004D1A1D">
        <w:rPr>
          <w:rFonts w:ascii="Segoe UI" w:eastAsia="Times New Roman" w:hAnsi="Segoe UI" w:cs="Segoe UI"/>
          <w:color w:val="161616"/>
          <w:kern w:val="0"/>
          <w:sz w:val="24"/>
          <w:szCs w:val="24"/>
          <w14:ligatures w14:val="none"/>
        </w:rPr>
        <w:t> to on-premises applications.</w:t>
      </w:r>
    </w:p>
    <w:p w14:paraId="502867E0" w14:textId="0EE30083"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noProof/>
          <w:color w:val="161616"/>
          <w:kern w:val="0"/>
          <w:sz w:val="24"/>
          <w:szCs w:val="24"/>
          <w14:ligatures w14:val="none"/>
        </w:rPr>
        <w:drawing>
          <wp:inline distT="0" distB="0" distL="0" distR="0" wp14:anchorId="47BFD1C4" wp14:editId="1093BDBF">
            <wp:extent cx="5943600" cy="2189480"/>
            <wp:effectExtent l="0" t="0" r="0" b="1270"/>
            <wp:docPr id="1" name="Picture 1" descr="Diagram that shows Windows Server Active Directory using Kerberos and NTLM authentication to on-premises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that shows Windows Server Active Directory using Kerberos and NTLM authentication to on-premises ap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89480"/>
                    </a:xfrm>
                    <a:prstGeom prst="rect">
                      <a:avLst/>
                    </a:prstGeom>
                    <a:noFill/>
                    <a:ln>
                      <a:noFill/>
                    </a:ln>
                  </pic:spPr>
                </pic:pic>
              </a:graphicData>
            </a:graphic>
          </wp:inline>
        </w:drawing>
      </w:r>
    </w:p>
    <w:p w14:paraId="3925D4B7" w14:textId="77777777" w:rsidR="004D1A1D" w:rsidRPr="004D1A1D" w:rsidRDefault="004D1A1D" w:rsidP="004D1A1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D1A1D">
        <w:rPr>
          <w:rFonts w:ascii="Segoe UI" w:eastAsia="Times New Roman" w:hAnsi="Segoe UI" w:cs="Segoe UI"/>
          <w:b/>
          <w:bCs/>
          <w:color w:val="161616"/>
          <w:kern w:val="0"/>
          <w:sz w:val="36"/>
          <w:szCs w:val="36"/>
          <w14:ligatures w14:val="none"/>
        </w:rPr>
        <w:lastRenderedPageBreak/>
        <w:t>Things to know about Azure AD features</w:t>
      </w:r>
    </w:p>
    <w:p w14:paraId="7B5E503C" w14:textId="77777777"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Let's examine some of the prominent features of Azure AD.</w:t>
      </w:r>
    </w:p>
    <w:tbl>
      <w:tblPr>
        <w:tblW w:w="14388" w:type="dxa"/>
        <w:tblCellMar>
          <w:top w:w="15" w:type="dxa"/>
          <w:left w:w="15" w:type="dxa"/>
          <w:bottom w:w="15" w:type="dxa"/>
          <w:right w:w="15" w:type="dxa"/>
        </w:tblCellMar>
        <w:tblLook w:val="04A0" w:firstRow="1" w:lastRow="0" w:firstColumn="1" w:lastColumn="0" w:noHBand="0" w:noVBand="1"/>
      </w:tblPr>
      <w:tblGrid>
        <w:gridCol w:w="2254"/>
        <w:gridCol w:w="12134"/>
      </w:tblGrid>
      <w:tr w:rsidR="004D1A1D" w:rsidRPr="004D1A1D" w14:paraId="073A5F2B" w14:textId="77777777" w:rsidTr="004D1A1D">
        <w:trPr>
          <w:tblHeader/>
        </w:trPr>
        <w:tc>
          <w:tcPr>
            <w:tcW w:w="0" w:type="auto"/>
            <w:hideMark/>
          </w:tcPr>
          <w:p w14:paraId="6C39133E" w14:textId="77777777" w:rsidR="004D1A1D" w:rsidRPr="004D1A1D" w:rsidRDefault="004D1A1D" w:rsidP="004D1A1D">
            <w:pPr>
              <w:spacing w:after="0" w:line="240" w:lineRule="auto"/>
              <w:rPr>
                <w:rFonts w:ascii="Times New Roman" w:eastAsia="Times New Roman" w:hAnsi="Times New Roman" w:cs="Times New Roman"/>
                <w:b/>
                <w:bCs/>
                <w:kern w:val="0"/>
                <w:sz w:val="24"/>
                <w:szCs w:val="24"/>
                <w14:ligatures w14:val="none"/>
              </w:rPr>
            </w:pPr>
            <w:r w:rsidRPr="004D1A1D">
              <w:rPr>
                <w:rFonts w:ascii="Times New Roman" w:eastAsia="Times New Roman" w:hAnsi="Times New Roman" w:cs="Times New Roman"/>
                <w:b/>
                <w:bCs/>
                <w:kern w:val="0"/>
                <w:sz w:val="24"/>
                <w:szCs w:val="24"/>
                <w14:ligatures w14:val="none"/>
              </w:rPr>
              <w:t>Azure AD feature</w:t>
            </w:r>
          </w:p>
        </w:tc>
        <w:tc>
          <w:tcPr>
            <w:tcW w:w="0" w:type="auto"/>
            <w:hideMark/>
          </w:tcPr>
          <w:p w14:paraId="64A41EB1" w14:textId="77777777" w:rsidR="004D1A1D" w:rsidRPr="004D1A1D" w:rsidRDefault="004D1A1D" w:rsidP="004D1A1D">
            <w:pPr>
              <w:spacing w:after="0" w:line="240" w:lineRule="auto"/>
              <w:rPr>
                <w:rFonts w:ascii="Times New Roman" w:eastAsia="Times New Roman" w:hAnsi="Times New Roman" w:cs="Times New Roman"/>
                <w:b/>
                <w:bCs/>
                <w:kern w:val="0"/>
                <w:sz w:val="24"/>
                <w:szCs w:val="24"/>
                <w14:ligatures w14:val="none"/>
              </w:rPr>
            </w:pPr>
            <w:r w:rsidRPr="004D1A1D">
              <w:rPr>
                <w:rFonts w:ascii="Times New Roman" w:eastAsia="Times New Roman" w:hAnsi="Times New Roman" w:cs="Times New Roman"/>
                <w:b/>
                <w:bCs/>
                <w:kern w:val="0"/>
                <w:sz w:val="24"/>
                <w:szCs w:val="24"/>
                <w14:ligatures w14:val="none"/>
              </w:rPr>
              <w:t>Description</w:t>
            </w:r>
          </w:p>
        </w:tc>
      </w:tr>
      <w:tr w:rsidR="004D1A1D" w:rsidRPr="004D1A1D" w14:paraId="4E595E07" w14:textId="77777777" w:rsidTr="004D1A1D">
        <w:tc>
          <w:tcPr>
            <w:tcW w:w="0" w:type="auto"/>
            <w:hideMark/>
          </w:tcPr>
          <w:p w14:paraId="6561B98E"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b/>
                <w:bCs/>
                <w:kern w:val="0"/>
                <w:sz w:val="24"/>
                <w:szCs w:val="24"/>
                <w14:ligatures w14:val="none"/>
              </w:rPr>
              <w:t>Single sign-on (SSO) access</w:t>
            </w:r>
          </w:p>
        </w:tc>
        <w:tc>
          <w:tcPr>
            <w:tcW w:w="0" w:type="auto"/>
            <w:hideMark/>
          </w:tcPr>
          <w:p w14:paraId="71185A9E"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kern w:val="0"/>
                <w:sz w:val="24"/>
                <w:szCs w:val="24"/>
                <w14:ligatures w14:val="none"/>
              </w:rPr>
              <w:t>Azure AD provides secure single sign-on (SSO) to web apps on the cloud and to on-premises apps. Users can sign in with the same set of credentials to access all their apps.</w:t>
            </w:r>
          </w:p>
        </w:tc>
      </w:tr>
      <w:tr w:rsidR="004D1A1D" w:rsidRPr="004D1A1D" w14:paraId="4BD4A921" w14:textId="77777777" w:rsidTr="004D1A1D">
        <w:tc>
          <w:tcPr>
            <w:tcW w:w="0" w:type="auto"/>
            <w:hideMark/>
          </w:tcPr>
          <w:p w14:paraId="55790B7B"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b/>
                <w:bCs/>
                <w:kern w:val="0"/>
                <w:sz w:val="24"/>
                <w:szCs w:val="24"/>
                <w14:ligatures w14:val="none"/>
              </w:rPr>
              <w:t>Ubiquitous device support</w:t>
            </w:r>
          </w:p>
        </w:tc>
        <w:tc>
          <w:tcPr>
            <w:tcW w:w="0" w:type="auto"/>
            <w:hideMark/>
          </w:tcPr>
          <w:p w14:paraId="1FBA5ED4"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kern w:val="0"/>
                <w:sz w:val="24"/>
                <w:szCs w:val="24"/>
                <w14:ligatures w14:val="none"/>
              </w:rPr>
              <w:t>Azure AD works with iOS, macOS, Android, and Windows devices, and offers a common experience across the devices. Users can launch apps from a personalized web-based access panel, mobile app, Microsoft 365, or custom company portals by using their existing work credentials.</w:t>
            </w:r>
          </w:p>
        </w:tc>
      </w:tr>
      <w:tr w:rsidR="004D1A1D" w:rsidRPr="004D1A1D" w14:paraId="4B5540DB" w14:textId="77777777" w:rsidTr="004D1A1D">
        <w:tc>
          <w:tcPr>
            <w:tcW w:w="0" w:type="auto"/>
            <w:hideMark/>
          </w:tcPr>
          <w:p w14:paraId="38694715"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b/>
                <w:bCs/>
                <w:kern w:val="0"/>
                <w:sz w:val="24"/>
                <w:szCs w:val="24"/>
                <w14:ligatures w14:val="none"/>
              </w:rPr>
              <w:t>Secure remote access</w:t>
            </w:r>
          </w:p>
        </w:tc>
        <w:tc>
          <w:tcPr>
            <w:tcW w:w="0" w:type="auto"/>
            <w:hideMark/>
          </w:tcPr>
          <w:p w14:paraId="39D8C047"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kern w:val="0"/>
                <w:sz w:val="24"/>
                <w:szCs w:val="24"/>
                <w14:ligatures w14:val="none"/>
              </w:rPr>
              <w:t>Azure AD enables secure remote access for on-premises web apps. Secure access can include multifactor authentication (MFA), conditional access policies, and group-based access management. Users can access on-premises web apps from everywhere, including from the same portal.</w:t>
            </w:r>
          </w:p>
        </w:tc>
      </w:tr>
      <w:tr w:rsidR="004D1A1D" w:rsidRPr="004D1A1D" w14:paraId="5955787B" w14:textId="77777777" w:rsidTr="004D1A1D">
        <w:tc>
          <w:tcPr>
            <w:tcW w:w="0" w:type="auto"/>
            <w:hideMark/>
          </w:tcPr>
          <w:p w14:paraId="20A5DBF7"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b/>
                <w:bCs/>
                <w:kern w:val="0"/>
                <w:sz w:val="24"/>
                <w:szCs w:val="24"/>
                <w14:ligatures w14:val="none"/>
              </w:rPr>
              <w:t>Cloud extensibility</w:t>
            </w:r>
          </w:p>
        </w:tc>
        <w:tc>
          <w:tcPr>
            <w:tcW w:w="0" w:type="auto"/>
            <w:hideMark/>
          </w:tcPr>
          <w:p w14:paraId="15F4545F"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kern w:val="0"/>
                <w:sz w:val="24"/>
                <w:szCs w:val="24"/>
                <w14:ligatures w14:val="none"/>
              </w:rPr>
              <w:t>Azure AD can extend to the cloud to help you manage a consistent set of users, groups, passwords, and devices across environments.</w:t>
            </w:r>
          </w:p>
        </w:tc>
      </w:tr>
      <w:tr w:rsidR="004D1A1D" w:rsidRPr="004D1A1D" w14:paraId="12DFF3B6" w14:textId="77777777" w:rsidTr="004D1A1D">
        <w:tc>
          <w:tcPr>
            <w:tcW w:w="0" w:type="auto"/>
            <w:hideMark/>
          </w:tcPr>
          <w:p w14:paraId="3EFBFAD3"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b/>
                <w:bCs/>
                <w:kern w:val="0"/>
                <w:sz w:val="24"/>
                <w:szCs w:val="24"/>
                <w14:ligatures w14:val="none"/>
              </w:rPr>
              <w:t>Sensitive data protection</w:t>
            </w:r>
          </w:p>
        </w:tc>
        <w:tc>
          <w:tcPr>
            <w:tcW w:w="0" w:type="auto"/>
            <w:hideMark/>
          </w:tcPr>
          <w:p w14:paraId="63D238F5"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kern w:val="0"/>
                <w:sz w:val="24"/>
                <w:szCs w:val="24"/>
                <w14:ligatures w14:val="none"/>
              </w:rPr>
              <w:t>Azure AD offers unique identity protection capabilities to secure your sensitive data and apps. Admins can monitor for suspicious sign-in activity and potential vulnerabilities in a consolidated view of users and resources in the directory.</w:t>
            </w:r>
          </w:p>
        </w:tc>
      </w:tr>
      <w:tr w:rsidR="004D1A1D" w:rsidRPr="004D1A1D" w14:paraId="0AB6F539" w14:textId="77777777" w:rsidTr="004D1A1D">
        <w:tc>
          <w:tcPr>
            <w:tcW w:w="0" w:type="auto"/>
            <w:hideMark/>
          </w:tcPr>
          <w:p w14:paraId="34954564"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b/>
                <w:bCs/>
                <w:kern w:val="0"/>
                <w:sz w:val="24"/>
                <w:szCs w:val="24"/>
                <w14:ligatures w14:val="none"/>
              </w:rPr>
              <w:t>Self-service support</w:t>
            </w:r>
          </w:p>
        </w:tc>
        <w:tc>
          <w:tcPr>
            <w:tcW w:w="0" w:type="auto"/>
            <w:hideMark/>
          </w:tcPr>
          <w:p w14:paraId="5D93D09D" w14:textId="77777777" w:rsidR="004D1A1D" w:rsidRPr="004D1A1D" w:rsidRDefault="004D1A1D" w:rsidP="004D1A1D">
            <w:pPr>
              <w:spacing w:after="0" w:line="240" w:lineRule="auto"/>
              <w:rPr>
                <w:rFonts w:ascii="Times New Roman" w:eastAsia="Times New Roman" w:hAnsi="Times New Roman" w:cs="Times New Roman"/>
                <w:kern w:val="0"/>
                <w:sz w:val="24"/>
                <w:szCs w:val="24"/>
                <w14:ligatures w14:val="none"/>
              </w:rPr>
            </w:pPr>
            <w:r w:rsidRPr="004D1A1D">
              <w:rPr>
                <w:rFonts w:ascii="Times New Roman" w:eastAsia="Times New Roman" w:hAnsi="Times New Roman" w:cs="Times New Roman"/>
                <w:kern w:val="0"/>
                <w:sz w:val="24"/>
                <w:szCs w:val="24"/>
                <w14:ligatures w14:val="none"/>
              </w:rPr>
              <w:t>Azure AD lets you delegate tasks to company employees that might otherwise be completed by admins with higher access privileges. Providing self-service app access and password management through verification steps can reduce helpdesk calls and enhance security.</w:t>
            </w:r>
          </w:p>
        </w:tc>
      </w:tr>
    </w:tbl>
    <w:p w14:paraId="27EA4B8C" w14:textId="77777777" w:rsidR="004D1A1D" w:rsidRPr="004D1A1D" w:rsidRDefault="004D1A1D" w:rsidP="004D1A1D">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4D1A1D">
        <w:rPr>
          <w:rFonts w:ascii="Segoe UI" w:eastAsia="Times New Roman" w:hAnsi="Segoe UI" w:cs="Segoe UI"/>
          <w:b/>
          <w:bCs/>
          <w:color w:val="161616"/>
          <w:kern w:val="0"/>
          <w:sz w:val="36"/>
          <w:szCs w:val="36"/>
          <w14:ligatures w14:val="none"/>
        </w:rPr>
        <w:t>Things to consider when using Azure AD features</w:t>
      </w:r>
    </w:p>
    <w:p w14:paraId="62610A68" w14:textId="77777777"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Azure AD offers many features and benefits. Consider which features can be used to best support your corporate scenarios.</w:t>
      </w:r>
    </w:p>
    <w:p w14:paraId="3FD91BBC" w14:textId="77777777" w:rsidR="004D1A1D" w:rsidRPr="004D1A1D" w:rsidRDefault="004D1A1D" w:rsidP="004D1A1D">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b/>
          <w:bCs/>
          <w:color w:val="161616"/>
          <w:kern w:val="0"/>
          <w:sz w:val="24"/>
          <w:szCs w:val="24"/>
          <w14:ligatures w14:val="none"/>
        </w:rPr>
        <w:t>Consider enabling single sign-on access</w:t>
      </w:r>
      <w:r w:rsidRPr="004D1A1D">
        <w:rPr>
          <w:rFonts w:ascii="Segoe UI" w:eastAsia="Times New Roman" w:hAnsi="Segoe UI" w:cs="Segoe UI"/>
          <w:color w:val="161616"/>
          <w:kern w:val="0"/>
          <w:sz w:val="24"/>
          <w:szCs w:val="24"/>
          <w14:ligatures w14:val="none"/>
        </w:rPr>
        <w:t>. Enable SSO access for your users to connect to the cloud or use on-premises apps. Azure AD SSO supports Microsoft 365 and thousands of SaaS apps, such as Salesforce, Workday, DocuSign, ServiceNow, and Box.</w:t>
      </w:r>
    </w:p>
    <w:p w14:paraId="0709E0FA" w14:textId="77777777" w:rsidR="004D1A1D" w:rsidRPr="004D1A1D" w:rsidRDefault="004D1A1D" w:rsidP="004D1A1D">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b/>
          <w:bCs/>
          <w:color w:val="161616"/>
          <w:kern w:val="0"/>
          <w:sz w:val="24"/>
          <w:szCs w:val="24"/>
          <w14:ligatures w14:val="none"/>
        </w:rPr>
        <w:t>Consider UX and device support</w:t>
      </w:r>
      <w:r w:rsidRPr="004D1A1D">
        <w:rPr>
          <w:rFonts w:ascii="Segoe UI" w:eastAsia="Times New Roman" w:hAnsi="Segoe UI" w:cs="Segoe UI"/>
          <w:color w:val="161616"/>
          <w:kern w:val="0"/>
          <w:sz w:val="24"/>
          <w:szCs w:val="24"/>
          <w14:ligatures w14:val="none"/>
        </w:rPr>
        <w:t>. Build a consistent user experience that works for all devices and directory access points. You can design custom company portals and personalized web-based access for your employees that lets them connect with their existing work credentials.</w:t>
      </w:r>
    </w:p>
    <w:p w14:paraId="21089CF5" w14:textId="77777777" w:rsidR="004D1A1D" w:rsidRPr="004D1A1D" w:rsidRDefault="004D1A1D" w:rsidP="004D1A1D">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b/>
          <w:bCs/>
          <w:color w:val="161616"/>
          <w:kern w:val="0"/>
          <w:sz w:val="24"/>
          <w:szCs w:val="24"/>
          <w14:ligatures w14:val="none"/>
        </w:rPr>
        <w:t>Consider benefits of secure remote access</w:t>
      </w:r>
      <w:r w:rsidRPr="004D1A1D">
        <w:rPr>
          <w:rFonts w:ascii="Segoe UI" w:eastAsia="Times New Roman" w:hAnsi="Segoe UI" w:cs="Segoe UI"/>
          <w:color w:val="161616"/>
          <w:kern w:val="0"/>
          <w:sz w:val="24"/>
          <w:szCs w:val="24"/>
          <w14:ligatures w14:val="none"/>
        </w:rPr>
        <w:t>. Protect your on-premises web apps by implementing secure remote access with MFA and access policies.</w:t>
      </w:r>
    </w:p>
    <w:p w14:paraId="627A1714" w14:textId="77777777" w:rsidR="004D1A1D" w:rsidRPr="004D1A1D" w:rsidRDefault="004D1A1D" w:rsidP="004D1A1D">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b/>
          <w:bCs/>
          <w:color w:val="161616"/>
          <w:kern w:val="0"/>
          <w:sz w:val="24"/>
          <w:szCs w:val="24"/>
          <w14:ligatures w14:val="none"/>
        </w:rPr>
        <w:t>Consider advantages of cloud extensibility</w:t>
      </w:r>
      <w:r w:rsidRPr="004D1A1D">
        <w:rPr>
          <w:rFonts w:ascii="Segoe UI" w:eastAsia="Times New Roman" w:hAnsi="Segoe UI" w:cs="Segoe UI"/>
          <w:color w:val="161616"/>
          <w:kern w:val="0"/>
          <w:sz w:val="24"/>
          <w:szCs w:val="24"/>
          <w14:ligatures w14:val="none"/>
        </w:rPr>
        <w:t>. Connect Active Directory and other on-premises directories in the cloud to Azure AD in just a few steps. You can make it easier for your admins to manage the same users, groups, passwords, and devices across all supported environments.</w:t>
      </w:r>
    </w:p>
    <w:p w14:paraId="00D43D53" w14:textId="77777777" w:rsidR="004D1A1D" w:rsidRPr="004D1A1D" w:rsidRDefault="004D1A1D" w:rsidP="004D1A1D">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b/>
          <w:bCs/>
          <w:color w:val="161616"/>
          <w:kern w:val="0"/>
          <w:sz w:val="24"/>
          <w:szCs w:val="24"/>
          <w14:ligatures w14:val="none"/>
        </w:rPr>
        <w:lastRenderedPageBreak/>
        <w:t>Consider advanced protection for sensitive data</w:t>
      </w:r>
      <w:r w:rsidRPr="004D1A1D">
        <w:rPr>
          <w:rFonts w:ascii="Segoe UI" w:eastAsia="Times New Roman" w:hAnsi="Segoe UI" w:cs="Segoe UI"/>
          <w:color w:val="161616"/>
          <w:kern w:val="0"/>
          <w:sz w:val="24"/>
          <w:szCs w:val="24"/>
          <w14:ligatures w14:val="none"/>
        </w:rPr>
        <w:t>. Enhance the security of your sensitive data and apps by using the built-in protection features of Azure AD. Your admins can utilize advanced security reports, notifications, remediation recommendations, and risk-based policies.</w:t>
      </w:r>
    </w:p>
    <w:p w14:paraId="69415192" w14:textId="77777777" w:rsidR="004D1A1D" w:rsidRPr="004D1A1D" w:rsidRDefault="004D1A1D" w:rsidP="004D1A1D">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14:ligatures w14:val="none"/>
        </w:rPr>
      </w:pPr>
      <w:r w:rsidRPr="004D1A1D">
        <w:rPr>
          <w:rFonts w:ascii="Segoe UI" w:eastAsia="Times New Roman" w:hAnsi="Segoe UI" w:cs="Segoe UI"/>
          <w:b/>
          <w:bCs/>
          <w:color w:val="161616"/>
          <w:kern w:val="0"/>
          <w:sz w:val="24"/>
          <w:szCs w:val="24"/>
          <w14:ligatures w14:val="none"/>
        </w:rPr>
        <w:t>Consider reduced costs, self-service options</w:t>
      </w:r>
      <w:r w:rsidRPr="004D1A1D">
        <w:rPr>
          <w:rFonts w:ascii="Segoe UI" w:eastAsia="Times New Roman" w:hAnsi="Segoe UI" w:cs="Segoe UI"/>
          <w:color w:val="161616"/>
          <w:kern w:val="0"/>
          <w:sz w:val="24"/>
          <w:szCs w:val="24"/>
          <w14:ligatures w14:val="none"/>
        </w:rPr>
        <w:t>. Take advantage of the Azure AD self-service features to help reduce costs for your organization. Delegate certain tasks like resetting passwords, or creating and managing groups to your non-admin users.</w:t>
      </w:r>
    </w:p>
    <w:p w14:paraId="09E345A1" w14:textId="77777777" w:rsidR="004D1A1D" w:rsidRP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In the next unit, we explore the Azure AD concepts that make these features possible.</w:t>
      </w:r>
    </w:p>
    <w:p w14:paraId="6EF2EC87" w14:textId="77777777" w:rsidR="004D1A1D" w:rsidRPr="004D1A1D" w:rsidRDefault="00C41F07" w:rsidP="004D1A1D">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24DF1E8D">
          <v:rect id="_x0000_i1026" style="width:0;height:0" o:hralign="center" o:hrstd="t" o:hr="t" fillcolor="#a0a0a0" stroked="f"/>
        </w:pict>
      </w:r>
    </w:p>
    <w:p w14:paraId="7868FC56" w14:textId="77777777" w:rsidR="004D1A1D" w:rsidRPr="004D1A1D" w:rsidRDefault="004D1A1D" w:rsidP="004D1A1D">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4D1A1D">
        <w:rPr>
          <w:rFonts w:ascii="Segoe UI" w:eastAsia="Times New Roman" w:hAnsi="Segoe UI" w:cs="Segoe UI"/>
          <w:b/>
          <w:bCs/>
          <w:color w:val="161616"/>
          <w:kern w:val="0"/>
          <w:sz w:val="36"/>
          <w:szCs w:val="36"/>
          <w14:ligatures w14:val="none"/>
        </w:rPr>
        <w:t>Next unit: Describe Azure Active Directory concepts</w:t>
      </w:r>
    </w:p>
    <w:p w14:paraId="4D659AE1" w14:textId="77777777" w:rsidR="004D1A1D" w:rsidRPr="004D1A1D" w:rsidRDefault="004D1A1D" w:rsidP="004D1A1D">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4D1A1D">
        <w:rPr>
          <w:rFonts w:ascii="Segoe UI" w:eastAsia="Times New Roman" w:hAnsi="Segoe UI" w:cs="Segoe UI"/>
          <w:b/>
          <w:bCs/>
          <w:color w:val="161616"/>
          <w:kern w:val="36"/>
          <w:sz w:val="48"/>
          <w:szCs w:val="48"/>
          <w14:ligatures w14:val="none"/>
        </w:rPr>
        <w:t>Describe Azure Active Directory concepts</w:t>
      </w:r>
    </w:p>
    <w:p w14:paraId="4DF375B7" w14:textId="77777777" w:rsidR="004D1A1D" w:rsidRPr="004D1A1D" w:rsidRDefault="004D1A1D" w:rsidP="004D1A1D">
      <w:pPr>
        <w:shd w:val="clear" w:color="auto" w:fill="FFFFFF"/>
        <w:spacing w:after="0" w:line="240" w:lineRule="auto"/>
        <w:rPr>
          <w:rFonts w:ascii="Segoe UI" w:eastAsia="Times New Roman" w:hAnsi="Segoe UI" w:cs="Segoe UI"/>
          <w:color w:val="161616"/>
          <w:kern w:val="0"/>
          <w:sz w:val="24"/>
          <w:szCs w:val="24"/>
          <w14:ligatures w14:val="none"/>
        </w:rPr>
      </w:pPr>
      <w:r w:rsidRPr="004D1A1D">
        <w:rPr>
          <w:rFonts w:ascii="docons" w:eastAsia="Times New Roman" w:hAnsi="docons" w:cs="Segoe UI"/>
          <w:color w:val="161616"/>
          <w:kern w:val="0"/>
          <w:sz w:val="14"/>
          <w:szCs w:val="14"/>
          <w:bdr w:val="none" w:sz="0" w:space="0" w:color="auto" w:frame="1"/>
          <w14:ligatures w14:val="none"/>
        </w:rPr>
        <w:t>Completed</w:t>
      </w:r>
      <w:r w:rsidRPr="004D1A1D">
        <w:rPr>
          <w:rFonts w:ascii="Segoe UI" w:eastAsia="Times New Roman" w:hAnsi="Segoe UI" w:cs="Segoe UI"/>
          <w:color w:val="161616"/>
          <w:kern w:val="0"/>
          <w:sz w:val="18"/>
          <w:szCs w:val="18"/>
          <w14:ligatures w14:val="none"/>
        </w:rPr>
        <w:t>100 XP</w:t>
      </w:r>
    </w:p>
    <w:p w14:paraId="0FF7CE5E" w14:textId="77777777" w:rsidR="004D1A1D" w:rsidRPr="004D1A1D" w:rsidRDefault="004D1A1D" w:rsidP="004D1A1D">
      <w:pPr>
        <w:numPr>
          <w:ilvl w:val="0"/>
          <w:numId w:val="7"/>
        </w:numPr>
        <w:shd w:val="clear" w:color="auto" w:fill="FFFFFF"/>
        <w:spacing w:after="0" w:line="240" w:lineRule="auto"/>
        <w:rPr>
          <w:rFonts w:ascii="Segoe UI" w:eastAsia="Times New Roman" w:hAnsi="Segoe UI" w:cs="Segoe UI"/>
          <w:kern w:val="0"/>
          <w:sz w:val="24"/>
          <w:szCs w:val="24"/>
          <w14:ligatures w14:val="none"/>
        </w:rPr>
      </w:pPr>
      <w:r w:rsidRPr="004D1A1D">
        <w:rPr>
          <w:rFonts w:ascii="Segoe UI" w:eastAsia="Times New Roman" w:hAnsi="Segoe UI" w:cs="Segoe UI"/>
          <w:kern w:val="0"/>
          <w:sz w:val="24"/>
          <w:szCs w:val="24"/>
          <w14:ligatures w14:val="none"/>
        </w:rPr>
        <w:t>2 minutes</w:t>
      </w:r>
    </w:p>
    <w:p w14:paraId="30B49A4E" w14:textId="554B0045" w:rsidR="004D1A1D" w:rsidRDefault="004D1A1D"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To implement Azure Active Directory in your corporate configuration, you need to understand the key components of the service. The following table describes the main components and concepts of Azure AD and explains how they work together to support service features.</w:t>
      </w:r>
    </w:p>
    <w:p w14:paraId="39563F98" w14:textId="3CD3528C" w:rsidR="008B57EE" w:rsidRPr="004D1A1D" w:rsidRDefault="008B57EE" w:rsidP="004D1A1D">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B57EE">
        <w:rPr>
          <w:rFonts w:ascii="Segoe UI" w:eastAsia="Times New Roman" w:hAnsi="Segoe UI" w:cs="Segoe UI"/>
          <w:noProof/>
          <w:color w:val="161616"/>
          <w:kern w:val="0"/>
          <w:sz w:val="24"/>
          <w:szCs w:val="24"/>
          <w14:ligatures w14:val="none"/>
        </w:rPr>
        <w:lastRenderedPageBreak/>
        <w:drawing>
          <wp:inline distT="0" distB="0" distL="0" distR="0" wp14:anchorId="1212AC90" wp14:editId="271D9EC6">
            <wp:extent cx="6315075" cy="4594623"/>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0"/>
                    <a:stretch>
                      <a:fillRect/>
                    </a:stretch>
                  </pic:blipFill>
                  <pic:spPr>
                    <a:xfrm>
                      <a:off x="0" y="0"/>
                      <a:ext cx="6323548" cy="4600788"/>
                    </a:xfrm>
                    <a:prstGeom prst="rect">
                      <a:avLst/>
                    </a:prstGeom>
                  </pic:spPr>
                </pic:pic>
              </a:graphicData>
            </a:graphic>
          </wp:inline>
        </w:drawing>
      </w:r>
    </w:p>
    <w:p w14:paraId="6A1C87FF" w14:textId="77777777" w:rsidR="004D1A1D" w:rsidRPr="004D1A1D" w:rsidRDefault="004D1A1D" w:rsidP="004D1A1D">
      <w:pPr>
        <w:spacing w:before="100" w:beforeAutospacing="1" w:after="100" w:afterAutospacing="1" w:line="240" w:lineRule="auto"/>
        <w:rPr>
          <w:rFonts w:ascii="Segoe UI" w:eastAsia="Times New Roman" w:hAnsi="Segoe UI" w:cs="Segoe UI"/>
          <w:color w:val="161616"/>
          <w:kern w:val="0"/>
          <w:sz w:val="24"/>
          <w:szCs w:val="24"/>
          <w14:ligatures w14:val="none"/>
        </w:rPr>
      </w:pPr>
      <w:r w:rsidRPr="004D1A1D">
        <w:rPr>
          <w:rFonts w:ascii="Segoe UI" w:eastAsia="Times New Roman" w:hAnsi="Segoe UI" w:cs="Segoe UI"/>
          <w:color w:val="161616"/>
          <w:kern w:val="0"/>
          <w:sz w:val="24"/>
          <w:szCs w:val="24"/>
          <w14:ligatures w14:val="none"/>
        </w:rPr>
        <w:t>If you're a Microsoft 365, Azure, or Dynamics CRM Online customer, you might already be using Azure AD! Every Microsoft 365, Azure, and Dynamics CRM tenant is already an Azure AD tenant. You can start using your tenant to manage access to thousands of other cloud apps that integrate with Azure AD.</w:t>
      </w:r>
    </w:p>
    <w:p w14:paraId="639A30C1" w14:textId="77777777" w:rsidR="004D1A1D" w:rsidRPr="004D1A1D" w:rsidRDefault="00C41F07" w:rsidP="004D1A1D">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44ECD9A0">
          <v:rect id="_x0000_i1027" style="width:0;height:0" o:hralign="center" o:hrstd="t" o:hr="t" fillcolor="#a0a0a0" stroked="f"/>
        </w:pict>
      </w:r>
    </w:p>
    <w:p w14:paraId="2D4D4444" w14:textId="77777777" w:rsidR="004D1A1D" w:rsidRPr="004D1A1D" w:rsidRDefault="004D1A1D" w:rsidP="004D1A1D">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4D1A1D">
        <w:rPr>
          <w:rFonts w:ascii="Segoe UI" w:eastAsia="Times New Roman" w:hAnsi="Segoe UI" w:cs="Segoe UI"/>
          <w:b/>
          <w:bCs/>
          <w:color w:val="161616"/>
          <w:kern w:val="0"/>
          <w:sz w:val="36"/>
          <w:szCs w:val="36"/>
          <w14:ligatures w14:val="none"/>
        </w:rPr>
        <w:t>Next unit: Compare Active Directory Domain Services to Azure Active Directory</w:t>
      </w:r>
    </w:p>
    <w:p w14:paraId="16A055A4" w14:textId="77777777" w:rsidR="004D1A1D" w:rsidRDefault="004D1A1D" w:rsidP="004D1A1D">
      <w:pPr>
        <w:pStyle w:val="Heading1"/>
        <w:shd w:val="clear" w:color="auto" w:fill="FFFFFF"/>
        <w:spacing w:before="0" w:beforeAutospacing="0" w:after="0" w:afterAutospacing="0"/>
        <w:rPr>
          <w:rFonts w:ascii="Segoe UI" w:hAnsi="Segoe UI" w:cs="Segoe UI"/>
          <w:color w:val="161616"/>
        </w:rPr>
      </w:pPr>
      <w:r>
        <w:t xml:space="preserve"> </w:t>
      </w:r>
      <w:r>
        <w:rPr>
          <w:rFonts w:ascii="Segoe UI" w:hAnsi="Segoe UI" w:cs="Segoe UI"/>
          <w:color w:val="161616"/>
        </w:rPr>
        <w:t>Compare Active Directory Domain Services to Azure Active Directory</w:t>
      </w:r>
    </w:p>
    <w:p w14:paraId="20023000" w14:textId="77777777" w:rsidR="004D1A1D" w:rsidRDefault="004D1A1D" w:rsidP="004D1A1D">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0EF8250D" w14:textId="77777777" w:rsidR="004D1A1D" w:rsidRDefault="004D1A1D" w:rsidP="004D1A1D">
      <w:pPr>
        <w:numPr>
          <w:ilvl w:val="0"/>
          <w:numId w:val="8"/>
        </w:numPr>
        <w:shd w:val="clear" w:color="auto" w:fill="FFFFFF"/>
        <w:spacing w:after="0" w:line="240" w:lineRule="auto"/>
        <w:rPr>
          <w:rFonts w:ascii="Segoe UI" w:hAnsi="Segoe UI" w:cs="Segoe UI"/>
        </w:rPr>
      </w:pPr>
      <w:r>
        <w:rPr>
          <w:rFonts w:ascii="Segoe UI" w:hAnsi="Segoe UI" w:cs="Segoe UI"/>
        </w:rPr>
        <w:t>2 minutes</w:t>
      </w:r>
    </w:p>
    <w:p w14:paraId="60B22E46" w14:textId="77777777" w:rsidR="004D1A1D" w:rsidRDefault="004D1A1D" w:rsidP="004D1A1D">
      <w:pPr>
        <w:pStyle w:val="NormalWeb"/>
        <w:shd w:val="clear" w:color="auto" w:fill="FFFFFF"/>
        <w:rPr>
          <w:rFonts w:ascii="Segoe UI" w:hAnsi="Segoe UI" w:cs="Segoe UI"/>
          <w:color w:val="161616"/>
        </w:rPr>
      </w:pPr>
      <w:r>
        <w:rPr>
          <w:rFonts w:ascii="Segoe UI" w:hAnsi="Segoe UI" w:cs="Segoe UI"/>
          <w:color w:val="161616"/>
        </w:rPr>
        <w:lastRenderedPageBreak/>
        <w:t>Active Directory Domain Services (AD DS) is the traditional deployment of Windows Server-based Active Directory on a physical or virtual server. AD DS is commonly considered to be primarily a directory service, but it's only one component of the Windows Active Directory suite of technologies. The suite also includes Active Directory Certificate Services (AD CS), Active Directory Lightweight Directory Services (AD LS), Active Directory Federation Services (AD FS), and Active Directory Rights Management Services (AD RMS).</w:t>
      </w:r>
    </w:p>
    <w:p w14:paraId="2EA6295E" w14:textId="77777777" w:rsidR="004D1A1D" w:rsidRDefault="004D1A1D" w:rsidP="004D1A1D">
      <w:pPr>
        <w:pStyle w:val="alert-title"/>
        <w:spacing w:before="0" w:beforeAutospacing="0" w:after="0" w:afterAutospacing="0"/>
        <w:rPr>
          <w:rFonts w:ascii="Segoe UI" w:hAnsi="Segoe UI" w:cs="Segoe UI"/>
          <w:b/>
          <w:bCs/>
          <w:color w:val="161616"/>
        </w:rPr>
      </w:pPr>
      <w:r>
        <w:rPr>
          <w:rFonts w:ascii="Segoe UI" w:hAnsi="Segoe UI" w:cs="Segoe UI"/>
          <w:b/>
          <w:bCs/>
          <w:color w:val="161616"/>
        </w:rPr>
        <w:t> Important</w:t>
      </w:r>
    </w:p>
    <w:p w14:paraId="378DD13E" w14:textId="77777777" w:rsidR="004D1A1D" w:rsidRDefault="004D1A1D" w:rsidP="004D1A1D">
      <w:pPr>
        <w:pStyle w:val="NormalWeb"/>
        <w:rPr>
          <w:rFonts w:ascii="Segoe UI" w:hAnsi="Segoe UI" w:cs="Segoe UI"/>
          <w:color w:val="161616"/>
        </w:rPr>
      </w:pPr>
      <w:r>
        <w:rPr>
          <w:rFonts w:ascii="Segoe UI" w:hAnsi="Segoe UI" w:cs="Segoe UI"/>
          <w:color w:val="161616"/>
        </w:rPr>
        <w:t>Although you can deploy and manage AD DS in Azure Virtual Machines, we recommend you use Azure Active Directory, unless your configuration targets IaaS workloads that depend specifically on AD DS.</w:t>
      </w:r>
    </w:p>
    <w:p w14:paraId="56A1060C" w14:textId="77777777" w:rsidR="004D1A1D" w:rsidRDefault="004D1A1D" w:rsidP="004D1A1D">
      <w:pPr>
        <w:pStyle w:val="Heading3"/>
        <w:shd w:val="clear" w:color="auto" w:fill="FFFFFF"/>
        <w:spacing w:before="450" w:after="270"/>
        <w:rPr>
          <w:rFonts w:ascii="Segoe UI" w:hAnsi="Segoe UI" w:cs="Segoe UI"/>
          <w:color w:val="161616"/>
        </w:rPr>
      </w:pPr>
      <w:r>
        <w:rPr>
          <w:rFonts w:ascii="Segoe UI" w:hAnsi="Segoe UI" w:cs="Segoe UI"/>
          <w:color w:val="161616"/>
        </w:rPr>
        <w:t>Things to consider when using Azure AD rather than AD DS</w:t>
      </w:r>
    </w:p>
    <w:p w14:paraId="7A71E1FB" w14:textId="77777777" w:rsidR="004D1A1D" w:rsidRDefault="004D1A1D" w:rsidP="004D1A1D">
      <w:pPr>
        <w:pStyle w:val="NormalWeb"/>
        <w:shd w:val="clear" w:color="auto" w:fill="FFFFFF"/>
        <w:rPr>
          <w:rFonts w:ascii="Segoe UI" w:hAnsi="Segoe UI" w:cs="Segoe UI"/>
          <w:color w:val="161616"/>
        </w:rPr>
      </w:pPr>
      <w:r>
        <w:rPr>
          <w:rFonts w:ascii="Segoe UI" w:hAnsi="Segoe UI" w:cs="Segoe UI"/>
          <w:color w:val="161616"/>
        </w:rPr>
        <w:t>Azure AD is similar to AD DS, but there are significant differences. It's important to understand that using Azure AD for your configuration is different from deploying an Active Directory domain controller on an Azure virtual machine and then adding it to your on-premises domain.</w:t>
      </w:r>
    </w:p>
    <w:p w14:paraId="7DF76266" w14:textId="77777777" w:rsidR="004D1A1D" w:rsidRDefault="004D1A1D" w:rsidP="004D1A1D">
      <w:pPr>
        <w:pStyle w:val="NormalWeb"/>
        <w:shd w:val="clear" w:color="auto" w:fill="FFFFFF"/>
        <w:rPr>
          <w:rFonts w:ascii="Segoe UI" w:hAnsi="Segoe UI" w:cs="Segoe UI"/>
          <w:color w:val="161616"/>
        </w:rPr>
      </w:pPr>
      <w:r>
        <w:rPr>
          <w:rFonts w:ascii="Segoe UI" w:hAnsi="Segoe UI" w:cs="Segoe UI"/>
          <w:color w:val="161616"/>
        </w:rPr>
        <w:t>As you plan your identity strategy, consider the following characteristics that distinguish Azure AD from AD DS.</w:t>
      </w:r>
    </w:p>
    <w:p w14:paraId="1686EBF4" w14:textId="77777777" w:rsidR="004D1A1D" w:rsidRDefault="004D1A1D" w:rsidP="004D1A1D">
      <w:pPr>
        <w:pStyle w:val="NormalWeb"/>
        <w:numPr>
          <w:ilvl w:val="0"/>
          <w:numId w:val="9"/>
        </w:numPr>
        <w:shd w:val="clear" w:color="auto" w:fill="FFFFFF"/>
        <w:ind w:left="1290"/>
        <w:rPr>
          <w:rFonts w:ascii="Segoe UI" w:hAnsi="Segoe UI" w:cs="Segoe UI"/>
          <w:color w:val="161616"/>
        </w:rPr>
      </w:pPr>
      <w:r>
        <w:rPr>
          <w:rStyle w:val="Strong"/>
          <w:rFonts w:ascii="Segoe UI" w:eastAsiaTheme="majorEastAsia" w:hAnsi="Segoe UI" w:cs="Segoe UI"/>
          <w:color w:val="161616"/>
        </w:rPr>
        <w:t>Identity solution</w:t>
      </w:r>
      <w:r>
        <w:rPr>
          <w:rFonts w:ascii="Segoe UI" w:hAnsi="Segoe UI" w:cs="Segoe UI"/>
          <w:color w:val="161616"/>
        </w:rPr>
        <w:t>: AD DS is primarily a directory service, while Azure AD is a full identity solution. Azure AD is designed for internet-based applications that use HTTP and HTTPS communications. The features and capabilities of Azure AD support target strong identity management.</w:t>
      </w:r>
    </w:p>
    <w:p w14:paraId="51169DB9" w14:textId="77777777" w:rsidR="004D1A1D" w:rsidRDefault="004D1A1D" w:rsidP="004D1A1D">
      <w:pPr>
        <w:pStyle w:val="NormalWeb"/>
        <w:numPr>
          <w:ilvl w:val="0"/>
          <w:numId w:val="9"/>
        </w:numPr>
        <w:shd w:val="clear" w:color="auto" w:fill="FFFFFF"/>
        <w:ind w:left="1290"/>
        <w:rPr>
          <w:rFonts w:ascii="Segoe UI" w:hAnsi="Segoe UI" w:cs="Segoe UI"/>
          <w:color w:val="161616"/>
        </w:rPr>
      </w:pPr>
      <w:r>
        <w:rPr>
          <w:rStyle w:val="Strong"/>
          <w:rFonts w:ascii="Segoe UI" w:eastAsiaTheme="majorEastAsia" w:hAnsi="Segoe UI" w:cs="Segoe UI"/>
          <w:color w:val="161616"/>
        </w:rPr>
        <w:t>REST API queries</w:t>
      </w:r>
      <w:r>
        <w:rPr>
          <w:rFonts w:ascii="Segoe UI" w:hAnsi="Segoe UI" w:cs="Segoe UI"/>
          <w:color w:val="161616"/>
        </w:rPr>
        <w:t>: Azure AD is based on HTTP and HTTPS protocols. Azure AD tenants can't be queried by using LDAP. Azure AD uses the REST API over HTTP and HTTPS.</w:t>
      </w:r>
    </w:p>
    <w:p w14:paraId="6BAD90E1" w14:textId="77777777" w:rsidR="004D1A1D" w:rsidRDefault="004D1A1D" w:rsidP="004D1A1D">
      <w:pPr>
        <w:pStyle w:val="NormalWeb"/>
        <w:numPr>
          <w:ilvl w:val="0"/>
          <w:numId w:val="9"/>
        </w:numPr>
        <w:shd w:val="clear" w:color="auto" w:fill="FFFFFF"/>
        <w:ind w:left="1290"/>
        <w:rPr>
          <w:rFonts w:ascii="Segoe UI" w:hAnsi="Segoe UI" w:cs="Segoe UI"/>
          <w:color w:val="161616"/>
        </w:rPr>
      </w:pPr>
      <w:r>
        <w:rPr>
          <w:rStyle w:val="Strong"/>
          <w:rFonts w:ascii="Segoe UI" w:eastAsiaTheme="majorEastAsia" w:hAnsi="Segoe UI" w:cs="Segoe UI"/>
          <w:color w:val="161616"/>
        </w:rPr>
        <w:t>Communication protocols</w:t>
      </w:r>
      <w:r>
        <w:rPr>
          <w:rFonts w:ascii="Segoe UI" w:hAnsi="Segoe UI" w:cs="Segoe UI"/>
          <w:color w:val="161616"/>
        </w:rPr>
        <w:t>: Because Azure AD is based on HTTP and HTTPS, it doesn't use Kerberos authentication. Azure AD implements HTTP and HTTPS protocols, such as SAML, WS-Federation, and OpenID Connect for authentication (and OAuth for authorization).</w:t>
      </w:r>
    </w:p>
    <w:p w14:paraId="7C9BFD4C" w14:textId="77777777" w:rsidR="004D1A1D" w:rsidRDefault="004D1A1D" w:rsidP="004D1A1D">
      <w:pPr>
        <w:pStyle w:val="NormalWeb"/>
        <w:numPr>
          <w:ilvl w:val="0"/>
          <w:numId w:val="9"/>
        </w:numPr>
        <w:shd w:val="clear" w:color="auto" w:fill="FFFFFF"/>
        <w:ind w:left="1290"/>
        <w:rPr>
          <w:rFonts w:ascii="Segoe UI" w:hAnsi="Segoe UI" w:cs="Segoe UI"/>
          <w:color w:val="161616"/>
        </w:rPr>
      </w:pPr>
      <w:r>
        <w:rPr>
          <w:rStyle w:val="Strong"/>
          <w:rFonts w:ascii="Segoe UI" w:eastAsiaTheme="majorEastAsia" w:hAnsi="Segoe UI" w:cs="Segoe UI"/>
          <w:color w:val="161616"/>
        </w:rPr>
        <w:t>Federation services</w:t>
      </w:r>
      <w:r>
        <w:rPr>
          <w:rFonts w:ascii="Segoe UI" w:hAnsi="Segoe UI" w:cs="Segoe UI"/>
          <w:color w:val="161616"/>
        </w:rPr>
        <w:t>: Azure AD includes federation services, and many third-party services like Facebook.</w:t>
      </w:r>
    </w:p>
    <w:p w14:paraId="07514CAA" w14:textId="77777777" w:rsidR="004D1A1D" w:rsidRDefault="004D1A1D" w:rsidP="004D1A1D">
      <w:pPr>
        <w:pStyle w:val="NormalWeb"/>
        <w:numPr>
          <w:ilvl w:val="0"/>
          <w:numId w:val="9"/>
        </w:numPr>
        <w:shd w:val="clear" w:color="auto" w:fill="FFFFFF"/>
        <w:ind w:left="1290"/>
        <w:rPr>
          <w:rFonts w:ascii="Segoe UI" w:hAnsi="Segoe UI" w:cs="Segoe UI"/>
          <w:color w:val="161616"/>
        </w:rPr>
      </w:pPr>
      <w:r>
        <w:rPr>
          <w:rStyle w:val="Strong"/>
          <w:rFonts w:ascii="Segoe UI" w:eastAsiaTheme="majorEastAsia" w:hAnsi="Segoe UI" w:cs="Segoe UI"/>
          <w:color w:val="161616"/>
        </w:rPr>
        <w:t>Flat structure</w:t>
      </w:r>
      <w:r>
        <w:rPr>
          <w:rFonts w:ascii="Segoe UI" w:hAnsi="Segoe UI" w:cs="Segoe UI"/>
          <w:color w:val="161616"/>
        </w:rPr>
        <w:t>: Azure AD users and groups are created in a flat structure. There are no organizational units (OUs) or group policy objects (GPOs).</w:t>
      </w:r>
    </w:p>
    <w:p w14:paraId="54F6D991" w14:textId="77777777" w:rsidR="004D1A1D" w:rsidRDefault="004D1A1D" w:rsidP="004D1A1D">
      <w:pPr>
        <w:pStyle w:val="NormalWeb"/>
        <w:numPr>
          <w:ilvl w:val="0"/>
          <w:numId w:val="9"/>
        </w:numPr>
        <w:shd w:val="clear" w:color="auto" w:fill="FFFFFF"/>
        <w:ind w:left="1290"/>
        <w:rPr>
          <w:rFonts w:ascii="Segoe UI" w:hAnsi="Segoe UI" w:cs="Segoe UI"/>
          <w:color w:val="161616"/>
        </w:rPr>
      </w:pPr>
      <w:r>
        <w:rPr>
          <w:rStyle w:val="Strong"/>
          <w:rFonts w:ascii="Segoe UI" w:eastAsiaTheme="majorEastAsia" w:hAnsi="Segoe UI" w:cs="Segoe UI"/>
          <w:color w:val="161616"/>
        </w:rPr>
        <w:lastRenderedPageBreak/>
        <w:t>Managed service</w:t>
      </w:r>
      <w:r>
        <w:rPr>
          <w:rFonts w:ascii="Segoe UI" w:hAnsi="Segoe UI" w:cs="Segoe UI"/>
          <w:color w:val="161616"/>
        </w:rPr>
        <w:t>: Azure AD is a managed service. You manage only users, groups, and policies. If you deploy AD DS with virtual machines by using Azure, you manage many other tasks, including deployment, configuration, virtual machines, patching, and other backend processes.</w:t>
      </w:r>
    </w:p>
    <w:p w14:paraId="1D057847" w14:textId="77777777" w:rsidR="004D1A1D" w:rsidRDefault="00C41F07" w:rsidP="004D1A1D">
      <w:pPr>
        <w:shd w:val="clear" w:color="auto" w:fill="FFFFFF"/>
        <w:rPr>
          <w:rFonts w:ascii="Segoe UI" w:hAnsi="Segoe UI" w:cs="Segoe UI"/>
          <w:color w:val="161616"/>
        </w:rPr>
      </w:pPr>
      <w:r>
        <w:rPr>
          <w:rFonts w:ascii="Segoe UI" w:hAnsi="Segoe UI" w:cs="Segoe UI"/>
          <w:color w:val="161616"/>
        </w:rPr>
        <w:pict w14:anchorId="1089EEF1">
          <v:rect id="_x0000_i1028" style="width:0;height:0" o:hralign="center" o:hrstd="t" o:hr="t" fillcolor="#a0a0a0" stroked="f"/>
        </w:pict>
      </w:r>
    </w:p>
    <w:p w14:paraId="75E40525" w14:textId="77777777" w:rsidR="004D1A1D" w:rsidRDefault="004D1A1D" w:rsidP="004D1A1D">
      <w:pPr>
        <w:pStyle w:val="Heading2"/>
        <w:shd w:val="clear" w:color="auto" w:fill="FFFFFF"/>
        <w:rPr>
          <w:rFonts w:ascii="Segoe UI" w:hAnsi="Segoe UI" w:cs="Segoe UI"/>
          <w:color w:val="161616"/>
        </w:rPr>
      </w:pPr>
      <w:r>
        <w:rPr>
          <w:rFonts w:ascii="Segoe UI" w:hAnsi="Segoe UI" w:cs="Segoe UI"/>
          <w:color w:val="161616"/>
        </w:rPr>
        <w:t>Next unit: Select Azure Active Directory editions</w:t>
      </w:r>
    </w:p>
    <w:p w14:paraId="1CF3856B" w14:textId="77777777" w:rsidR="001F2403" w:rsidRDefault="001F2403" w:rsidP="001F2403">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Select Azure Active Directory editions</w:t>
      </w:r>
    </w:p>
    <w:p w14:paraId="45521118" w14:textId="77777777" w:rsidR="001F2403" w:rsidRDefault="001F2403" w:rsidP="001F2403">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78669A89" w14:textId="77777777" w:rsidR="001F2403" w:rsidRDefault="001F2403" w:rsidP="001F2403">
      <w:pPr>
        <w:numPr>
          <w:ilvl w:val="0"/>
          <w:numId w:val="10"/>
        </w:numPr>
        <w:shd w:val="clear" w:color="auto" w:fill="FFFFFF"/>
        <w:spacing w:after="0" w:line="240" w:lineRule="auto"/>
        <w:rPr>
          <w:rFonts w:ascii="Segoe UI" w:hAnsi="Segoe UI" w:cs="Segoe UI"/>
        </w:rPr>
      </w:pPr>
      <w:r>
        <w:rPr>
          <w:rFonts w:ascii="Segoe UI" w:hAnsi="Segoe UI" w:cs="Segoe UI"/>
        </w:rPr>
        <w:t>3 minutes</w:t>
      </w:r>
    </w:p>
    <w:p w14:paraId="13436B4A" w14:textId="77777777" w:rsidR="001F2403" w:rsidRDefault="001F2403" w:rsidP="001F2403">
      <w:pPr>
        <w:pStyle w:val="NormalWeb"/>
        <w:shd w:val="clear" w:color="auto" w:fill="FFFFFF"/>
        <w:rPr>
          <w:rFonts w:ascii="Segoe UI" w:hAnsi="Segoe UI" w:cs="Segoe UI"/>
          <w:color w:val="161616"/>
        </w:rPr>
      </w:pPr>
      <w:r>
        <w:rPr>
          <w:rFonts w:ascii="Segoe UI" w:hAnsi="Segoe UI" w:cs="Segoe UI"/>
          <w:color w:val="161616"/>
        </w:rPr>
        <w:t>Azure Active Directory comes in four editions: </w:t>
      </w:r>
      <w:r>
        <w:rPr>
          <w:rStyle w:val="Strong"/>
          <w:rFonts w:ascii="Segoe UI" w:hAnsi="Segoe UI" w:cs="Segoe UI"/>
          <w:color w:val="161616"/>
        </w:rPr>
        <w:t>Free</w:t>
      </w:r>
      <w:r>
        <w:rPr>
          <w:rFonts w:ascii="Segoe UI" w:hAnsi="Segoe UI" w:cs="Segoe UI"/>
          <w:color w:val="161616"/>
        </w:rPr>
        <w:t>, </w:t>
      </w:r>
      <w:r>
        <w:rPr>
          <w:rStyle w:val="Strong"/>
          <w:rFonts w:ascii="Segoe UI" w:hAnsi="Segoe UI" w:cs="Segoe UI"/>
          <w:color w:val="161616"/>
        </w:rPr>
        <w:t>Microsoft 365 Apps</w:t>
      </w:r>
      <w:r>
        <w:rPr>
          <w:rFonts w:ascii="Segoe UI" w:hAnsi="Segoe UI" w:cs="Segoe UI"/>
          <w:color w:val="161616"/>
        </w:rPr>
        <w:t>, </w:t>
      </w:r>
      <w:r>
        <w:rPr>
          <w:rStyle w:val="Strong"/>
          <w:rFonts w:ascii="Segoe UI" w:hAnsi="Segoe UI" w:cs="Segoe UI"/>
          <w:color w:val="161616"/>
        </w:rPr>
        <w:t>Premium P1</w:t>
      </w:r>
      <w:r>
        <w:rPr>
          <w:rFonts w:ascii="Segoe UI" w:hAnsi="Segoe UI" w:cs="Segoe UI"/>
          <w:color w:val="161616"/>
        </w:rPr>
        <w:t>, and </w:t>
      </w:r>
      <w:r>
        <w:rPr>
          <w:rStyle w:val="Strong"/>
          <w:rFonts w:ascii="Segoe UI" w:hAnsi="Segoe UI" w:cs="Segoe UI"/>
          <w:color w:val="161616"/>
        </w:rPr>
        <w:t>Premium P2</w:t>
      </w:r>
      <w:r>
        <w:rPr>
          <w:rFonts w:ascii="Segoe UI" w:hAnsi="Segoe UI" w:cs="Segoe UI"/>
          <w:color w:val="161616"/>
        </w:rPr>
        <w:t>. The Free edition is included with an Azure subscription. The Premium editions are available through a Microsoft Enterprise Agreement, the Open Volume License Program, and the Cloud Solution Providers program. Azure and Microsoft 365 subscribers can also buy Azure Active Directory Premium P1 and P2 online.</w:t>
      </w:r>
    </w:p>
    <w:p w14:paraId="1C77B08E" w14:textId="77777777" w:rsidR="001F2403" w:rsidRDefault="001F2403" w:rsidP="001F2403">
      <w:pPr>
        <w:pStyle w:val="Heading3"/>
        <w:shd w:val="clear" w:color="auto" w:fill="FFFFFF"/>
        <w:spacing w:before="450" w:after="270"/>
        <w:rPr>
          <w:rFonts w:ascii="Segoe UI" w:hAnsi="Segoe UI" w:cs="Segoe UI"/>
          <w:color w:val="161616"/>
        </w:rPr>
      </w:pPr>
      <w:r>
        <w:rPr>
          <w:rFonts w:ascii="Segoe UI" w:hAnsi="Segoe UI" w:cs="Segoe UI"/>
          <w:color w:val="161616"/>
        </w:rPr>
        <w:t>Things to know about Azure AD editions</w:t>
      </w:r>
    </w:p>
    <w:p w14:paraId="36BCF3AE" w14:textId="77777777" w:rsidR="001F2403" w:rsidRDefault="001F2403" w:rsidP="001F2403">
      <w:pPr>
        <w:pStyle w:val="NormalWeb"/>
        <w:shd w:val="clear" w:color="auto" w:fill="FFFFFF"/>
        <w:rPr>
          <w:rFonts w:ascii="Segoe UI" w:hAnsi="Segoe UI" w:cs="Segoe UI"/>
          <w:color w:val="161616"/>
        </w:rPr>
      </w:pPr>
      <w:r>
        <w:rPr>
          <w:rFonts w:ascii="Segoe UI" w:hAnsi="Segoe UI" w:cs="Segoe UI"/>
          <w:color w:val="161616"/>
        </w:rPr>
        <w:t>Consider the following features that distinguish the different editions of Azure AD. After you review the features and descriptions, think about which edition works best for your organization. An </w:t>
      </w:r>
      <w:r>
        <w:rPr>
          <w:rStyle w:val="HTMLCode"/>
          <w:rFonts w:ascii="Consolas" w:hAnsi="Consolas"/>
          <w:color w:val="161616"/>
        </w:rPr>
        <w:t>X</w:t>
      </w:r>
      <w:r>
        <w:rPr>
          <w:rFonts w:ascii="Segoe UI" w:hAnsi="Segoe UI" w:cs="Segoe UI"/>
          <w:color w:val="161616"/>
        </w:rPr>
        <w:t> indicates the feature is supported.</w:t>
      </w:r>
    </w:p>
    <w:tbl>
      <w:tblPr>
        <w:tblW w:w="12936" w:type="dxa"/>
        <w:tblCellMar>
          <w:top w:w="15" w:type="dxa"/>
          <w:left w:w="15" w:type="dxa"/>
          <w:bottom w:w="15" w:type="dxa"/>
          <w:right w:w="15" w:type="dxa"/>
        </w:tblCellMar>
        <w:tblLook w:val="04A0" w:firstRow="1" w:lastRow="0" w:firstColumn="1" w:lastColumn="0" w:noHBand="0" w:noVBand="1"/>
      </w:tblPr>
      <w:tblGrid>
        <w:gridCol w:w="12764"/>
        <w:gridCol w:w="43"/>
        <w:gridCol w:w="43"/>
        <w:gridCol w:w="43"/>
        <w:gridCol w:w="43"/>
      </w:tblGrid>
      <w:tr w:rsidR="001F2403" w14:paraId="2CEB0E50" w14:textId="77777777" w:rsidTr="001F2403">
        <w:trPr>
          <w:tblHeader/>
        </w:trPr>
        <w:tc>
          <w:tcPr>
            <w:tcW w:w="0" w:type="auto"/>
          </w:tcPr>
          <w:p w14:paraId="09DD279E" w14:textId="29B9BAA6" w:rsidR="001F2403" w:rsidRDefault="001F2403">
            <w:pPr>
              <w:rPr>
                <w:rFonts w:ascii="Times New Roman" w:hAnsi="Times New Roman" w:cs="Times New Roman"/>
                <w:b/>
                <w:bCs/>
              </w:rPr>
            </w:pPr>
          </w:p>
        </w:tc>
        <w:tc>
          <w:tcPr>
            <w:tcW w:w="0" w:type="auto"/>
          </w:tcPr>
          <w:p w14:paraId="04457DDE" w14:textId="3CA1127B" w:rsidR="001F2403" w:rsidRDefault="001F2403">
            <w:pPr>
              <w:jc w:val="center"/>
              <w:rPr>
                <w:b/>
                <w:bCs/>
              </w:rPr>
            </w:pPr>
          </w:p>
        </w:tc>
        <w:tc>
          <w:tcPr>
            <w:tcW w:w="0" w:type="auto"/>
          </w:tcPr>
          <w:p w14:paraId="78FA5A3A" w14:textId="34A86E6D" w:rsidR="001F2403" w:rsidRDefault="001F2403">
            <w:pPr>
              <w:jc w:val="center"/>
              <w:rPr>
                <w:b/>
                <w:bCs/>
              </w:rPr>
            </w:pPr>
          </w:p>
        </w:tc>
        <w:tc>
          <w:tcPr>
            <w:tcW w:w="0" w:type="auto"/>
          </w:tcPr>
          <w:p w14:paraId="37646632" w14:textId="43692B21" w:rsidR="001F2403" w:rsidRDefault="001F2403">
            <w:pPr>
              <w:jc w:val="center"/>
              <w:rPr>
                <w:b/>
                <w:bCs/>
              </w:rPr>
            </w:pPr>
          </w:p>
        </w:tc>
        <w:tc>
          <w:tcPr>
            <w:tcW w:w="0" w:type="auto"/>
          </w:tcPr>
          <w:p w14:paraId="21B16136" w14:textId="41F3DE64" w:rsidR="001F2403" w:rsidRDefault="001F2403">
            <w:pPr>
              <w:jc w:val="center"/>
              <w:rPr>
                <w:b/>
                <w:bCs/>
              </w:rPr>
            </w:pPr>
          </w:p>
        </w:tc>
      </w:tr>
      <w:tr w:rsidR="001F2403" w14:paraId="418C9F69" w14:textId="77777777" w:rsidTr="001F2403">
        <w:tc>
          <w:tcPr>
            <w:tcW w:w="0" w:type="auto"/>
          </w:tcPr>
          <w:p w14:paraId="5090E7A8" w14:textId="553A40C1" w:rsidR="001F2403" w:rsidRDefault="001F2403"/>
        </w:tc>
        <w:tc>
          <w:tcPr>
            <w:tcW w:w="0" w:type="auto"/>
          </w:tcPr>
          <w:p w14:paraId="6213F4A4" w14:textId="4377337D" w:rsidR="001F2403" w:rsidRDefault="001F2403">
            <w:pPr>
              <w:jc w:val="center"/>
            </w:pPr>
          </w:p>
        </w:tc>
        <w:tc>
          <w:tcPr>
            <w:tcW w:w="0" w:type="auto"/>
          </w:tcPr>
          <w:p w14:paraId="329D24E6" w14:textId="0BF7FB7A" w:rsidR="001F2403" w:rsidRDefault="001F2403">
            <w:pPr>
              <w:jc w:val="center"/>
            </w:pPr>
          </w:p>
        </w:tc>
        <w:tc>
          <w:tcPr>
            <w:tcW w:w="0" w:type="auto"/>
          </w:tcPr>
          <w:p w14:paraId="519D65EB" w14:textId="0A4ECC15" w:rsidR="001F2403" w:rsidRDefault="001F2403">
            <w:pPr>
              <w:jc w:val="center"/>
            </w:pPr>
          </w:p>
        </w:tc>
        <w:tc>
          <w:tcPr>
            <w:tcW w:w="0" w:type="auto"/>
          </w:tcPr>
          <w:p w14:paraId="1E5BC476" w14:textId="43A773DA" w:rsidR="001F2403" w:rsidRDefault="001F2403">
            <w:pPr>
              <w:jc w:val="center"/>
            </w:pPr>
          </w:p>
        </w:tc>
      </w:tr>
      <w:tr w:rsidR="001F2403" w14:paraId="353C0988" w14:textId="77777777" w:rsidTr="001F2403">
        <w:tc>
          <w:tcPr>
            <w:tcW w:w="0" w:type="auto"/>
          </w:tcPr>
          <w:p w14:paraId="4ACC4FFE" w14:textId="1E64BE96" w:rsidR="001F2403" w:rsidRDefault="001F2403">
            <w:r w:rsidRPr="001F2403">
              <w:lastRenderedPageBreak/>
              <w:drawing>
                <wp:inline distT="0" distB="0" distL="0" distR="0" wp14:anchorId="19F031B9" wp14:editId="67427229">
                  <wp:extent cx="6734175" cy="47254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46266" cy="4733918"/>
                          </a:xfrm>
                          <a:prstGeom prst="rect">
                            <a:avLst/>
                          </a:prstGeom>
                        </pic:spPr>
                      </pic:pic>
                    </a:graphicData>
                  </a:graphic>
                </wp:inline>
              </w:drawing>
            </w:r>
          </w:p>
        </w:tc>
        <w:tc>
          <w:tcPr>
            <w:tcW w:w="0" w:type="auto"/>
          </w:tcPr>
          <w:p w14:paraId="1B259CBE" w14:textId="15A8C91C" w:rsidR="001F2403" w:rsidRDefault="001F2403">
            <w:pPr>
              <w:jc w:val="center"/>
            </w:pPr>
          </w:p>
        </w:tc>
        <w:tc>
          <w:tcPr>
            <w:tcW w:w="0" w:type="auto"/>
          </w:tcPr>
          <w:p w14:paraId="0CFAD3DB" w14:textId="2B19BE5D" w:rsidR="001F2403" w:rsidRDefault="001F2403">
            <w:pPr>
              <w:jc w:val="center"/>
            </w:pPr>
          </w:p>
        </w:tc>
        <w:tc>
          <w:tcPr>
            <w:tcW w:w="0" w:type="auto"/>
          </w:tcPr>
          <w:p w14:paraId="0D9E4032" w14:textId="4EFF16C7" w:rsidR="001F2403" w:rsidRDefault="001F2403">
            <w:pPr>
              <w:jc w:val="center"/>
            </w:pPr>
          </w:p>
        </w:tc>
        <w:tc>
          <w:tcPr>
            <w:tcW w:w="0" w:type="auto"/>
          </w:tcPr>
          <w:p w14:paraId="0B116428" w14:textId="0A143DA7" w:rsidR="001F2403" w:rsidRDefault="001F2403">
            <w:pPr>
              <w:jc w:val="center"/>
            </w:pPr>
          </w:p>
        </w:tc>
      </w:tr>
      <w:tr w:rsidR="001F2403" w14:paraId="73704570" w14:textId="77777777" w:rsidTr="001F2403">
        <w:tc>
          <w:tcPr>
            <w:tcW w:w="0" w:type="auto"/>
          </w:tcPr>
          <w:p w14:paraId="5B466652" w14:textId="599DC78B" w:rsidR="001F2403" w:rsidRDefault="001F2403"/>
        </w:tc>
        <w:tc>
          <w:tcPr>
            <w:tcW w:w="0" w:type="auto"/>
          </w:tcPr>
          <w:p w14:paraId="36D02F4E" w14:textId="269F0816" w:rsidR="001F2403" w:rsidRDefault="001F2403">
            <w:pPr>
              <w:jc w:val="center"/>
            </w:pPr>
          </w:p>
        </w:tc>
        <w:tc>
          <w:tcPr>
            <w:tcW w:w="0" w:type="auto"/>
          </w:tcPr>
          <w:p w14:paraId="6BB3A32B" w14:textId="071AB504" w:rsidR="001F2403" w:rsidRDefault="001F2403">
            <w:pPr>
              <w:jc w:val="center"/>
            </w:pPr>
          </w:p>
        </w:tc>
        <w:tc>
          <w:tcPr>
            <w:tcW w:w="0" w:type="auto"/>
          </w:tcPr>
          <w:p w14:paraId="65878EAC" w14:textId="0737EA0D" w:rsidR="001F2403" w:rsidRDefault="001F2403">
            <w:pPr>
              <w:jc w:val="center"/>
            </w:pPr>
          </w:p>
        </w:tc>
        <w:tc>
          <w:tcPr>
            <w:tcW w:w="0" w:type="auto"/>
          </w:tcPr>
          <w:p w14:paraId="1C79459C" w14:textId="458DDFC6" w:rsidR="001F2403" w:rsidRDefault="001F2403">
            <w:pPr>
              <w:jc w:val="center"/>
            </w:pPr>
          </w:p>
        </w:tc>
      </w:tr>
      <w:tr w:rsidR="001F2403" w14:paraId="6343E2E5" w14:textId="77777777" w:rsidTr="001F2403">
        <w:tc>
          <w:tcPr>
            <w:tcW w:w="0" w:type="auto"/>
          </w:tcPr>
          <w:p w14:paraId="3524DCBD" w14:textId="14FD0181" w:rsidR="001F2403" w:rsidRDefault="001F2403"/>
        </w:tc>
        <w:tc>
          <w:tcPr>
            <w:tcW w:w="0" w:type="auto"/>
          </w:tcPr>
          <w:p w14:paraId="62350CA9" w14:textId="7C14016E" w:rsidR="001F2403" w:rsidRDefault="001F2403">
            <w:pPr>
              <w:jc w:val="center"/>
            </w:pPr>
          </w:p>
        </w:tc>
        <w:tc>
          <w:tcPr>
            <w:tcW w:w="0" w:type="auto"/>
          </w:tcPr>
          <w:p w14:paraId="28338C9B" w14:textId="071CEF46" w:rsidR="001F2403" w:rsidRDefault="001F2403">
            <w:pPr>
              <w:jc w:val="center"/>
            </w:pPr>
          </w:p>
        </w:tc>
        <w:tc>
          <w:tcPr>
            <w:tcW w:w="0" w:type="auto"/>
          </w:tcPr>
          <w:p w14:paraId="5CA5EEA6" w14:textId="3E05FF38" w:rsidR="001F2403" w:rsidRDefault="001F2403">
            <w:pPr>
              <w:jc w:val="center"/>
            </w:pPr>
          </w:p>
        </w:tc>
        <w:tc>
          <w:tcPr>
            <w:tcW w:w="0" w:type="auto"/>
          </w:tcPr>
          <w:p w14:paraId="64C13610" w14:textId="6ECE79EE" w:rsidR="001F2403" w:rsidRDefault="001F2403">
            <w:pPr>
              <w:jc w:val="center"/>
            </w:pPr>
          </w:p>
        </w:tc>
      </w:tr>
      <w:tr w:rsidR="001F2403" w14:paraId="64FAE85D" w14:textId="77777777" w:rsidTr="001F2403">
        <w:tc>
          <w:tcPr>
            <w:tcW w:w="0" w:type="auto"/>
          </w:tcPr>
          <w:p w14:paraId="3E64584A" w14:textId="492F7BD1" w:rsidR="001F2403" w:rsidRDefault="001F2403"/>
        </w:tc>
        <w:tc>
          <w:tcPr>
            <w:tcW w:w="0" w:type="auto"/>
          </w:tcPr>
          <w:p w14:paraId="2A9BD458" w14:textId="77777777" w:rsidR="001F2403" w:rsidRDefault="001F2403"/>
        </w:tc>
        <w:tc>
          <w:tcPr>
            <w:tcW w:w="0" w:type="auto"/>
          </w:tcPr>
          <w:p w14:paraId="372DF60E" w14:textId="43723FB7" w:rsidR="001F2403" w:rsidRDefault="001F2403">
            <w:pPr>
              <w:jc w:val="center"/>
              <w:rPr>
                <w:sz w:val="24"/>
                <w:szCs w:val="24"/>
              </w:rPr>
            </w:pPr>
          </w:p>
        </w:tc>
        <w:tc>
          <w:tcPr>
            <w:tcW w:w="0" w:type="auto"/>
          </w:tcPr>
          <w:p w14:paraId="794558DD" w14:textId="2687D139" w:rsidR="001F2403" w:rsidRDefault="001F2403">
            <w:pPr>
              <w:jc w:val="center"/>
            </w:pPr>
          </w:p>
        </w:tc>
        <w:tc>
          <w:tcPr>
            <w:tcW w:w="0" w:type="auto"/>
          </w:tcPr>
          <w:p w14:paraId="746F180F" w14:textId="022898D9" w:rsidR="001F2403" w:rsidRDefault="001F2403">
            <w:pPr>
              <w:jc w:val="center"/>
            </w:pPr>
          </w:p>
        </w:tc>
      </w:tr>
      <w:tr w:rsidR="001F2403" w14:paraId="632D0AF3" w14:textId="77777777" w:rsidTr="001F2403">
        <w:tc>
          <w:tcPr>
            <w:tcW w:w="0" w:type="auto"/>
          </w:tcPr>
          <w:p w14:paraId="08B12DCD" w14:textId="3DADE57B" w:rsidR="001F2403" w:rsidRDefault="001F2403"/>
        </w:tc>
        <w:tc>
          <w:tcPr>
            <w:tcW w:w="0" w:type="auto"/>
          </w:tcPr>
          <w:p w14:paraId="1036C82C" w14:textId="77777777" w:rsidR="001F2403" w:rsidRDefault="001F2403"/>
        </w:tc>
        <w:tc>
          <w:tcPr>
            <w:tcW w:w="0" w:type="auto"/>
          </w:tcPr>
          <w:p w14:paraId="20AA0A64" w14:textId="77777777" w:rsidR="001F2403" w:rsidRDefault="001F2403">
            <w:pPr>
              <w:jc w:val="center"/>
              <w:rPr>
                <w:sz w:val="20"/>
                <w:szCs w:val="20"/>
              </w:rPr>
            </w:pPr>
          </w:p>
        </w:tc>
        <w:tc>
          <w:tcPr>
            <w:tcW w:w="0" w:type="auto"/>
          </w:tcPr>
          <w:p w14:paraId="365D5FF7" w14:textId="11031850" w:rsidR="001F2403" w:rsidRDefault="001F2403">
            <w:pPr>
              <w:jc w:val="center"/>
              <w:rPr>
                <w:sz w:val="24"/>
                <w:szCs w:val="24"/>
              </w:rPr>
            </w:pPr>
          </w:p>
        </w:tc>
        <w:tc>
          <w:tcPr>
            <w:tcW w:w="0" w:type="auto"/>
          </w:tcPr>
          <w:p w14:paraId="37376511" w14:textId="6A7C7A32" w:rsidR="001F2403" w:rsidRDefault="001F2403">
            <w:pPr>
              <w:jc w:val="center"/>
            </w:pPr>
          </w:p>
        </w:tc>
      </w:tr>
      <w:tr w:rsidR="001F2403" w14:paraId="3AF4AEC5" w14:textId="77777777" w:rsidTr="001F2403">
        <w:trPr>
          <w:trHeight w:val="65"/>
        </w:trPr>
        <w:tc>
          <w:tcPr>
            <w:tcW w:w="0" w:type="auto"/>
          </w:tcPr>
          <w:p w14:paraId="5209FAF2" w14:textId="53497061" w:rsidR="001F2403" w:rsidRDefault="001F2403"/>
        </w:tc>
        <w:tc>
          <w:tcPr>
            <w:tcW w:w="0" w:type="auto"/>
          </w:tcPr>
          <w:p w14:paraId="63ECFA9E" w14:textId="77777777" w:rsidR="001F2403" w:rsidRDefault="001F2403"/>
        </w:tc>
        <w:tc>
          <w:tcPr>
            <w:tcW w:w="0" w:type="auto"/>
          </w:tcPr>
          <w:p w14:paraId="15575E09" w14:textId="77777777" w:rsidR="001F2403" w:rsidRDefault="001F2403">
            <w:pPr>
              <w:jc w:val="center"/>
              <w:rPr>
                <w:sz w:val="20"/>
                <w:szCs w:val="20"/>
              </w:rPr>
            </w:pPr>
          </w:p>
        </w:tc>
        <w:tc>
          <w:tcPr>
            <w:tcW w:w="0" w:type="auto"/>
          </w:tcPr>
          <w:p w14:paraId="53BF428E" w14:textId="3EC87DD1" w:rsidR="001F2403" w:rsidRDefault="001F2403">
            <w:pPr>
              <w:jc w:val="center"/>
              <w:rPr>
                <w:sz w:val="24"/>
                <w:szCs w:val="24"/>
              </w:rPr>
            </w:pPr>
          </w:p>
        </w:tc>
        <w:tc>
          <w:tcPr>
            <w:tcW w:w="0" w:type="auto"/>
          </w:tcPr>
          <w:p w14:paraId="6B691FC5" w14:textId="4468C74D" w:rsidR="001F2403" w:rsidRDefault="001F2403">
            <w:pPr>
              <w:jc w:val="center"/>
            </w:pPr>
          </w:p>
        </w:tc>
      </w:tr>
      <w:tr w:rsidR="001F2403" w14:paraId="4988960E" w14:textId="77777777" w:rsidTr="001F2403">
        <w:tc>
          <w:tcPr>
            <w:tcW w:w="0" w:type="auto"/>
          </w:tcPr>
          <w:p w14:paraId="57E18C1D" w14:textId="6C28C613" w:rsidR="001F2403" w:rsidRDefault="001F2403"/>
        </w:tc>
        <w:tc>
          <w:tcPr>
            <w:tcW w:w="0" w:type="auto"/>
          </w:tcPr>
          <w:p w14:paraId="02C9187E" w14:textId="77777777" w:rsidR="001F2403" w:rsidRDefault="001F2403"/>
        </w:tc>
        <w:tc>
          <w:tcPr>
            <w:tcW w:w="0" w:type="auto"/>
          </w:tcPr>
          <w:p w14:paraId="77BD5916" w14:textId="77777777" w:rsidR="001F2403" w:rsidRDefault="001F2403">
            <w:pPr>
              <w:jc w:val="center"/>
              <w:rPr>
                <w:sz w:val="20"/>
                <w:szCs w:val="20"/>
              </w:rPr>
            </w:pPr>
          </w:p>
        </w:tc>
        <w:tc>
          <w:tcPr>
            <w:tcW w:w="0" w:type="auto"/>
          </w:tcPr>
          <w:p w14:paraId="360F8D7E" w14:textId="265BCAAB" w:rsidR="001F2403" w:rsidRDefault="001F2403">
            <w:pPr>
              <w:jc w:val="center"/>
              <w:rPr>
                <w:sz w:val="24"/>
                <w:szCs w:val="24"/>
              </w:rPr>
            </w:pPr>
          </w:p>
        </w:tc>
        <w:tc>
          <w:tcPr>
            <w:tcW w:w="0" w:type="auto"/>
          </w:tcPr>
          <w:p w14:paraId="0DB3E5EE" w14:textId="02B2BE7A" w:rsidR="001F2403" w:rsidRDefault="001F2403">
            <w:pPr>
              <w:jc w:val="center"/>
            </w:pPr>
          </w:p>
        </w:tc>
      </w:tr>
      <w:tr w:rsidR="001F2403" w14:paraId="7DAF4C5A" w14:textId="77777777" w:rsidTr="001F2403">
        <w:trPr>
          <w:trHeight w:val="65"/>
        </w:trPr>
        <w:tc>
          <w:tcPr>
            <w:tcW w:w="0" w:type="auto"/>
          </w:tcPr>
          <w:p w14:paraId="17F17293" w14:textId="4F2509B1" w:rsidR="001F2403" w:rsidRDefault="001F2403"/>
        </w:tc>
        <w:tc>
          <w:tcPr>
            <w:tcW w:w="0" w:type="auto"/>
          </w:tcPr>
          <w:p w14:paraId="24C542ED" w14:textId="77777777" w:rsidR="001F2403" w:rsidRDefault="001F2403"/>
        </w:tc>
        <w:tc>
          <w:tcPr>
            <w:tcW w:w="0" w:type="auto"/>
          </w:tcPr>
          <w:p w14:paraId="3EA5498D" w14:textId="77777777" w:rsidR="001F2403" w:rsidRDefault="001F2403">
            <w:pPr>
              <w:jc w:val="center"/>
              <w:rPr>
                <w:sz w:val="20"/>
                <w:szCs w:val="20"/>
              </w:rPr>
            </w:pPr>
          </w:p>
        </w:tc>
        <w:tc>
          <w:tcPr>
            <w:tcW w:w="0" w:type="auto"/>
          </w:tcPr>
          <w:p w14:paraId="66037CB0" w14:textId="674D02ED" w:rsidR="001F2403" w:rsidRDefault="001F2403">
            <w:pPr>
              <w:jc w:val="center"/>
              <w:rPr>
                <w:sz w:val="24"/>
                <w:szCs w:val="24"/>
              </w:rPr>
            </w:pPr>
          </w:p>
        </w:tc>
        <w:tc>
          <w:tcPr>
            <w:tcW w:w="0" w:type="auto"/>
          </w:tcPr>
          <w:p w14:paraId="2ED35D4E" w14:textId="02FAB70C" w:rsidR="001F2403" w:rsidRDefault="001F2403">
            <w:pPr>
              <w:jc w:val="center"/>
            </w:pPr>
          </w:p>
        </w:tc>
      </w:tr>
      <w:tr w:rsidR="001F2403" w14:paraId="3E2840F4" w14:textId="77777777" w:rsidTr="001F2403">
        <w:tc>
          <w:tcPr>
            <w:tcW w:w="0" w:type="auto"/>
          </w:tcPr>
          <w:p w14:paraId="491122CA" w14:textId="093D33F1" w:rsidR="001F2403" w:rsidRDefault="001F2403"/>
        </w:tc>
        <w:tc>
          <w:tcPr>
            <w:tcW w:w="0" w:type="auto"/>
          </w:tcPr>
          <w:p w14:paraId="3170703B" w14:textId="77777777" w:rsidR="001F2403" w:rsidRDefault="001F2403"/>
        </w:tc>
        <w:tc>
          <w:tcPr>
            <w:tcW w:w="0" w:type="auto"/>
          </w:tcPr>
          <w:p w14:paraId="418E60E6" w14:textId="77777777" w:rsidR="001F2403" w:rsidRDefault="001F2403">
            <w:pPr>
              <w:jc w:val="center"/>
              <w:rPr>
                <w:sz w:val="20"/>
                <w:szCs w:val="20"/>
              </w:rPr>
            </w:pPr>
          </w:p>
        </w:tc>
        <w:tc>
          <w:tcPr>
            <w:tcW w:w="0" w:type="auto"/>
          </w:tcPr>
          <w:p w14:paraId="0E282CC0" w14:textId="77777777" w:rsidR="001F2403" w:rsidRDefault="001F2403">
            <w:pPr>
              <w:jc w:val="center"/>
              <w:rPr>
                <w:sz w:val="20"/>
                <w:szCs w:val="20"/>
              </w:rPr>
            </w:pPr>
          </w:p>
        </w:tc>
        <w:tc>
          <w:tcPr>
            <w:tcW w:w="0" w:type="auto"/>
          </w:tcPr>
          <w:p w14:paraId="36498962" w14:textId="10762774" w:rsidR="001F2403" w:rsidRDefault="001F2403">
            <w:pPr>
              <w:jc w:val="center"/>
              <w:rPr>
                <w:sz w:val="24"/>
                <w:szCs w:val="24"/>
              </w:rPr>
            </w:pPr>
          </w:p>
        </w:tc>
      </w:tr>
      <w:tr w:rsidR="001F2403" w14:paraId="3F9C657B" w14:textId="77777777" w:rsidTr="001F2403">
        <w:trPr>
          <w:trHeight w:val="65"/>
        </w:trPr>
        <w:tc>
          <w:tcPr>
            <w:tcW w:w="0" w:type="auto"/>
          </w:tcPr>
          <w:p w14:paraId="2950AE01" w14:textId="0BFE49A5" w:rsidR="001F2403" w:rsidRDefault="001F2403"/>
        </w:tc>
        <w:tc>
          <w:tcPr>
            <w:tcW w:w="0" w:type="auto"/>
          </w:tcPr>
          <w:p w14:paraId="17301C48" w14:textId="77777777" w:rsidR="001F2403" w:rsidRDefault="001F2403"/>
        </w:tc>
        <w:tc>
          <w:tcPr>
            <w:tcW w:w="0" w:type="auto"/>
          </w:tcPr>
          <w:p w14:paraId="2BB9A750" w14:textId="77777777" w:rsidR="001F2403" w:rsidRDefault="001F2403">
            <w:pPr>
              <w:jc w:val="center"/>
              <w:rPr>
                <w:sz w:val="20"/>
                <w:szCs w:val="20"/>
              </w:rPr>
            </w:pPr>
          </w:p>
        </w:tc>
        <w:tc>
          <w:tcPr>
            <w:tcW w:w="0" w:type="auto"/>
          </w:tcPr>
          <w:p w14:paraId="0C546189" w14:textId="77777777" w:rsidR="001F2403" w:rsidRDefault="001F2403">
            <w:pPr>
              <w:jc w:val="center"/>
              <w:rPr>
                <w:sz w:val="20"/>
                <w:szCs w:val="20"/>
              </w:rPr>
            </w:pPr>
          </w:p>
        </w:tc>
        <w:tc>
          <w:tcPr>
            <w:tcW w:w="0" w:type="auto"/>
          </w:tcPr>
          <w:p w14:paraId="1C2E8476" w14:textId="1FD44018" w:rsidR="001F2403" w:rsidRDefault="001F2403">
            <w:pPr>
              <w:jc w:val="center"/>
              <w:rPr>
                <w:sz w:val="24"/>
                <w:szCs w:val="24"/>
              </w:rPr>
            </w:pPr>
          </w:p>
        </w:tc>
      </w:tr>
    </w:tbl>
    <w:p w14:paraId="6DEDE584" w14:textId="77777777" w:rsidR="001F2403" w:rsidRDefault="001F2403" w:rsidP="001F2403">
      <w:pPr>
        <w:pStyle w:val="Heading4"/>
        <w:shd w:val="clear" w:color="auto" w:fill="FFFFFF"/>
        <w:spacing w:before="540" w:after="90"/>
        <w:rPr>
          <w:rFonts w:ascii="Segoe UI" w:hAnsi="Segoe UI" w:cs="Segoe UI"/>
          <w:color w:val="161616"/>
        </w:rPr>
      </w:pPr>
      <w:r>
        <w:rPr>
          <w:rFonts w:ascii="Segoe UI" w:hAnsi="Segoe UI" w:cs="Segoe UI"/>
          <w:color w:val="161616"/>
        </w:rPr>
        <w:lastRenderedPageBreak/>
        <w:t>Azure Active Directory Free</w:t>
      </w:r>
    </w:p>
    <w:p w14:paraId="5A8ADDE1" w14:textId="77777777" w:rsidR="001F2403" w:rsidRDefault="001F2403" w:rsidP="001F2403">
      <w:pPr>
        <w:pStyle w:val="NormalWeb"/>
        <w:shd w:val="clear" w:color="auto" w:fill="FFFFFF"/>
        <w:rPr>
          <w:rFonts w:ascii="Segoe UI" w:hAnsi="Segoe UI" w:cs="Segoe UI"/>
          <w:color w:val="161616"/>
        </w:rPr>
      </w:pPr>
      <w:r>
        <w:rPr>
          <w:rFonts w:ascii="Segoe UI" w:hAnsi="Segoe UI" w:cs="Segoe UI"/>
          <w:color w:val="161616"/>
        </w:rPr>
        <w:t>The Free edition provides user and group management, on-premises directory synchronization, and basic reports. Single sign-on access is supported across Azure, Microsoft 365, and many popular SaaS apps.</w:t>
      </w:r>
    </w:p>
    <w:p w14:paraId="1C6EF45B" w14:textId="77777777" w:rsidR="001F2403" w:rsidRDefault="001F2403" w:rsidP="001F2403">
      <w:pPr>
        <w:pStyle w:val="Heading4"/>
        <w:shd w:val="clear" w:color="auto" w:fill="FFFFFF"/>
        <w:spacing w:before="540" w:after="90"/>
        <w:rPr>
          <w:rFonts w:ascii="Segoe UI" w:hAnsi="Segoe UI" w:cs="Segoe UI"/>
          <w:color w:val="161616"/>
        </w:rPr>
      </w:pPr>
      <w:r>
        <w:rPr>
          <w:rFonts w:ascii="Segoe UI" w:hAnsi="Segoe UI" w:cs="Segoe UI"/>
          <w:color w:val="161616"/>
        </w:rPr>
        <w:t>Azure Active Directory Microsoft 365 Apps</w:t>
      </w:r>
    </w:p>
    <w:p w14:paraId="67A104F3" w14:textId="77777777" w:rsidR="001F2403" w:rsidRDefault="001F2403" w:rsidP="001F2403">
      <w:pPr>
        <w:pStyle w:val="NormalWeb"/>
        <w:shd w:val="clear" w:color="auto" w:fill="FFFFFF"/>
        <w:rPr>
          <w:rFonts w:ascii="Segoe UI" w:hAnsi="Segoe UI" w:cs="Segoe UI"/>
          <w:color w:val="161616"/>
        </w:rPr>
      </w:pPr>
      <w:r>
        <w:rPr>
          <w:rFonts w:ascii="Segoe UI" w:hAnsi="Segoe UI" w:cs="Segoe UI"/>
          <w:color w:val="161616"/>
        </w:rPr>
        <w:t>This edition is included with Microsoft 365. In addition to the Free features, this edition provides Identity and Access Management for Microsoft 365 apps. The extra support includes branding, MFA, group access management, and self-service password reset for cloud users.</w:t>
      </w:r>
    </w:p>
    <w:p w14:paraId="2747B978" w14:textId="77777777" w:rsidR="001F2403" w:rsidRDefault="001F2403" w:rsidP="001F2403">
      <w:pPr>
        <w:pStyle w:val="Heading4"/>
        <w:shd w:val="clear" w:color="auto" w:fill="FFFFFF"/>
        <w:spacing w:before="540" w:after="90"/>
        <w:rPr>
          <w:rFonts w:ascii="Segoe UI" w:hAnsi="Segoe UI" w:cs="Segoe UI"/>
          <w:color w:val="161616"/>
        </w:rPr>
      </w:pPr>
      <w:r>
        <w:rPr>
          <w:rFonts w:ascii="Segoe UI" w:hAnsi="Segoe UI" w:cs="Segoe UI"/>
          <w:color w:val="161616"/>
        </w:rPr>
        <w:t>Azure Active Directory Premium P1</w:t>
      </w:r>
    </w:p>
    <w:p w14:paraId="05A2E63F" w14:textId="77777777" w:rsidR="001F2403" w:rsidRDefault="001F2403" w:rsidP="001F2403">
      <w:pPr>
        <w:pStyle w:val="NormalWeb"/>
        <w:shd w:val="clear" w:color="auto" w:fill="FFFFFF"/>
        <w:rPr>
          <w:rFonts w:ascii="Segoe UI" w:hAnsi="Segoe UI" w:cs="Segoe UI"/>
          <w:color w:val="161616"/>
        </w:rPr>
      </w:pPr>
      <w:r>
        <w:rPr>
          <w:rFonts w:ascii="Segoe UI" w:hAnsi="Segoe UI" w:cs="Segoe UI"/>
          <w:color w:val="161616"/>
        </w:rPr>
        <w:t>In addition to the Free features, the Premium P1 edition lets your hybrid users access both on-premises and cloud resources. This edition supports advanced administration like dynamic groups, self-service group management, and cloud write-back capabilities. P1 also includes Microsoft Identity Manager, an on-premises identity and access management suite. The extra features in P1 allow self-service password reset for your on-premises users.</w:t>
      </w:r>
    </w:p>
    <w:p w14:paraId="5567B476" w14:textId="77777777" w:rsidR="001F2403" w:rsidRDefault="001F2403" w:rsidP="001F2403">
      <w:pPr>
        <w:pStyle w:val="Heading4"/>
        <w:shd w:val="clear" w:color="auto" w:fill="FFFFFF"/>
        <w:spacing w:before="540" w:after="90"/>
        <w:rPr>
          <w:rFonts w:ascii="Segoe UI" w:hAnsi="Segoe UI" w:cs="Segoe UI"/>
          <w:color w:val="161616"/>
        </w:rPr>
      </w:pPr>
      <w:r>
        <w:rPr>
          <w:rFonts w:ascii="Segoe UI" w:hAnsi="Segoe UI" w:cs="Segoe UI"/>
          <w:color w:val="161616"/>
        </w:rPr>
        <w:t>Azure Active Directory Premium P2</w:t>
      </w:r>
    </w:p>
    <w:p w14:paraId="0682E7D7" w14:textId="77777777" w:rsidR="001F2403" w:rsidRDefault="001F2403" w:rsidP="001F2403">
      <w:pPr>
        <w:pStyle w:val="NormalWeb"/>
        <w:shd w:val="clear" w:color="auto" w:fill="FFFFFF"/>
        <w:rPr>
          <w:rFonts w:ascii="Segoe UI" w:hAnsi="Segoe UI" w:cs="Segoe UI"/>
          <w:color w:val="161616"/>
        </w:rPr>
      </w:pPr>
      <w:r>
        <w:rPr>
          <w:rFonts w:ascii="Segoe UI" w:hAnsi="Segoe UI" w:cs="Segoe UI"/>
          <w:color w:val="161616"/>
        </w:rPr>
        <w:t>In addition to the Free and P1 features, the Premium P2 edition offers Azure AD Identity Protection to help provide risk-based Conditional Access to your apps and critical company data. Privileged Identity Management is included to help discover, restrict, and monitor administrators and their access to resources, and to provide just-in-time access when needed.</w:t>
      </w:r>
    </w:p>
    <w:p w14:paraId="6704D5D4" w14:textId="77777777" w:rsidR="001F2403" w:rsidRDefault="001F2403" w:rsidP="001F2403">
      <w:pPr>
        <w:pStyle w:val="alert-title"/>
        <w:spacing w:before="0" w:beforeAutospacing="0" w:after="0" w:afterAutospacing="0"/>
        <w:rPr>
          <w:rFonts w:ascii="Segoe UI" w:hAnsi="Segoe UI" w:cs="Segoe UI"/>
          <w:b/>
          <w:bCs/>
          <w:color w:val="161616"/>
        </w:rPr>
      </w:pPr>
      <w:r>
        <w:rPr>
          <w:rFonts w:ascii="Segoe UI" w:hAnsi="Segoe UI" w:cs="Segoe UI"/>
          <w:b/>
          <w:bCs/>
          <w:color w:val="161616"/>
        </w:rPr>
        <w:t> Tip</w:t>
      </w:r>
    </w:p>
    <w:p w14:paraId="3F8C2518" w14:textId="77777777" w:rsidR="001F2403" w:rsidRDefault="001F2403" w:rsidP="001F2403">
      <w:pPr>
        <w:pStyle w:val="NormalWeb"/>
        <w:rPr>
          <w:rFonts w:ascii="Segoe UI" w:hAnsi="Segoe UI" w:cs="Segoe UI"/>
          <w:color w:val="161616"/>
        </w:rPr>
      </w:pPr>
      <w:r>
        <w:rPr>
          <w:rFonts w:ascii="Segoe UI" w:hAnsi="Segoe UI" w:cs="Segoe UI"/>
          <w:color w:val="161616"/>
        </w:rPr>
        <w:t>The </w:t>
      </w:r>
      <w:hyperlink r:id="rId12" w:history="1">
        <w:r>
          <w:rPr>
            <w:rStyle w:val="Hyperlink"/>
            <w:rFonts w:ascii="Segoe UI" w:hAnsi="Segoe UI" w:cs="Segoe UI"/>
            <w:b/>
            <w:bCs/>
          </w:rPr>
          <w:t>Azure Active Directory pricing</w:t>
        </w:r>
      </w:hyperlink>
      <w:r>
        <w:rPr>
          <w:rFonts w:ascii="Segoe UI" w:hAnsi="Segoe UI" w:cs="Segoe UI"/>
          <w:color w:val="161616"/>
        </w:rPr>
        <w:t> page has detailed information on what's included in each edition.</w:t>
      </w:r>
    </w:p>
    <w:p w14:paraId="7E77E5F4" w14:textId="77777777" w:rsidR="001F2403" w:rsidRDefault="001F2403" w:rsidP="001F2403">
      <w:pPr>
        <w:shd w:val="clear" w:color="auto" w:fill="FFFFFF"/>
        <w:rPr>
          <w:rFonts w:ascii="Segoe UI" w:hAnsi="Segoe UI" w:cs="Segoe UI"/>
          <w:color w:val="161616"/>
        </w:rPr>
      </w:pPr>
      <w:r>
        <w:rPr>
          <w:rFonts w:ascii="Segoe UI" w:hAnsi="Segoe UI" w:cs="Segoe UI"/>
          <w:color w:val="161616"/>
        </w:rPr>
        <w:pict w14:anchorId="401FBF1D">
          <v:rect id="_x0000_i1029" style="width:0;height:0" o:hralign="center" o:hrstd="t" o:hr="t" fillcolor="#a0a0a0" stroked="f"/>
        </w:pict>
      </w:r>
    </w:p>
    <w:p w14:paraId="58BDB27B" w14:textId="77777777" w:rsidR="001F2403" w:rsidRDefault="001F2403" w:rsidP="001F2403">
      <w:pPr>
        <w:pStyle w:val="Heading2"/>
        <w:shd w:val="clear" w:color="auto" w:fill="FFFFFF"/>
        <w:rPr>
          <w:rFonts w:ascii="Segoe UI" w:hAnsi="Segoe UI" w:cs="Segoe UI"/>
          <w:color w:val="161616"/>
        </w:rPr>
      </w:pPr>
      <w:r>
        <w:rPr>
          <w:rFonts w:ascii="Segoe UI" w:hAnsi="Segoe UI" w:cs="Segoe UI"/>
          <w:color w:val="161616"/>
        </w:rPr>
        <w:t>Next unit: Implement Azure Active Directory join</w:t>
      </w:r>
    </w:p>
    <w:p w14:paraId="20CD016D" w14:textId="77777777" w:rsidR="001F2403" w:rsidRDefault="001F2403" w:rsidP="001F2403">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Implement Azure Active Directory join</w:t>
      </w:r>
    </w:p>
    <w:p w14:paraId="73BC779B" w14:textId="77777777" w:rsidR="001F2403" w:rsidRDefault="001F2403" w:rsidP="001F2403">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20455A50" w14:textId="77777777" w:rsidR="001F2403" w:rsidRDefault="001F2403" w:rsidP="001F2403">
      <w:pPr>
        <w:numPr>
          <w:ilvl w:val="0"/>
          <w:numId w:val="11"/>
        </w:numPr>
        <w:shd w:val="clear" w:color="auto" w:fill="FFFFFF"/>
        <w:spacing w:after="0" w:line="240" w:lineRule="auto"/>
        <w:rPr>
          <w:rFonts w:ascii="Segoe UI" w:hAnsi="Segoe UI" w:cs="Segoe UI"/>
        </w:rPr>
      </w:pPr>
      <w:r>
        <w:rPr>
          <w:rFonts w:ascii="Segoe UI" w:hAnsi="Segoe UI" w:cs="Segoe UI"/>
        </w:rPr>
        <w:t>2 minutes</w:t>
      </w:r>
    </w:p>
    <w:p w14:paraId="1FA68336" w14:textId="77777777" w:rsidR="001F2403" w:rsidRDefault="001F2403" w:rsidP="001F2403">
      <w:pPr>
        <w:pStyle w:val="NormalWeb"/>
        <w:shd w:val="clear" w:color="auto" w:fill="FFFFFF"/>
        <w:rPr>
          <w:rFonts w:ascii="Segoe UI" w:hAnsi="Segoe UI" w:cs="Segoe UI"/>
          <w:color w:val="161616"/>
        </w:rPr>
      </w:pPr>
      <w:r>
        <w:rPr>
          <w:rFonts w:ascii="Segoe UI" w:hAnsi="Segoe UI" w:cs="Segoe UI"/>
          <w:color w:val="161616"/>
        </w:rPr>
        <w:t>Azure Active Directory enables single sign-on (SSO) to devices, applications, and services from anywhere. To support SSO, IT admins must ensure corporate assets are protected, and devices meet standards for security and compliance.</w:t>
      </w:r>
    </w:p>
    <w:p w14:paraId="5204616B" w14:textId="28C38BF8" w:rsidR="001F2403" w:rsidRDefault="001F2403" w:rsidP="001F2403">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78D09C70" wp14:editId="5BFA34AC">
            <wp:extent cx="4905375" cy="2590800"/>
            <wp:effectExtent l="0" t="0" r="9525" b="0"/>
            <wp:docPr id="4" name="Picture 4" descr="Diagram that shows a device connecting to Azure AD. Azure AD is shown connecting with on-premises 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 that shows a device connecting to Azure AD. Azure AD is shown connecting with on-premises 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2590800"/>
                    </a:xfrm>
                    <a:prstGeom prst="rect">
                      <a:avLst/>
                    </a:prstGeom>
                    <a:noFill/>
                    <a:ln>
                      <a:noFill/>
                    </a:ln>
                  </pic:spPr>
                </pic:pic>
              </a:graphicData>
            </a:graphic>
          </wp:inline>
        </w:drawing>
      </w:r>
    </w:p>
    <w:p w14:paraId="0D1A258F" w14:textId="77777777" w:rsidR="001F2403" w:rsidRDefault="001F2403" w:rsidP="001F2403">
      <w:pPr>
        <w:pStyle w:val="NormalWeb"/>
        <w:shd w:val="clear" w:color="auto" w:fill="FFFFFF"/>
        <w:rPr>
          <w:rFonts w:ascii="Segoe UI" w:hAnsi="Segoe UI" w:cs="Segoe UI"/>
          <w:color w:val="161616"/>
        </w:rPr>
      </w:pPr>
      <w:r>
        <w:rPr>
          <w:rFonts w:ascii="Segoe UI" w:hAnsi="Segoe UI" w:cs="Segoe UI"/>
          <w:color w:val="161616"/>
        </w:rPr>
        <w:t>The Azure AD join feature works with SSO to provide access to organizational apps and resources, and to simplify Windows deployments of work-owned devices.</w:t>
      </w:r>
    </w:p>
    <w:p w14:paraId="3F1F90B4" w14:textId="77777777" w:rsidR="001F2403" w:rsidRDefault="001F2403" w:rsidP="001F2403">
      <w:pPr>
        <w:pStyle w:val="Heading3"/>
        <w:shd w:val="clear" w:color="auto" w:fill="FFFFFF"/>
        <w:spacing w:before="450" w:after="270"/>
        <w:rPr>
          <w:rFonts w:ascii="Segoe UI" w:hAnsi="Segoe UI" w:cs="Segoe UI"/>
          <w:color w:val="161616"/>
        </w:rPr>
      </w:pPr>
      <w:r>
        <w:rPr>
          <w:rFonts w:ascii="Segoe UI" w:hAnsi="Segoe UI" w:cs="Segoe UI"/>
          <w:color w:val="161616"/>
        </w:rPr>
        <w:t>Things to know about the Azure AD join feature</w:t>
      </w:r>
    </w:p>
    <w:p w14:paraId="38FF143F" w14:textId="77777777" w:rsidR="001F2403" w:rsidRDefault="001F2403" w:rsidP="001F2403">
      <w:pPr>
        <w:pStyle w:val="NormalWeb"/>
        <w:shd w:val="clear" w:color="auto" w:fill="FFFFFF"/>
        <w:rPr>
          <w:rFonts w:ascii="Segoe UI" w:hAnsi="Segoe UI" w:cs="Segoe UI"/>
          <w:color w:val="161616"/>
        </w:rPr>
      </w:pPr>
      <w:r>
        <w:rPr>
          <w:rFonts w:ascii="Segoe UI" w:hAnsi="Segoe UI" w:cs="Segoe UI"/>
          <w:color w:val="161616"/>
        </w:rPr>
        <w:t>Let's look at some of the benefits of using joined devices:</w:t>
      </w:r>
    </w:p>
    <w:tbl>
      <w:tblPr>
        <w:tblW w:w="14388" w:type="dxa"/>
        <w:tblCellMar>
          <w:top w:w="15" w:type="dxa"/>
          <w:left w:w="15" w:type="dxa"/>
          <w:bottom w:w="15" w:type="dxa"/>
          <w:right w:w="15" w:type="dxa"/>
        </w:tblCellMar>
        <w:tblLook w:val="04A0" w:firstRow="1" w:lastRow="0" w:firstColumn="1" w:lastColumn="0" w:noHBand="0" w:noVBand="1"/>
      </w:tblPr>
      <w:tblGrid>
        <w:gridCol w:w="2400"/>
        <w:gridCol w:w="11988"/>
      </w:tblGrid>
      <w:tr w:rsidR="001F2403" w14:paraId="00B15B34" w14:textId="77777777" w:rsidTr="001F2403">
        <w:trPr>
          <w:tblHeader/>
        </w:trPr>
        <w:tc>
          <w:tcPr>
            <w:tcW w:w="0" w:type="auto"/>
            <w:hideMark/>
          </w:tcPr>
          <w:p w14:paraId="2CB879F9" w14:textId="77777777" w:rsidR="001F2403" w:rsidRDefault="001F2403">
            <w:pPr>
              <w:rPr>
                <w:rFonts w:ascii="Times New Roman" w:hAnsi="Times New Roman" w:cs="Times New Roman"/>
                <w:b/>
                <w:bCs/>
              </w:rPr>
            </w:pPr>
            <w:r>
              <w:rPr>
                <w:b/>
                <w:bCs/>
              </w:rPr>
              <w:t>Benefit</w:t>
            </w:r>
          </w:p>
        </w:tc>
        <w:tc>
          <w:tcPr>
            <w:tcW w:w="0" w:type="auto"/>
            <w:hideMark/>
          </w:tcPr>
          <w:p w14:paraId="3C2C0B11" w14:textId="77777777" w:rsidR="001F2403" w:rsidRDefault="001F2403">
            <w:pPr>
              <w:rPr>
                <w:b/>
                <w:bCs/>
              </w:rPr>
            </w:pPr>
            <w:r>
              <w:rPr>
                <w:b/>
                <w:bCs/>
              </w:rPr>
              <w:t>Description</w:t>
            </w:r>
          </w:p>
        </w:tc>
      </w:tr>
      <w:tr w:rsidR="001F2403" w14:paraId="32CE559E" w14:textId="77777777" w:rsidTr="001F2403">
        <w:tc>
          <w:tcPr>
            <w:tcW w:w="0" w:type="auto"/>
            <w:hideMark/>
          </w:tcPr>
          <w:p w14:paraId="2F048D11" w14:textId="77777777" w:rsidR="001F2403" w:rsidRDefault="001F2403">
            <w:r>
              <w:rPr>
                <w:rStyle w:val="Strong"/>
              </w:rPr>
              <w:t>Single-Sign-On (SSO)</w:t>
            </w:r>
          </w:p>
        </w:tc>
        <w:tc>
          <w:tcPr>
            <w:tcW w:w="0" w:type="auto"/>
            <w:hideMark/>
          </w:tcPr>
          <w:p w14:paraId="5CA4A156" w14:textId="77777777" w:rsidR="001F2403" w:rsidRDefault="001F2403">
            <w:r>
              <w:t>Joined devices offer SSO access to your Azure-managed SaaS apps and services. Your users won't have extra authentication prompts when they access work resources. The SSO functionality is available even when users aren't connected to the domain network.</w:t>
            </w:r>
          </w:p>
        </w:tc>
      </w:tr>
      <w:tr w:rsidR="001F2403" w14:paraId="00141D7A" w14:textId="77777777" w:rsidTr="001F2403">
        <w:tc>
          <w:tcPr>
            <w:tcW w:w="0" w:type="auto"/>
            <w:hideMark/>
          </w:tcPr>
          <w:p w14:paraId="30B769D0" w14:textId="77777777" w:rsidR="001F2403" w:rsidRDefault="001F2403">
            <w:r>
              <w:rPr>
                <w:rStyle w:val="Strong"/>
              </w:rPr>
              <w:t>Enterprise state roaming</w:t>
            </w:r>
          </w:p>
        </w:tc>
        <w:tc>
          <w:tcPr>
            <w:tcW w:w="0" w:type="auto"/>
            <w:hideMark/>
          </w:tcPr>
          <w:p w14:paraId="07631B1F" w14:textId="77777777" w:rsidR="001F2403" w:rsidRDefault="001F2403">
            <w:r>
              <w:t>Starting in Windows 10, your users can securely synchronize their user settings and app settings data to joined devices. Enterprise state roaming reduces the time to configure a new device.</w:t>
            </w:r>
          </w:p>
        </w:tc>
      </w:tr>
      <w:tr w:rsidR="001F2403" w14:paraId="6E8DCC26" w14:textId="77777777" w:rsidTr="001F2403">
        <w:tc>
          <w:tcPr>
            <w:tcW w:w="0" w:type="auto"/>
            <w:hideMark/>
          </w:tcPr>
          <w:p w14:paraId="1EBB810D" w14:textId="77777777" w:rsidR="001F2403" w:rsidRDefault="001F2403">
            <w:r>
              <w:rPr>
                <w:rStyle w:val="Strong"/>
              </w:rPr>
              <w:t>Access to Microsoft Store for Business</w:t>
            </w:r>
          </w:p>
        </w:tc>
        <w:tc>
          <w:tcPr>
            <w:tcW w:w="0" w:type="auto"/>
            <w:hideMark/>
          </w:tcPr>
          <w:p w14:paraId="1A529E40" w14:textId="77777777" w:rsidR="001F2403" w:rsidRDefault="001F2403">
            <w:r>
              <w:t>When your users access Microsoft Store for Business by using an Azure AD account, they can choose from an inventory of applications pre-selected by your organization.</w:t>
            </w:r>
          </w:p>
        </w:tc>
      </w:tr>
      <w:tr w:rsidR="001F2403" w14:paraId="496BA972" w14:textId="77777777" w:rsidTr="001F2403">
        <w:tc>
          <w:tcPr>
            <w:tcW w:w="0" w:type="auto"/>
            <w:hideMark/>
          </w:tcPr>
          <w:p w14:paraId="50DDB1E8" w14:textId="77777777" w:rsidR="001F2403" w:rsidRDefault="001F2403">
            <w:r>
              <w:rPr>
                <w:rStyle w:val="Strong"/>
              </w:rPr>
              <w:t>Windows Hello</w:t>
            </w:r>
          </w:p>
        </w:tc>
        <w:tc>
          <w:tcPr>
            <w:tcW w:w="0" w:type="auto"/>
            <w:hideMark/>
          </w:tcPr>
          <w:p w14:paraId="63FF04E5" w14:textId="77777777" w:rsidR="001F2403" w:rsidRDefault="001F2403">
            <w:r>
              <w:t>Provide your users with secure and convenient access to work resources from joined devices.</w:t>
            </w:r>
          </w:p>
        </w:tc>
      </w:tr>
      <w:tr w:rsidR="001F2403" w14:paraId="178D22F2" w14:textId="77777777" w:rsidTr="001F2403">
        <w:tc>
          <w:tcPr>
            <w:tcW w:w="0" w:type="auto"/>
            <w:hideMark/>
          </w:tcPr>
          <w:p w14:paraId="4250559A" w14:textId="77777777" w:rsidR="001F2403" w:rsidRDefault="001F2403">
            <w:r>
              <w:rPr>
                <w:rStyle w:val="Strong"/>
              </w:rPr>
              <w:lastRenderedPageBreak/>
              <w:t>Restriction of access</w:t>
            </w:r>
          </w:p>
        </w:tc>
        <w:tc>
          <w:tcPr>
            <w:tcW w:w="0" w:type="auto"/>
            <w:hideMark/>
          </w:tcPr>
          <w:p w14:paraId="1EF0D0F6" w14:textId="77777777" w:rsidR="001F2403" w:rsidRDefault="001F2403">
            <w:r>
              <w:t>Restrict user access to apps from only joined devices that meet your compliance policies.</w:t>
            </w:r>
          </w:p>
        </w:tc>
      </w:tr>
      <w:tr w:rsidR="001F2403" w14:paraId="1BF86580" w14:textId="77777777" w:rsidTr="001F2403">
        <w:tc>
          <w:tcPr>
            <w:tcW w:w="0" w:type="auto"/>
            <w:hideMark/>
          </w:tcPr>
          <w:p w14:paraId="1C824C86" w14:textId="77777777" w:rsidR="001F2403" w:rsidRDefault="001F2403">
            <w:r>
              <w:rPr>
                <w:rStyle w:val="Strong"/>
              </w:rPr>
              <w:t>Seamless access to on-premises resources</w:t>
            </w:r>
          </w:p>
        </w:tc>
        <w:tc>
          <w:tcPr>
            <w:tcW w:w="0" w:type="auto"/>
            <w:hideMark/>
          </w:tcPr>
          <w:p w14:paraId="4DBE6368" w14:textId="77777777" w:rsidR="001F2403" w:rsidRDefault="001F2403">
            <w:r>
              <w:t>Joined devices have seamless access to on-premises resources, when the device has line of sight to the on-premises domain controller.</w:t>
            </w:r>
          </w:p>
        </w:tc>
      </w:tr>
    </w:tbl>
    <w:p w14:paraId="235A9560" w14:textId="77777777" w:rsidR="001F2403" w:rsidRDefault="001F2403" w:rsidP="001F2403">
      <w:pPr>
        <w:pStyle w:val="Heading3"/>
        <w:shd w:val="clear" w:color="auto" w:fill="FFFFFF"/>
        <w:spacing w:before="450" w:after="270"/>
        <w:rPr>
          <w:rFonts w:ascii="Segoe UI" w:hAnsi="Segoe UI" w:cs="Segoe UI"/>
          <w:color w:val="161616"/>
        </w:rPr>
      </w:pPr>
      <w:r>
        <w:rPr>
          <w:rFonts w:ascii="Segoe UI" w:hAnsi="Segoe UI" w:cs="Segoe UI"/>
          <w:color w:val="161616"/>
        </w:rPr>
        <w:t>Things to consider when using joined devices</w:t>
      </w:r>
    </w:p>
    <w:p w14:paraId="65214E5A" w14:textId="77777777" w:rsidR="001F2403" w:rsidRDefault="001F2403" w:rsidP="001F2403">
      <w:pPr>
        <w:pStyle w:val="NormalWeb"/>
        <w:shd w:val="clear" w:color="auto" w:fill="FFFFFF"/>
        <w:rPr>
          <w:rFonts w:ascii="Segoe UI" w:hAnsi="Segoe UI" w:cs="Segoe UI"/>
          <w:color w:val="161616"/>
        </w:rPr>
      </w:pPr>
      <w:r>
        <w:rPr>
          <w:rFonts w:ascii="Segoe UI" w:hAnsi="Segoe UI" w:cs="Segoe UI"/>
          <w:color w:val="161616"/>
        </w:rPr>
        <w:t>Your organization is interested in using joined devices in their management strategy. As you plan for how to implement the feature, review these configuration points:</w:t>
      </w:r>
    </w:p>
    <w:p w14:paraId="49C7C1AA" w14:textId="77777777" w:rsidR="001F2403" w:rsidRDefault="001F2403" w:rsidP="001F2403">
      <w:pPr>
        <w:pStyle w:val="NormalWeb"/>
        <w:numPr>
          <w:ilvl w:val="0"/>
          <w:numId w:val="12"/>
        </w:numPr>
        <w:shd w:val="clear" w:color="auto" w:fill="FFFFFF"/>
        <w:ind w:left="1290"/>
        <w:rPr>
          <w:rFonts w:ascii="Segoe UI" w:hAnsi="Segoe UI" w:cs="Segoe UI"/>
          <w:color w:val="161616"/>
        </w:rPr>
      </w:pPr>
      <w:r>
        <w:rPr>
          <w:rStyle w:val="Strong"/>
          <w:rFonts w:ascii="Segoe UI" w:hAnsi="Segoe UI" w:cs="Segoe UI"/>
          <w:color w:val="161616"/>
        </w:rPr>
        <w:t>Consider connection options</w:t>
      </w:r>
      <w:r>
        <w:rPr>
          <w:rFonts w:ascii="Segoe UI" w:hAnsi="Segoe UI" w:cs="Segoe UI"/>
          <w:color w:val="161616"/>
        </w:rPr>
        <w:t>. Connect your device to Azure AD in one of two ways:</w:t>
      </w:r>
    </w:p>
    <w:p w14:paraId="0F5D70FA" w14:textId="77777777" w:rsidR="001F2403" w:rsidRDefault="001F2403" w:rsidP="001F2403">
      <w:pPr>
        <w:pStyle w:val="NormalWeb"/>
        <w:numPr>
          <w:ilvl w:val="1"/>
          <w:numId w:val="12"/>
        </w:numPr>
        <w:shd w:val="clear" w:color="auto" w:fill="FFFFFF"/>
        <w:ind w:left="2310"/>
        <w:rPr>
          <w:rFonts w:ascii="Segoe UI" w:hAnsi="Segoe UI" w:cs="Segoe UI"/>
          <w:color w:val="161616"/>
        </w:rPr>
      </w:pPr>
      <w:r>
        <w:rPr>
          <w:rStyle w:val="Strong"/>
          <w:rFonts w:ascii="Segoe UI" w:hAnsi="Segoe UI" w:cs="Segoe UI"/>
          <w:color w:val="161616"/>
        </w:rPr>
        <w:t>Register</w:t>
      </w:r>
      <w:r>
        <w:rPr>
          <w:rFonts w:ascii="Segoe UI" w:hAnsi="Segoe UI" w:cs="Segoe UI"/>
          <w:color w:val="161616"/>
        </w:rPr>
        <w:t> your device to Azure AD so you can manage the device identity. Azure AD device registration provides the device with an identity that's used to authenticate the device when a user signs into Azure AD. You can use the identity to enable or disable the device.</w:t>
      </w:r>
    </w:p>
    <w:p w14:paraId="0EC3CE9C" w14:textId="77777777" w:rsidR="001F2403" w:rsidRDefault="001F2403" w:rsidP="001F2403">
      <w:pPr>
        <w:pStyle w:val="NormalWeb"/>
        <w:numPr>
          <w:ilvl w:val="1"/>
          <w:numId w:val="12"/>
        </w:numPr>
        <w:shd w:val="clear" w:color="auto" w:fill="FFFFFF"/>
        <w:ind w:left="2310"/>
        <w:rPr>
          <w:rFonts w:ascii="Segoe UI" w:hAnsi="Segoe UI" w:cs="Segoe UI"/>
          <w:color w:val="161616"/>
        </w:rPr>
      </w:pPr>
      <w:r>
        <w:rPr>
          <w:rStyle w:val="Strong"/>
          <w:rFonts w:ascii="Segoe UI" w:hAnsi="Segoe UI" w:cs="Segoe UI"/>
          <w:color w:val="161616"/>
        </w:rPr>
        <w:t>Join</w:t>
      </w:r>
      <w:r>
        <w:rPr>
          <w:rFonts w:ascii="Segoe UI" w:hAnsi="Segoe UI" w:cs="Segoe UI"/>
          <w:color w:val="161616"/>
        </w:rPr>
        <w:t> your device, which is an extension of registering a device. Joining provides the benefits of registering, and also changes the local state of the device. Changing the local state enables your users to sign into a device by using an organizational work or school account instead of a personal account.</w:t>
      </w:r>
    </w:p>
    <w:p w14:paraId="08D9FB76" w14:textId="77777777" w:rsidR="001F2403" w:rsidRDefault="001F2403" w:rsidP="001F2403">
      <w:pPr>
        <w:pStyle w:val="NormalWeb"/>
        <w:numPr>
          <w:ilvl w:val="0"/>
          <w:numId w:val="12"/>
        </w:numPr>
        <w:shd w:val="clear" w:color="auto" w:fill="FFFFFF"/>
        <w:ind w:left="1290"/>
        <w:rPr>
          <w:rFonts w:ascii="Segoe UI" w:hAnsi="Segoe UI" w:cs="Segoe UI"/>
          <w:color w:val="161616"/>
        </w:rPr>
      </w:pPr>
      <w:r>
        <w:rPr>
          <w:rStyle w:val="Strong"/>
          <w:rFonts w:ascii="Segoe UI" w:hAnsi="Segoe UI" w:cs="Segoe UI"/>
          <w:color w:val="161616"/>
        </w:rPr>
        <w:t>Consider combining registration with other solutions</w:t>
      </w:r>
      <w:r>
        <w:rPr>
          <w:rFonts w:ascii="Segoe UI" w:hAnsi="Segoe UI" w:cs="Segoe UI"/>
          <w:color w:val="161616"/>
        </w:rPr>
        <w:t>. Combine registration with a mobile device management (MDM) solution like Microsoft Intune, to provide other device attributes in Azure AD. You can create conditional access rules that enforce access from devices to meet organization standards for security and compliance.</w:t>
      </w:r>
    </w:p>
    <w:p w14:paraId="2D90879B" w14:textId="77777777" w:rsidR="001F2403" w:rsidRDefault="001F2403" w:rsidP="001F2403">
      <w:pPr>
        <w:pStyle w:val="NormalWeb"/>
        <w:numPr>
          <w:ilvl w:val="0"/>
          <w:numId w:val="12"/>
        </w:numPr>
        <w:shd w:val="clear" w:color="auto" w:fill="FFFFFF"/>
        <w:ind w:left="1290"/>
        <w:rPr>
          <w:rFonts w:ascii="Segoe UI" w:hAnsi="Segoe UI" w:cs="Segoe UI"/>
          <w:color w:val="161616"/>
        </w:rPr>
      </w:pPr>
      <w:r>
        <w:rPr>
          <w:rStyle w:val="Strong"/>
          <w:rFonts w:ascii="Segoe UI" w:hAnsi="Segoe UI" w:cs="Segoe UI"/>
          <w:color w:val="161616"/>
        </w:rPr>
        <w:t>Consider other implementation scenarios</w:t>
      </w:r>
      <w:r>
        <w:rPr>
          <w:rFonts w:ascii="Segoe UI" w:hAnsi="Segoe UI" w:cs="Segoe UI"/>
          <w:color w:val="161616"/>
        </w:rPr>
        <w:t>. Although AD Join is intended for organizations that don't have an on-premises Windows Server Active Directory infrastructure, it can be used for other scenarios like branch offices.</w:t>
      </w:r>
    </w:p>
    <w:p w14:paraId="1CAEFF75" w14:textId="77777777" w:rsidR="001F2403" w:rsidRDefault="001F2403" w:rsidP="001F2403">
      <w:pPr>
        <w:shd w:val="clear" w:color="auto" w:fill="FFFFFF"/>
        <w:rPr>
          <w:rFonts w:ascii="Segoe UI" w:hAnsi="Segoe UI" w:cs="Segoe UI"/>
          <w:color w:val="161616"/>
        </w:rPr>
      </w:pPr>
      <w:r>
        <w:rPr>
          <w:rFonts w:ascii="Segoe UI" w:hAnsi="Segoe UI" w:cs="Segoe UI"/>
          <w:color w:val="161616"/>
        </w:rPr>
        <w:pict w14:anchorId="760E61DB">
          <v:rect id="_x0000_i1032" style="width:0;height:0" o:hralign="center" o:hrstd="t" o:hr="t" fillcolor="#a0a0a0" stroked="f"/>
        </w:pict>
      </w:r>
    </w:p>
    <w:p w14:paraId="008ADD30" w14:textId="77777777" w:rsidR="001F2403" w:rsidRDefault="001F2403" w:rsidP="001F2403">
      <w:pPr>
        <w:pStyle w:val="Heading2"/>
        <w:shd w:val="clear" w:color="auto" w:fill="FFFFFF"/>
        <w:rPr>
          <w:rFonts w:ascii="Segoe UI" w:hAnsi="Segoe UI" w:cs="Segoe UI"/>
          <w:color w:val="161616"/>
        </w:rPr>
      </w:pPr>
      <w:r>
        <w:rPr>
          <w:rFonts w:ascii="Segoe UI" w:hAnsi="Segoe UI" w:cs="Segoe UI"/>
          <w:color w:val="161616"/>
        </w:rPr>
        <w:t>Next unit: Implement Azure Active Directory self-service password reset</w:t>
      </w:r>
    </w:p>
    <w:p w14:paraId="285A3D2A" w14:textId="77777777" w:rsidR="00C41F07" w:rsidRDefault="00C41F07" w:rsidP="00C41F07">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lastRenderedPageBreak/>
        <w:t>Implement Azure Active Directory self-service password reset</w:t>
      </w:r>
    </w:p>
    <w:p w14:paraId="28E94A81" w14:textId="77777777" w:rsidR="00C41F07" w:rsidRDefault="00C41F07" w:rsidP="00C41F07">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18DBECF7" w14:textId="77777777" w:rsidR="00C41F07" w:rsidRDefault="00C41F07" w:rsidP="00C41F07">
      <w:pPr>
        <w:numPr>
          <w:ilvl w:val="0"/>
          <w:numId w:val="13"/>
        </w:numPr>
        <w:shd w:val="clear" w:color="auto" w:fill="FFFFFF"/>
        <w:spacing w:after="0" w:line="240" w:lineRule="auto"/>
        <w:rPr>
          <w:rFonts w:ascii="Segoe UI" w:hAnsi="Segoe UI" w:cs="Segoe UI"/>
        </w:rPr>
      </w:pPr>
      <w:r>
        <w:rPr>
          <w:rFonts w:ascii="Segoe UI" w:hAnsi="Segoe UI" w:cs="Segoe UI"/>
        </w:rPr>
        <w:t>2 minutes</w:t>
      </w:r>
    </w:p>
    <w:p w14:paraId="481E78C0" w14:textId="77777777" w:rsidR="00C41F07" w:rsidRDefault="00C41F07" w:rsidP="00C41F07">
      <w:pPr>
        <w:pStyle w:val="NormalWeb"/>
        <w:shd w:val="clear" w:color="auto" w:fill="FFFFFF"/>
        <w:rPr>
          <w:rFonts w:ascii="Segoe UI" w:hAnsi="Segoe UI" w:cs="Segoe UI"/>
          <w:color w:val="161616"/>
        </w:rPr>
      </w:pPr>
      <w:r>
        <w:rPr>
          <w:rFonts w:ascii="Segoe UI" w:hAnsi="Segoe UI" w:cs="Segoe UI"/>
          <w:color w:val="161616"/>
        </w:rPr>
        <w:t>Many helpdesk calls are requests to reset passwords for users. The Azure Active Directory </w:t>
      </w:r>
      <w:r>
        <w:rPr>
          <w:rStyle w:val="Strong"/>
          <w:rFonts w:ascii="Segoe UI" w:hAnsi="Segoe UI" w:cs="Segoe UI"/>
          <w:color w:val="161616"/>
        </w:rPr>
        <w:t>self-service password reset</w:t>
      </w:r>
      <w:r>
        <w:rPr>
          <w:rFonts w:ascii="Segoe UI" w:hAnsi="Segoe UI" w:cs="Segoe UI"/>
          <w:color w:val="161616"/>
        </w:rPr>
        <w:t> (SSPR) feature lets you give users the ability to bypass helpdesk and reset their own passwords.</w:t>
      </w:r>
    </w:p>
    <w:p w14:paraId="540B405B" w14:textId="77777777" w:rsidR="00C41F07" w:rsidRDefault="00C41F07" w:rsidP="00C41F07">
      <w:pPr>
        <w:pStyle w:val="Heading3"/>
        <w:shd w:val="clear" w:color="auto" w:fill="FFFFFF"/>
        <w:spacing w:before="450" w:after="270"/>
        <w:rPr>
          <w:rFonts w:ascii="Segoe UI" w:hAnsi="Segoe UI" w:cs="Segoe UI"/>
          <w:color w:val="161616"/>
        </w:rPr>
      </w:pPr>
      <w:r>
        <w:rPr>
          <w:rFonts w:ascii="Segoe UI" w:hAnsi="Segoe UI" w:cs="Segoe UI"/>
          <w:color w:val="161616"/>
        </w:rPr>
        <w:t>Things to know about the Azure AD SSPR feature</w:t>
      </w:r>
    </w:p>
    <w:p w14:paraId="4EB0BE65" w14:textId="77777777" w:rsidR="00C41F07" w:rsidRDefault="00C41F07" w:rsidP="00C41F07">
      <w:pPr>
        <w:pStyle w:val="NormalWeb"/>
        <w:shd w:val="clear" w:color="auto" w:fill="FFFFFF"/>
        <w:rPr>
          <w:rFonts w:ascii="Segoe UI" w:hAnsi="Segoe UI" w:cs="Segoe UI"/>
          <w:color w:val="161616"/>
        </w:rPr>
      </w:pPr>
      <w:r>
        <w:rPr>
          <w:rFonts w:ascii="Segoe UI" w:hAnsi="Segoe UI" w:cs="Segoe UI"/>
          <w:color w:val="161616"/>
        </w:rPr>
        <w:t>Examine the following characteristics and requirements of the SSPR feature:</w:t>
      </w:r>
    </w:p>
    <w:p w14:paraId="6D8512A3" w14:textId="77777777" w:rsidR="00C41F07" w:rsidRDefault="00C41F07" w:rsidP="00C41F07">
      <w:pPr>
        <w:pStyle w:val="NormalWeb"/>
        <w:numPr>
          <w:ilvl w:val="0"/>
          <w:numId w:val="14"/>
        </w:numPr>
        <w:shd w:val="clear" w:color="auto" w:fill="FFFFFF"/>
        <w:ind w:left="1290"/>
        <w:rPr>
          <w:rFonts w:ascii="Segoe UI" w:hAnsi="Segoe UI" w:cs="Segoe UI"/>
          <w:color w:val="161616"/>
        </w:rPr>
      </w:pPr>
      <w:r>
        <w:rPr>
          <w:rFonts w:ascii="Segoe UI" w:hAnsi="Segoe UI" w:cs="Segoe UI"/>
          <w:color w:val="161616"/>
        </w:rPr>
        <w:t>SSPR requires an Azure AD account with Global Administrator privileges to manage SSPR options. This account can always reset their own passwords, no matter what options are configured.</w:t>
      </w:r>
    </w:p>
    <w:p w14:paraId="2528F146" w14:textId="77777777" w:rsidR="00C41F07" w:rsidRDefault="00C41F07" w:rsidP="00C41F07">
      <w:pPr>
        <w:pStyle w:val="NormalWeb"/>
        <w:numPr>
          <w:ilvl w:val="0"/>
          <w:numId w:val="14"/>
        </w:numPr>
        <w:shd w:val="clear" w:color="auto" w:fill="FFFFFF"/>
        <w:ind w:left="1290"/>
        <w:rPr>
          <w:rFonts w:ascii="Segoe UI" w:hAnsi="Segoe UI" w:cs="Segoe UI"/>
          <w:color w:val="161616"/>
        </w:rPr>
      </w:pPr>
      <w:r>
        <w:rPr>
          <w:rFonts w:ascii="Segoe UI" w:hAnsi="Segoe UI" w:cs="Segoe UI"/>
          <w:color w:val="161616"/>
        </w:rPr>
        <w:t>SSPR uses a security group to limit the users who have SSPR privileges.</w:t>
      </w:r>
    </w:p>
    <w:p w14:paraId="2EBCE039" w14:textId="77777777" w:rsidR="00C41F07" w:rsidRDefault="00C41F07" w:rsidP="00C41F07">
      <w:pPr>
        <w:pStyle w:val="NormalWeb"/>
        <w:numPr>
          <w:ilvl w:val="0"/>
          <w:numId w:val="14"/>
        </w:numPr>
        <w:shd w:val="clear" w:color="auto" w:fill="FFFFFF"/>
        <w:ind w:left="1290"/>
        <w:rPr>
          <w:rFonts w:ascii="Segoe UI" w:hAnsi="Segoe UI" w:cs="Segoe UI"/>
          <w:color w:val="161616"/>
        </w:rPr>
      </w:pPr>
      <w:r>
        <w:rPr>
          <w:rFonts w:ascii="Segoe UI" w:hAnsi="Segoe UI" w:cs="Segoe UI"/>
          <w:color w:val="161616"/>
        </w:rPr>
        <w:t>All user accounts in your organization must have a valid license to use SSPR.</w:t>
      </w:r>
    </w:p>
    <w:p w14:paraId="1EF2C3B9" w14:textId="77777777" w:rsidR="00C41F07" w:rsidRDefault="00C41F07" w:rsidP="00C41F07">
      <w:pPr>
        <w:pStyle w:val="Heading3"/>
        <w:shd w:val="clear" w:color="auto" w:fill="FFFFFF"/>
        <w:spacing w:before="450" w:after="270"/>
        <w:rPr>
          <w:rFonts w:ascii="Segoe UI" w:hAnsi="Segoe UI" w:cs="Segoe UI"/>
          <w:color w:val="161616"/>
        </w:rPr>
      </w:pPr>
      <w:r>
        <w:rPr>
          <w:rFonts w:ascii="Segoe UI" w:hAnsi="Segoe UI" w:cs="Segoe UI"/>
          <w:color w:val="161616"/>
        </w:rPr>
        <w:t>Things to consider when using SSPR</w:t>
      </w:r>
    </w:p>
    <w:p w14:paraId="624B61F4" w14:textId="77777777" w:rsidR="00C41F07" w:rsidRDefault="00C41F07" w:rsidP="00C41F07">
      <w:pPr>
        <w:pStyle w:val="NormalWeb"/>
        <w:shd w:val="clear" w:color="auto" w:fill="FFFFFF"/>
        <w:rPr>
          <w:rFonts w:ascii="Segoe UI" w:hAnsi="Segoe UI" w:cs="Segoe UI"/>
          <w:color w:val="161616"/>
        </w:rPr>
      </w:pPr>
      <w:r>
        <w:rPr>
          <w:rFonts w:ascii="Segoe UI" w:hAnsi="Segoe UI" w:cs="Segoe UI"/>
          <w:color w:val="161616"/>
        </w:rPr>
        <w:t>Your organization wants to implement support for SSPR in their management solution. As you plan for your configuration, review the following points:</w:t>
      </w:r>
    </w:p>
    <w:p w14:paraId="00F9AE01" w14:textId="77777777" w:rsidR="00C41F07" w:rsidRDefault="00C41F07" w:rsidP="00C41F07">
      <w:pPr>
        <w:pStyle w:val="NormalWeb"/>
        <w:numPr>
          <w:ilvl w:val="0"/>
          <w:numId w:val="15"/>
        </w:numPr>
        <w:shd w:val="clear" w:color="auto" w:fill="FFFFFF"/>
        <w:ind w:left="1290"/>
        <w:rPr>
          <w:rFonts w:ascii="Segoe UI" w:hAnsi="Segoe UI" w:cs="Segoe UI"/>
          <w:color w:val="161616"/>
        </w:rPr>
      </w:pPr>
      <w:r>
        <w:rPr>
          <w:rStyle w:val="Strong"/>
          <w:rFonts w:ascii="Segoe UI" w:hAnsi="Segoe UI" w:cs="Segoe UI"/>
          <w:color w:val="161616"/>
        </w:rPr>
        <w:t>Consider who can reset their passwords</w:t>
      </w:r>
      <w:r>
        <w:rPr>
          <w:rFonts w:ascii="Segoe UI" w:hAnsi="Segoe UI" w:cs="Segoe UI"/>
          <w:color w:val="161616"/>
        </w:rPr>
        <w:t>. Decide which users in your organization should be enabled to use the feature. In the Azure portal, there are three options for the SSPR feature: </w:t>
      </w:r>
      <w:r>
        <w:rPr>
          <w:rStyle w:val="Strong"/>
          <w:rFonts w:ascii="Segoe UI" w:hAnsi="Segoe UI" w:cs="Segoe UI"/>
          <w:color w:val="161616"/>
        </w:rPr>
        <w:t>None</w:t>
      </w:r>
      <w:r>
        <w:rPr>
          <w:rFonts w:ascii="Segoe UI" w:hAnsi="Segoe UI" w:cs="Segoe UI"/>
          <w:color w:val="161616"/>
        </w:rPr>
        <w:t>, </w:t>
      </w:r>
      <w:r>
        <w:rPr>
          <w:rStyle w:val="Strong"/>
          <w:rFonts w:ascii="Segoe UI" w:hAnsi="Segoe UI" w:cs="Segoe UI"/>
          <w:color w:val="161616"/>
        </w:rPr>
        <w:t>Selected</w:t>
      </w:r>
      <w:r>
        <w:rPr>
          <w:rFonts w:ascii="Segoe UI" w:hAnsi="Segoe UI" w:cs="Segoe UI"/>
          <w:color w:val="161616"/>
        </w:rPr>
        <w:t>, and </w:t>
      </w:r>
      <w:r>
        <w:rPr>
          <w:rStyle w:val="Strong"/>
          <w:rFonts w:ascii="Segoe UI" w:hAnsi="Segoe UI" w:cs="Segoe UI"/>
          <w:color w:val="161616"/>
        </w:rPr>
        <w:t>All</w:t>
      </w:r>
      <w:r>
        <w:rPr>
          <w:rFonts w:ascii="Segoe UI" w:hAnsi="Segoe UI" w:cs="Segoe UI"/>
          <w:color w:val="161616"/>
        </w:rPr>
        <w:t>.</w:t>
      </w:r>
    </w:p>
    <w:p w14:paraId="0595001C" w14:textId="3A284137" w:rsidR="00C41F07" w:rsidRDefault="00C41F07" w:rsidP="00C41F07">
      <w:pPr>
        <w:pStyle w:val="NormalWeb"/>
        <w:shd w:val="clear" w:color="auto" w:fill="FFFFFF"/>
        <w:ind w:left="1290"/>
        <w:rPr>
          <w:rFonts w:ascii="Segoe UI" w:hAnsi="Segoe UI" w:cs="Segoe UI"/>
          <w:color w:val="161616"/>
        </w:rPr>
      </w:pPr>
      <w:r>
        <w:rPr>
          <w:rFonts w:ascii="Segoe UI" w:hAnsi="Segoe UI" w:cs="Segoe UI"/>
          <w:noProof/>
          <w:color w:val="161616"/>
        </w:rPr>
        <w:drawing>
          <wp:inline distT="0" distB="0" distL="0" distR="0" wp14:anchorId="5ED4AB65" wp14:editId="0D5CBF6C">
            <wp:extent cx="5943600" cy="1829435"/>
            <wp:effectExtent l="0" t="0" r="0" b="0"/>
            <wp:docPr id="5" name="Picture 5" descr="Screenshot that shows the self-service password reset options for an Azure AD tenant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that shows the self-service password reset options for an Azure AD tenant in the Azure por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829435"/>
                    </a:xfrm>
                    <a:prstGeom prst="rect">
                      <a:avLst/>
                    </a:prstGeom>
                    <a:noFill/>
                    <a:ln>
                      <a:noFill/>
                    </a:ln>
                  </pic:spPr>
                </pic:pic>
              </a:graphicData>
            </a:graphic>
          </wp:inline>
        </w:drawing>
      </w:r>
    </w:p>
    <w:p w14:paraId="4031D7F0" w14:textId="77777777" w:rsidR="00C41F07" w:rsidRDefault="00C41F07" w:rsidP="00C41F07">
      <w:pPr>
        <w:pStyle w:val="NormalWeb"/>
        <w:shd w:val="clear" w:color="auto" w:fill="FFFFFF"/>
        <w:ind w:left="1290"/>
        <w:rPr>
          <w:rFonts w:ascii="Segoe UI" w:hAnsi="Segoe UI" w:cs="Segoe UI"/>
          <w:color w:val="161616"/>
        </w:rPr>
      </w:pPr>
      <w:r>
        <w:rPr>
          <w:rFonts w:ascii="Segoe UI" w:hAnsi="Segoe UI" w:cs="Segoe UI"/>
          <w:color w:val="161616"/>
        </w:rPr>
        <w:lastRenderedPageBreak/>
        <w:t>The </w:t>
      </w:r>
      <w:r>
        <w:rPr>
          <w:rStyle w:val="Strong"/>
          <w:rFonts w:ascii="Segoe UI" w:hAnsi="Segoe UI" w:cs="Segoe UI"/>
          <w:color w:val="161616"/>
        </w:rPr>
        <w:t>Selected</w:t>
      </w:r>
      <w:r>
        <w:rPr>
          <w:rFonts w:ascii="Segoe UI" w:hAnsi="Segoe UI" w:cs="Segoe UI"/>
          <w:color w:val="161616"/>
        </w:rPr>
        <w:t> option is useful for creating specific groups who have SSPR enabled. You can create groups for testing or proof of concept before applying the feature to a larger group. When you're ready to deploy SSPR to all user accounts in your Azure AD tenant, you can change the setting.</w:t>
      </w:r>
    </w:p>
    <w:p w14:paraId="5335E624" w14:textId="77777777" w:rsidR="00C41F07" w:rsidRDefault="00C41F07" w:rsidP="00C41F07">
      <w:pPr>
        <w:pStyle w:val="NormalWeb"/>
        <w:numPr>
          <w:ilvl w:val="0"/>
          <w:numId w:val="15"/>
        </w:numPr>
        <w:shd w:val="clear" w:color="auto" w:fill="FFFFFF"/>
        <w:ind w:left="1290"/>
        <w:rPr>
          <w:rFonts w:ascii="Segoe UI" w:hAnsi="Segoe UI" w:cs="Segoe UI"/>
          <w:color w:val="161616"/>
        </w:rPr>
      </w:pPr>
      <w:r>
        <w:rPr>
          <w:rStyle w:val="Strong"/>
          <w:rFonts w:ascii="Segoe UI" w:hAnsi="Segoe UI" w:cs="Segoe UI"/>
          <w:color w:val="161616"/>
        </w:rPr>
        <w:t>Consider your authentication methods</w:t>
      </w:r>
      <w:r>
        <w:rPr>
          <w:rFonts w:ascii="Segoe UI" w:hAnsi="Segoe UI" w:cs="Segoe UI"/>
          <w:color w:val="161616"/>
        </w:rPr>
        <w:t>. Determine how many authentication methods are required to reset a password, and select the authentication options for users.</w:t>
      </w:r>
    </w:p>
    <w:p w14:paraId="55CAC666" w14:textId="77777777" w:rsidR="00C41F07" w:rsidRDefault="00C41F07" w:rsidP="00C41F07">
      <w:pPr>
        <w:pStyle w:val="NormalWeb"/>
        <w:numPr>
          <w:ilvl w:val="1"/>
          <w:numId w:val="15"/>
        </w:numPr>
        <w:shd w:val="clear" w:color="auto" w:fill="FFFFFF"/>
        <w:ind w:left="2310"/>
        <w:rPr>
          <w:rFonts w:ascii="Segoe UI" w:hAnsi="Segoe UI" w:cs="Segoe UI"/>
          <w:color w:val="161616"/>
        </w:rPr>
      </w:pPr>
      <w:r>
        <w:rPr>
          <w:rFonts w:ascii="Segoe UI" w:hAnsi="Segoe UI" w:cs="Segoe UI"/>
          <w:color w:val="161616"/>
        </w:rPr>
        <w:t>Your system must require at least one authentication method to reset a password.</w:t>
      </w:r>
    </w:p>
    <w:p w14:paraId="5F2A104B" w14:textId="77777777" w:rsidR="00C41F07" w:rsidRDefault="00C41F07" w:rsidP="00C41F07">
      <w:pPr>
        <w:pStyle w:val="NormalWeb"/>
        <w:numPr>
          <w:ilvl w:val="1"/>
          <w:numId w:val="15"/>
        </w:numPr>
        <w:shd w:val="clear" w:color="auto" w:fill="FFFFFF"/>
        <w:ind w:left="2310"/>
        <w:rPr>
          <w:rFonts w:ascii="Segoe UI" w:hAnsi="Segoe UI" w:cs="Segoe UI"/>
          <w:color w:val="161616"/>
        </w:rPr>
      </w:pPr>
      <w:r>
        <w:rPr>
          <w:rFonts w:ascii="Segoe UI" w:hAnsi="Segoe UI" w:cs="Segoe UI"/>
          <w:color w:val="161616"/>
        </w:rPr>
        <w:t>A strong SSPR plan offers multiple authentication methods for the user. Options include email notification, text message, or a security code sent to the user's mobile or office phone. You can also offer the user a set of security questions.</w:t>
      </w:r>
    </w:p>
    <w:p w14:paraId="6BBFF3E5" w14:textId="77777777" w:rsidR="00C41F07" w:rsidRDefault="00C41F07" w:rsidP="00C41F07">
      <w:pPr>
        <w:pStyle w:val="NormalWeb"/>
        <w:numPr>
          <w:ilvl w:val="1"/>
          <w:numId w:val="15"/>
        </w:numPr>
        <w:shd w:val="clear" w:color="auto" w:fill="FFFFFF"/>
        <w:ind w:left="2310"/>
        <w:rPr>
          <w:rFonts w:ascii="Segoe UI" w:hAnsi="Segoe UI" w:cs="Segoe UI"/>
          <w:color w:val="161616"/>
        </w:rPr>
      </w:pPr>
      <w:r>
        <w:rPr>
          <w:rFonts w:ascii="Segoe UI" w:hAnsi="Segoe UI" w:cs="Segoe UI"/>
          <w:color w:val="161616"/>
        </w:rPr>
        <w:t>You can require security questions to be registered for the users in your Azure AD tenant.</w:t>
      </w:r>
    </w:p>
    <w:p w14:paraId="3DFC928D" w14:textId="77777777" w:rsidR="00C41F07" w:rsidRDefault="00C41F07" w:rsidP="00C41F07">
      <w:pPr>
        <w:pStyle w:val="NormalWeb"/>
        <w:numPr>
          <w:ilvl w:val="1"/>
          <w:numId w:val="15"/>
        </w:numPr>
        <w:shd w:val="clear" w:color="auto" w:fill="FFFFFF"/>
        <w:ind w:left="2310"/>
        <w:rPr>
          <w:rFonts w:ascii="Segoe UI" w:hAnsi="Segoe UI" w:cs="Segoe UI"/>
          <w:color w:val="161616"/>
        </w:rPr>
      </w:pPr>
      <w:r>
        <w:rPr>
          <w:rFonts w:ascii="Segoe UI" w:hAnsi="Segoe UI" w:cs="Segoe UI"/>
          <w:color w:val="161616"/>
        </w:rPr>
        <w:t>You can configure how many correctly answered security questions are required for a successful password reset.</w:t>
      </w:r>
    </w:p>
    <w:p w14:paraId="1D8EF687" w14:textId="77777777" w:rsidR="00C41F07" w:rsidRDefault="00C41F07" w:rsidP="00C41F07">
      <w:pPr>
        <w:pStyle w:val="NormalWeb"/>
        <w:numPr>
          <w:ilvl w:val="0"/>
          <w:numId w:val="15"/>
        </w:numPr>
        <w:shd w:val="clear" w:color="auto" w:fill="FFFFFF"/>
        <w:ind w:left="1290"/>
        <w:rPr>
          <w:rFonts w:ascii="Segoe UI" w:hAnsi="Segoe UI" w:cs="Segoe UI"/>
          <w:color w:val="161616"/>
        </w:rPr>
      </w:pPr>
      <w:r>
        <w:rPr>
          <w:rStyle w:val="Strong"/>
          <w:rFonts w:ascii="Segoe UI" w:hAnsi="Segoe UI" w:cs="Segoe UI"/>
          <w:color w:val="161616"/>
        </w:rPr>
        <w:t>Consider combining methods for stronger security</w:t>
      </w:r>
      <w:r>
        <w:rPr>
          <w:rFonts w:ascii="Segoe UI" w:hAnsi="Segoe UI" w:cs="Segoe UI"/>
          <w:color w:val="161616"/>
        </w:rPr>
        <w:t>. Security questions can be less secure than other authentication methods. Some users might know the answers for a particular user's questions, or the questions might be easy to solve. If you support security questions, combine this option with other authentication methods.</w:t>
      </w:r>
    </w:p>
    <w:p w14:paraId="10946194" w14:textId="77777777" w:rsidR="00C41F07" w:rsidRDefault="00C41F07" w:rsidP="00C41F07">
      <w:pPr>
        <w:shd w:val="clear" w:color="auto" w:fill="FFFFFF"/>
        <w:rPr>
          <w:rFonts w:ascii="Segoe UI" w:hAnsi="Segoe UI" w:cs="Segoe UI"/>
          <w:color w:val="161616"/>
        </w:rPr>
      </w:pPr>
      <w:r>
        <w:rPr>
          <w:rFonts w:ascii="Segoe UI" w:hAnsi="Segoe UI" w:cs="Segoe UI"/>
          <w:color w:val="161616"/>
        </w:rPr>
        <w:pict w14:anchorId="1FC01E61">
          <v:rect id="_x0000_i1036" style="width:0;height:0" o:hralign="center" o:hrstd="t" o:hr="t" fillcolor="#a0a0a0" stroked="f"/>
        </w:pict>
      </w:r>
    </w:p>
    <w:p w14:paraId="277017A6" w14:textId="77777777" w:rsidR="00C41F07" w:rsidRDefault="00C41F07" w:rsidP="00C41F07">
      <w:pPr>
        <w:pStyle w:val="Heading2"/>
        <w:shd w:val="clear" w:color="auto" w:fill="FFFFFF"/>
        <w:rPr>
          <w:rFonts w:ascii="Segoe UI" w:hAnsi="Segoe UI" w:cs="Segoe UI"/>
          <w:color w:val="161616"/>
        </w:rPr>
      </w:pPr>
      <w:r>
        <w:rPr>
          <w:rFonts w:ascii="Segoe UI" w:hAnsi="Segoe UI" w:cs="Segoe UI"/>
          <w:color w:val="161616"/>
        </w:rPr>
        <w:t>Next unit: Knowledge check</w:t>
      </w:r>
    </w:p>
    <w:p w14:paraId="7DBCBCEA" w14:textId="77777777" w:rsidR="00C41F07" w:rsidRDefault="00C41F07" w:rsidP="00C41F07">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Knowledge check</w:t>
      </w:r>
    </w:p>
    <w:p w14:paraId="4CA862E7" w14:textId="77777777" w:rsidR="00C41F07" w:rsidRDefault="00C41F07" w:rsidP="00C41F07">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200 XP</w:t>
      </w:r>
    </w:p>
    <w:p w14:paraId="72E72888" w14:textId="77777777" w:rsidR="00C41F07" w:rsidRDefault="00C41F07" w:rsidP="00C41F07">
      <w:pPr>
        <w:numPr>
          <w:ilvl w:val="0"/>
          <w:numId w:val="16"/>
        </w:numPr>
        <w:shd w:val="clear" w:color="auto" w:fill="FFFFFF"/>
        <w:spacing w:after="0" w:line="240" w:lineRule="auto"/>
        <w:rPr>
          <w:rFonts w:ascii="Segoe UI" w:hAnsi="Segoe UI" w:cs="Segoe UI"/>
        </w:rPr>
      </w:pPr>
      <w:r>
        <w:rPr>
          <w:rFonts w:ascii="Segoe UI" w:hAnsi="Segoe UI" w:cs="Segoe UI"/>
        </w:rPr>
        <w:t>4 minutes</w:t>
      </w:r>
    </w:p>
    <w:p w14:paraId="290AE9D6" w14:textId="77777777" w:rsidR="00C41F07" w:rsidRDefault="00C41F07" w:rsidP="00C41F07">
      <w:pPr>
        <w:pStyle w:val="NormalWeb"/>
        <w:shd w:val="clear" w:color="auto" w:fill="FFFFFF"/>
        <w:rPr>
          <w:rFonts w:ascii="Segoe UI" w:hAnsi="Segoe UI" w:cs="Segoe UI"/>
          <w:color w:val="161616"/>
        </w:rPr>
      </w:pPr>
      <w:r>
        <w:rPr>
          <w:rFonts w:ascii="Segoe UI" w:hAnsi="Segoe UI" w:cs="Segoe UI"/>
          <w:color w:val="161616"/>
        </w:rPr>
        <w:t>Suppose your company is looking for a strong identity solution. It's your job to decide whether Azure Active Directory or Active Directory Domain Services (AD DS) is the optimal choice. If you choose Azure AD, you need to select the edition that best supports your organization's needs and determine which features to implement.</w:t>
      </w:r>
    </w:p>
    <w:p w14:paraId="22B9771C" w14:textId="77777777" w:rsidR="00C41F07" w:rsidRDefault="00C41F07" w:rsidP="00C41F07">
      <w:pPr>
        <w:pStyle w:val="NormalWeb"/>
        <w:shd w:val="clear" w:color="auto" w:fill="FFFFFF"/>
        <w:rPr>
          <w:rFonts w:ascii="Segoe UI" w:hAnsi="Segoe UI" w:cs="Segoe UI"/>
          <w:color w:val="161616"/>
        </w:rPr>
      </w:pPr>
      <w:r>
        <w:rPr>
          <w:rFonts w:ascii="Segoe UI" w:hAnsi="Segoe UI" w:cs="Segoe UI"/>
          <w:color w:val="161616"/>
        </w:rPr>
        <w:t>Here are some requirements for your design:</w:t>
      </w:r>
    </w:p>
    <w:p w14:paraId="401B21C6" w14:textId="77777777" w:rsidR="00C41F07" w:rsidRDefault="00C41F07" w:rsidP="00C41F07">
      <w:pPr>
        <w:pStyle w:val="NormalWeb"/>
        <w:numPr>
          <w:ilvl w:val="0"/>
          <w:numId w:val="17"/>
        </w:numPr>
        <w:shd w:val="clear" w:color="auto" w:fill="FFFFFF"/>
        <w:ind w:left="1290"/>
        <w:rPr>
          <w:rFonts w:ascii="Segoe UI" w:hAnsi="Segoe UI" w:cs="Segoe UI"/>
          <w:color w:val="161616"/>
        </w:rPr>
      </w:pPr>
      <w:r>
        <w:rPr>
          <w:rStyle w:val="Strong"/>
          <w:rFonts w:ascii="Segoe UI" w:hAnsi="Segoe UI" w:cs="Segoe UI"/>
          <w:color w:val="161616"/>
        </w:rPr>
        <w:lastRenderedPageBreak/>
        <w:t>Users can sign-in to devices, apps, and services from anywhere</w:t>
      </w:r>
      <w:r>
        <w:rPr>
          <w:rFonts w:ascii="Segoe UI" w:hAnsi="Segoe UI" w:cs="Segoe UI"/>
          <w:color w:val="161616"/>
        </w:rPr>
        <w:t>.</w:t>
      </w:r>
    </w:p>
    <w:p w14:paraId="6BEB7009" w14:textId="77777777" w:rsidR="00C41F07" w:rsidRDefault="00C41F07" w:rsidP="00C41F07">
      <w:pPr>
        <w:pStyle w:val="NormalWeb"/>
        <w:numPr>
          <w:ilvl w:val="0"/>
          <w:numId w:val="17"/>
        </w:numPr>
        <w:shd w:val="clear" w:color="auto" w:fill="FFFFFF"/>
        <w:ind w:left="1290"/>
        <w:rPr>
          <w:rFonts w:ascii="Segoe UI" w:hAnsi="Segoe UI" w:cs="Segoe UI"/>
          <w:color w:val="161616"/>
        </w:rPr>
      </w:pPr>
      <w:r>
        <w:rPr>
          <w:rStyle w:val="Strong"/>
          <w:rFonts w:ascii="Segoe UI" w:hAnsi="Segoe UI" w:cs="Segoe UI"/>
          <w:color w:val="161616"/>
        </w:rPr>
        <w:t>The IT team wants users to manage their own passwords and do related tasks</w:t>
      </w:r>
      <w:r>
        <w:rPr>
          <w:rFonts w:ascii="Segoe UI" w:hAnsi="Segoe UI" w:cs="Segoe UI"/>
          <w:color w:val="161616"/>
        </w:rPr>
        <w:t>.</w:t>
      </w:r>
    </w:p>
    <w:p w14:paraId="4235F192" w14:textId="77777777" w:rsidR="00C41F07" w:rsidRDefault="00C41F07" w:rsidP="00C41F07">
      <w:pPr>
        <w:pStyle w:val="NormalWeb"/>
        <w:numPr>
          <w:ilvl w:val="0"/>
          <w:numId w:val="17"/>
        </w:numPr>
        <w:shd w:val="clear" w:color="auto" w:fill="FFFFFF"/>
        <w:ind w:left="1290"/>
        <w:rPr>
          <w:rFonts w:ascii="Segoe UI" w:hAnsi="Segoe UI" w:cs="Segoe UI"/>
          <w:color w:val="161616"/>
        </w:rPr>
      </w:pPr>
      <w:r>
        <w:rPr>
          <w:rStyle w:val="Strong"/>
          <w:rFonts w:ascii="Segoe UI" w:hAnsi="Segoe UI" w:cs="Segoe UI"/>
          <w:color w:val="161616"/>
        </w:rPr>
        <w:t>The Legal department requests protection for sensitive data to meet governance compliance standards</w:t>
      </w:r>
      <w:r>
        <w:rPr>
          <w:rFonts w:ascii="Segoe UI" w:hAnsi="Segoe UI" w:cs="Segoe UI"/>
          <w:color w:val="161616"/>
        </w:rPr>
        <w:t>.</w:t>
      </w:r>
    </w:p>
    <w:p w14:paraId="2A8141E3" w14:textId="77777777" w:rsidR="00C41F07" w:rsidRDefault="00C41F07" w:rsidP="00C41F07">
      <w:pPr>
        <w:pStyle w:val="Heading3"/>
        <w:shd w:val="clear" w:color="auto" w:fill="FFFFFF"/>
        <w:spacing w:before="450" w:after="270"/>
        <w:rPr>
          <w:rFonts w:ascii="Segoe UI" w:hAnsi="Segoe UI" w:cs="Segoe UI"/>
          <w:color w:val="161616"/>
        </w:rPr>
      </w:pPr>
      <w:r>
        <w:rPr>
          <w:rFonts w:ascii="Segoe UI" w:hAnsi="Segoe UI" w:cs="Segoe UI"/>
          <w:color w:val="161616"/>
        </w:rPr>
        <w:t>Answer the following questions</w:t>
      </w:r>
    </w:p>
    <w:p w14:paraId="3BC95EC2" w14:textId="77777777" w:rsidR="00C41F07" w:rsidRDefault="00C41F07" w:rsidP="00C41F07">
      <w:pPr>
        <w:pStyle w:val="NormalWeb"/>
        <w:shd w:val="clear" w:color="auto" w:fill="FFFFFF"/>
        <w:rPr>
          <w:rFonts w:ascii="Segoe UI" w:hAnsi="Segoe UI" w:cs="Segoe UI"/>
          <w:color w:val="161616"/>
        </w:rPr>
      </w:pPr>
      <w:r>
        <w:rPr>
          <w:rFonts w:ascii="Segoe UI" w:hAnsi="Segoe UI" w:cs="Segoe UI"/>
          <w:color w:val="161616"/>
        </w:rPr>
        <w:t>Choose the best response for each of the questions below. Then select </w:t>
      </w:r>
      <w:r>
        <w:rPr>
          <w:rStyle w:val="Strong"/>
          <w:rFonts w:ascii="Segoe UI" w:hAnsi="Segoe UI" w:cs="Segoe UI"/>
          <w:color w:val="161616"/>
        </w:rPr>
        <w:t>Check your answers</w:t>
      </w:r>
      <w:r>
        <w:rPr>
          <w:rFonts w:ascii="Segoe UI" w:hAnsi="Segoe UI" w:cs="Segoe UI"/>
          <w:color w:val="161616"/>
        </w:rPr>
        <w:t>.</w:t>
      </w:r>
    </w:p>
    <w:p w14:paraId="37450248" w14:textId="77777777" w:rsidR="00C41F07" w:rsidRDefault="00C41F07" w:rsidP="00C41F07">
      <w:pPr>
        <w:pStyle w:val="z-TopofForm"/>
      </w:pPr>
      <w:r>
        <w:t>Top of Form</w:t>
      </w:r>
    </w:p>
    <w:p w14:paraId="6D755AC5" w14:textId="77777777" w:rsidR="00C41F07" w:rsidRDefault="00C41F07" w:rsidP="00C41F07">
      <w:pPr>
        <w:rPr>
          <w:rFonts w:ascii="Segoe UI" w:hAnsi="Segoe UI" w:cs="Segoe UI"/>
          <w:color w:val="161616"/>
        </w:rPr>
      </w:pPr>
      <w:r>
        <w:rPr>
          <w:rStyle w:val="font-weight-semibold"/>
          <w:rFonts w:ascii="Segoe UI" w:hAnsi="Segoe UI" w:cs="Segoe UI"/>
          <w:b/>
          <w:bCs/>
          <w:color w:val="161616"/>
        </w:rPr>
        <w:t>1. </w:t>
      </w:r>
    </w:p>
    <w:p w14:paraId="4A2836DF" w14:textId="77777777" w:rsidR="00C41F07" w:rsidRDefault="00C41F07" w:rsidP="00C41F07">
      <w:pPr>
        <w:pStyle w:val="NormalWeb"/>
        <w:rPr>
          <w:rFonts w:ascii="Segoe UI" w:hAnsi="Segoe UI" w:cs="Segoe UI"/>
          <w:color w:val="161616"/>
        </w:rPr>
      </w:pPr>
      <w:r>
        <w:rPr>
          <w:rFonts w:ascii="Segoe UI" w:hAnsi="Segoe UI" w:cs="Segoe UI"/>
          <w:color w:val="161616"/>
        </w:rPr>
        <w:t>Which choice correctly describes Azure Active Directory?</w:t>
      </w:r>
    </w:p>
    <w:p w14:paraId="03CDD3DE" w14:textId="5F0DFD97" w:rsidR="00C41F07" w:rsidRDefault="00C41F07" w:rsidP="00C41F07">
      <w:pPr>
        <w:rPr>
          <w:rFonts w:ascii="Segoe UI" w:hAnsi="Segoe UI" w:cs="Segoe UI"/>
          <w:color w:val="161616"/>
        </w:rPr>
      </w:pPr>
      <w:r>
        <w:rPr>
          <w:rFonts w:ascii="Segoe UI" w:hAnsi="Segoe UI" w:cs="Segoe UI"/>
          <w:color w:val="161616"/>
        </w:rPr>
        <w:object w:dxaOrig="1440" w:dyaOrig="1440" w14:anchorId="4AC3E4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20.25pt;height:18pt" o:ole="">
            <v:imagedata r:id="rId15" o:title=""/>
          </v:shape>
          <w:control r:id="rId16" w:name="DefaultOcxName" w:shapeid="_x0000_i1067"/>
        </w:object>
      </w:r>
    </w:p>
    <w:p w14:paraId="0A45B0BC" w14:textId="77777777" w:rsidR="00C41F07" w:rsidRDefault="00C41F07" w:rsidP="00C41F07">
      <w:pPr>
        <w:pStyle w:val="NormalWeb"/>
        <w:spacing w:before="0" w:beforeAutospacing="0" w:after="0" w:afterAutospacing="0"/>
        <w:rPr>
          <w:rFonts w:ascii="Segoe UI" w:hAnsi="Segoe UI" w:cs="Segoe UI"/>
          <w:color w:val="161616"/>
        </w:rPr>
      </w:pPr>
      <w:r>
        <w:rPr>
          <w:rFonts w:ascii="Segoe UI" w:hAnsi="Segoe UI" w:cs="Segoe UI"/>
          <w:color w:val="161616"/>
        </w:rPr>
        <w:t>Azure AD can be queried through LDAP.</w:t>
      </w:r>
    </w:p>
    <w:p w14:paraId="2E99E1E8" w14:textId="3DE779C8" w:rsidR="00C41F07" w:rsidRDefault="00C41F07" w:rsidP="00C41F07">
      <w:pPr>
        <w:rPr>
          <w:rFonts w:ascii="Segoe UI" w:hAnsi="Segoe UI" w:cs="Segoe UI"/>
          <w:color w:val="161616"/>
        </w:rPr>
      </w:pPr>
      <w:r>
        <w:rPr>
          <w:rFonts w:ascii="Segoe UI" w:hAnsi="Segoe UI" w:cs="Segoe UI"/>
          <w:color w:val="161616"/>
        </w:rPr>
        <w:object w:dxaOrig="1440" w:dyaOrig="1440" w14:anchorId="582B1DF2">
          <v:shape id="_x0000_i1066" type="#_x0000_t75" style="width:20.25pt;height:18pt" o:ole="">
            <v:imagedata r:id="rId15" o:title=""/>
          </v:shape>
          <w:control r:id="rId17" w:name="DefaultOcxName1" w:shapeid="_x0000_i1066"/>
        </w:object>
      </w:r>
    </w:p>
    <w:p w14:paraId="607C514E" w14:textId="77777777" w:rsidR="00C41F07" w:rsidRDefault="00C41F07" w:rsidP="00C41F07">
      <w:pPr>
        <w:pStyle w:val="NormalWeb"/>
        <w:spacing w:before="0" w:beforeAutospacing="0" w:after="0" w:afterAutospacing="0"/>
        <w:rPr>
          <w:rFonts w:ascii="Segoe UI" w:hAnsi="Segoe UI" w:cs="Segoe UI"/>
          <w:color w:val="161616"/>
        </w:rPr>
      </w:pPr>
      <w:r>
        <w:rPr>
          <w:rFonts w:ascii="Segoe UI" w:hAnsi="Segoe UI" w:cs="Segoe UI"/>
          <w:color w:val="161616"/>
        </w:rPr>
        <w:t>Azure AD is primarily an identity solution.</w:t>
      </w:r>
    </w:p>
    <w:p w14:paraId="1C47F6E1" w14:textId="77777777" w:rsidR="00C41F07" w:rsidRDefault="00C41F07" w:rsidP="00C41F07">
      <w:pPr>
        <w:pStyle w:val="NormalWeb"/>
        <w:spacing w:before="0" w:beforeAutospacing="0" w:after="0" w:afterAutospacing="0"/>
        <w:rPr>
          <w:rFonts w:ascii="Segoe UI" w:hAnsi="Segoe UI" w:cs="Segoe UI"/>
          <w:b/>
          <w:bCs/>
          <w:color w:val="161616"/>
        </w:rPr>
      </w:pPr>
      <w:r>
        <w:rPr>
          <w:rFonts w:ascii="Segoe UI" w:hAnsi="Segoe UI" w:cs="Segoe UI"/>
          <w:b/>
          <w:bCs/>
          <w:color w:val="161616"/>
        </w:rPr>
        <w:t>Correct. Azure AD is primarily an identity solution. It's designed for internet-based applications by using HTTP and HTTPS communications.</w:t>
      </w:r>
    </w:p>
    <w:p w14:paraId="0FD6CB8A" w14:textId="1CB81C02" w:rsidR="00C41F07" w:rsidRDefault="00C41F07" w:rsidP="00C41F07">
      <w:pPr>
        <w:rPr>
          <w:rFonts w:ascii="Segoe UI" w:hAnsi="Segoe UI" w:cs="Segoe UI"/>
          <w:color w:val="161616"/>
        </w:rPr>
      </w:pPr>
      <w:r>
        <w:rPr>
          <w:rFonts w:ascii="Segoe UI" w:hAnsi="Segoe UI" w:cs="Segoe UI"/>
          <w:color w:val="161616"/>
        </w:rPr>
        <w:object w:dxaOrig="1440" w:dyaOrig="1440" w14:anchorId="0928AD5A">
          <v:shape id="_x0000_i1065" type="#_x0000_t75" style="width:20.25pt;height:18pt" o:ole="">
            <v:imagedata r:id="rId15" o:title=""/>
          </v:shape>
          <w:control r:id="rId18" w:name="DefaultOcxName2" w:shapeid="_x0000_i1065"/>
        </w:object>
      </w:r>
    </w:p>
    <w:p w14:paraId="3E4B30A5" w14:textId="77777777" w:rsidR="00C41F07" w:rsidRDefault="00C41F07" w:rsidP="00C41F07">
      <w:pPr>
        <w:pStyle w:val="NormalWeb"/>
        <w:spacing w:before="0" w:beforeAutospacing="0" w:after="0" w:afterAutospacing="0"/>
        <w:rPr>
          <w:rFonts w:ascii="Segoe UI" w:hAnsi="Segoe UI" w:cs="Segoe UI"/>
          <w:color w:val="161616"/>
        </w:rPr>
      </w:pPr>
      <w:r>
        <w:rPr>
          <w:rFonts w:ascii="Segoe UI" w:hAnsi="Segoe UI" w:cs="Segoe UI"/>
          <w:color w:val="161616"/>
        </w:rPr>
        <w:t>Azure AD uses organizational units (OUs) and group policy objects (GPOs).</w:t>
      </w:r>
    </w:p>
    <w:p w14:paraId="6595F6AA" w14:textId="77777777" w:rsidR="00C41F07" w:rsidRDefault="00C41F07" w:rsidP="00C41F07">
      <w:pPr>
        <w:rPr>
          <w:rFonts w:ascii="Segoe UI" w:hAnsi="Segoe UI" w:cs="Segoe UI"/>
          <w:color w:val="161616"/>
        </w:rPr>
      </w:pPr>
      <w:r>
        <w:rPr>
          <w:rStyle w:val="font-weight-semibold"/>
          <w:rFonts w:ascii="Segoe UI" w:hAnsi="Segoe UI" w:cs="Segoe UI"/>
          <w:b/>
          <w:bCs/>
          <w:color w:val="161616"/>
        </w:rPr>
        <w:t>2. </w:t>
      </w:r>
    </w:p>
    <w:p w14:paraId="4524D7F6" w14:textId="77777777" w:rsidR="00C41F07" w:rsidRDefault="00C41F07" w:rsidP="00C41F07">
      <w:pPr>
        <w:pStyle w:val="NormalWeb"/>
        <w:rPr>
          <w:rFonts w:ascii="Segoe UI" w:hAnsi="Segoe UI" w:cs="Segoe UI"/>
          <w:color w:val="161616"/>
        </w:rPr>
      </w:pPr>
      <w:r>
        <w:rPr>
          <w:rFonts w:ascii="Segoe UI" w:hAnsi="Segoe UI" w:cs="Segoe UI"/>
          <w:color w:val="161616"/>
        </w:rPr>
        <w:t>What term defines a dedicated and trusted instance of Azure Active Directory?</w:t>
      </w:r>
    </w:p>
    <w:p w14:paraId="317DCA0A" w14:textId="05291D56" w:rsidR="00C41F07" w:rsidRDefault="00C41F07" w:rsidP="00C41F07">
      <w:pPr>
        <w:rPr>
          <w:rFonts w:ascii="Segoe UI" w:hAnsi="Segoe UI" w:cs="Segoe UI"/>
          <w:color w:val="161616"/>
        </w:rPr>
      </w:pPr>
      <w:r>
        <w:rPr>
          <w:rFonts w:ascii="Segoe UI" w:hAnsi="Segoe UI" w:cs="Segoe UI"/>
          <w:color w:val="161616"/>
        </w:rPr>
        <w:object w:dxaOrig="1440" w:dyaOrig="1440" w14:anchorId="788F0067">
          <v:shape id="_x0000_i1064" type="#_x0000_t75" style="width:20.25pt;height:18pt" o:ole="">
            <v:imagedata r:id="rId15" o:title=""/>
          </v:shape>
          <w:control r:id="rId19" w:name="DefaultOcxName3" w:shapeid="_x0000_i1064"/>
        </w:object>
      </w:r>
    </w:p>
    <w:p w14:paraId="41BCBB06" w14:textId="77777777" w:rsidR="00C41F07" w:rsidRDefault="00C41F07" w:rsidP="00C41F07">
      <w:pPr>
        <w:pStyle w:val="NormalWeb"/>
        <w:spacing w:before="0" w:beforeAutospacing="0" w:after="0" w:afterAutospacing="0"/>
        <w:rPr>
          <w:rFonts w:ascii="Segoe UI" w:hAnsi="Segoe UI" w:cs="Segoe UI"/>
          <w:color w:val="161616"/>
        </w:rPr>
      </w:pPr>
      <w:r>
        <w:rPr>
          <w:rFonts w:ascii="Segoe UI" w:hAnsi="Segoe UI" w:cs="Segoe UI"/>
          <w:color w:val="161616"/>
        </w:rPr>
        <w:t>Azure tenant</w:t>
      </w:r>
    </w:p>
    <w:p w14:paraId="005FA369" w14:textId="77777777" w:rsidR="00C41F07" w:rsidRDefault="00C41F07" w:rsidP="00C41F07">
      <w:pPr>
        <w:pStyle w:val="NormalWeb"/>
        <w:spacing w:before="0" w:beforeAutospacing="0" w:after="0" w:afterAutospacing="0"/>
        <w:rPr>
          <w:rFonts w:ascii="Segoe UI" w:hAnsi="Segoe UI" w:cs="Segoe UI"/>
          <w:b/>
          <w:bCs/>
          <w:color w:val="161616"/>
        </w:rPr>
      </w:pPr>
      <w:r>
        <w:rPr>
          <w:rFonts w:ascii="Segoe UI" w:hAnsi="Segoe UI" w:cs="Segoe UI"/>
          <w:b/>
          <w:bCs/>
          <w:color w:val="161616"/>
        </w:rPr>
        <w:t>Correct. A tenant is a dedicated and trusted instance of Azure AD. A tenant is automatically created when an organization signs up for a Microsoft cloud service subscription​.</w:t>
      </w:r>
    </w:p>
    <w:p w14:paraId="700C9888" w14:textId="1DB6B43E" w:rsidR="00C41F07" w:rsidRDefault="00C41F07" w:rsidP="00C41F07">
      <w:pPr>
        <w:rPr>
          <w:rFonts w:ascii="Segoe UI" w:hAnsi="Segoe UI" w:cs="Segoe UI"/>
          <w:color w:val="161616"/>
        </w:rPr>
      </w:pPr>
      <w:r>
        <w:rPr>
          <w:rFonts w:ascii="Segoe UI" w:hAnsi="Segoe UI" w:cs="Segoe UI"/>
          <w:color w:val="161616"/>
        </w:rPr>
        <w:object w:dxaOrig="1440" w:dyaOrig="1440" w14:anchorId="210F5DCA">
          <v:shape id="_x0000_i1063" type="#_x0000_t75" style="width:20.25pt;height:18pt" o:ole="">
            <v:imagedata r:id="rId15" o:title=""/>
          </v:shape>
          <w:control r:id="rId20" w:name="DefaultOcxName4" w:shapeid="_x0000_i1063"/>
        </w:object>
      </w:r>
    </w:p>
    <w:p w14:paraId="2E448BC0" w14:textId="77777777" w:rsidR="00C41F07" w:rsidRDefault="00C41F07" w:rsidP="00C41F07">
      <w:pPr>
        <w:pStyle w:val="NormalWeb"/>
        <w:spacing w:before="0" w:beforeAutospacing="0" w:after="0" w:afterAutospacing="0"/>
        <w:rPr>
          <w:rFonts w:ascii="Segoe UI" w:hAnsi="Segoe UI" w:cs="Segoe UI"/>
          <w:color w:val="161616"/>
        </w:rPr>
      </w:pPr>
      <w:r>
        <w:rPr>
          <w:rFonts w:ascii="Segoe UI" w:hAnsi="Segoe UI" w:cs="Segoe UI"/>
          <w:color w:val="161616"/>
        </w:rPr>
        <w:t>Identity</w:t>
      </w:r>
    </w:p>
    <w:p w14:paraId="16B20DA8" w14:textId="00BF3474" w:rsidR="00C41F07" w:rsidRDefault="00C41F07" w:rsidP="00C41F07">
      <w:pPr>
        <w:rPr>
          <w:rFonts w:ascii="Segoe UI" w:hAnsi="Segoe UI" w:cs="Segoe UI"/>
          <w:color w:val="161616"/>
        </w:rPr>
      </w:pPr>
      <w:r>
        <w:rPr>
          <w:rFonts w:ascii="Segoe UI" w:hAnsi="Segoe UI" w:cs="Segoe UI"/>
          <w:color w:val="161616"/>
        </w:rPr>
        <w:object w:dxaOrig="1440" w:dyaOrig="1440" w14:anchorId="658DD749">
          <v:shape id="_x0000_i1062" type="#_x0000_t75" style="width:20.25pt;height:18pt" o:ole="">
            <v:imagedata r:id="rId15" o:title=""/>
          </v:shape>
          <w:control r:id="rId21" w:name="DefaultOcxName5" w:shapeid="_x0000_i1062"/>
        </w:object>
      </w:r>
    </w:p>
    <w:p w14:paraId="47C2B5C1" w14:textId="77777777" w:rsidR="00C41F07" w:rsidRDefault="00C41F07" w:rsidP="00C41F07">
      <w:pPr>
        <w:pStyle w:val="NormalWeb"/>
        <w:spacing w:before="0" w:beforeAutospacing="0" w:after="0" w:afterAutospacing="0"/>
        <w:rPr>
          <w:rFonts w:ascii="Segoe UI" w:hAnsi="Segoe UI" w:cs="Segoe UI"/>
          <w:color w:val="161616"/>
        </w:rPr>
      </w:pPr>
      <w:r>
        <w:rPr>
          <w:rFonts w:ascii="Segoe UI" w:hAnsi="Segoe UI" w:cs="Segoe UI"/>
          <w:color w:val="161616"/>
        </w:rPr>
        <w:t>Azure AD account</w:t>
      </w:r>
    </w:p>
    <w:p w14:paraId="13C39125" w14:textId="77777777" w:rsidR="00C41F07" w:rsidRDefault="00C41F07" w:rsidP="00C41F07">
      <w:pPr>
        <w:rPr>
          <w:rFonts w:ascii="Segoe UI" w:hAnsi="Segoe UI" w:cs="Segoe UI"/>
          <w:color w:val="161616"/>
        </w:rPr>
      </w:pPr>
      <w:r>
        <w:rPr>
          <w:rStyle w:val="font-weight-semibold"/>
          <w:rFonts w:ascii="Segoe UI" w:hAnsi="Segoe UI" w:cs="Segoe UI"/>
          <w:b/>
          <w:bCs/>
          <w:color w:val="161616"/>
        </w:rPr>
        <w:lastRenderedPageBreak/>
        <w:t>3. </w:t>
      </w:r>
    </w:p>
    <w:p w14:paraId="50A3FEB9" w14:textId="77777777" w:rsidR="00C41F07" w:rsidRDefault="00C41F07" w:rsidP="00C41F07">
      <w:pPr>
        <w:pStyle w:val="NormalWeb"/>
        <w:rPr>
          <w:rFonts w:ascii="Segoe UI" w:hAnsi="Segoe UI" w:cs="Segoe UI"/>
          <w:color w:val="161616"/>
        </w:rPr>
      </w:pPr>
      <w:r>
        <w:rPr>
          <w:rFonts w:ascii="Segoe UI" w:hAnsi="Segoe UI" w:cs="Segoe UI"/>
          <w:color w:val="161616"/>
        </w:rPr>
        <w:t>Your users want to sign-in to devices, apps, and services from anywhere. Users want to sign-in by using an organizational work or school account instead of a personal account. What should you do first?</w:t>
      </w:r>
    </w:p>
    <w:p w14:paraId="3E6FE795" w14:textId="6F0A8650" w:rsidR="00C41F07" w:rsidRDefault="00C41F07" w:rsidP="00C41F07">
      <w:pPr>
        <w:rPr>
          <w:rFonts w:ascii="Segoe UI" w:hAnsi="Segoe UI" w:cs="Segoe UI"/>
          <w:color w:val="161616"/>
        </w:rPr>
      </w:pPr>
      <w:r>
        <w:rPr>
          <w:rFonts w:ascii="Segoe UI" w:hAnsi="Segoe UI" w:cs="Segoe UI"/>
          <w:color w:val="161616"/>
        </w:rPr>
        <w:object w:dxaOrig="1440" w:dyaOrig="1440" w14:anchorId="0D89019C">
          <v:shape id="_x0000_i1061" type="#_x0000_t75" style="width:20.25pt;height:18pt" o:ole="">
            <v:imagedata r:id="rId15" o:title=""/>
          </v:shape>
          <w:control r:id="rId22" w:name="DefaultOcxName6" w:shapeid="_x0000_i1061"/>
        </w:object>
      </w:r>
    </w:p>
    <w:p w14:paraId="661419F1" w14:textId="77777777" w:rsidR="00C41F07" w:rsidRDefault="00C41F07" w:rsidP="00C41F07">
      <w:pPr>
        <w:pStyle w:val="NormalWeb"/>
        <w:spacing w:before="0" w:beforeAutospacing="0" w:after="0" w:afterAutospacing="0"/>
        <w:rPr>
          <w:rFonts w:ascii="Segoe UI" w:hAnsi="Segoe UI" w:cs="Segoe UI"/>
          <w:color w:val="161616"/>
        </w:rPr>
      </w:pPr>
      <w:r>
        <w:rPr>
          <w:rFonts w:ascii="Segoe UI" w:hAnsi="Segoe UI" w:cs="Segoe UI"/>
          <w:color w:val="161616"/>
        </w:rPr>
        <w:t>Enable the device in Azure AD.</w:t>
      </w:r>
    </w:p>
    <w:p w14:paraId="2C341216" w14:textId="732F8D8D" w:rsidR="00C41F07" w:rsidRDefault="00C41F07" w:rsidP="00C41F07">
      <w:pPr>
        <w:rPr>
          <w:rFonts w:ascii="Segoe UI" w:hAnsi="Segoe UI" w:cs="Segoe UI"/>
          <w:color w:val="161616"/>
        </w:rPr>
      </w:pPr>
      <w:r>
        <w:rPr>
          <w:rFonts w:ascii="Segoe UI" w:hAnsi="Segoe UI" w:cs="Segoe UI"/>
          <w:color w:val="161616"/>
        </w:rPr>
        <w:object w:dxaOrig="1440" w:dyaOrig="1440" w14:anchorId="5C0F7B56">
          <v:shape id="_x0000_i1060" type="#_x0000_t75" style="width:20.25pt;height:18pt" o:ole="">
            <v:imagedata r:id="rId15" o:title=""/>
          </v:shape>
          <w:control r:id="rId23" w:name="DefaultOcxName7" w:shapeid="_x0000_i1060"/>
        </w:object>
      </w:r>
    </w:p>
    <w:p w14:paraId="64A6A02B" w14:textId="77777777" w:rsidR="00C41F07" w:rsidRDefault="00C41F07" w:rsidP="00C41F07">
      <w:pPr>
        <w:pStyle w:val="NormalWeb"/>
        <w:spacing w:before="0" w:beforeAutospacing="0" w:after="0" w:afterAutospacing="0"/>
        <w:rPr>
          <w:rFonts w:ascii="Segoe UI" w:hAnsi="Segoe UI" w:cs="Segoe UI"/>
          <w:color w:val="161616"/>
        </w:rPr>
      </w:pPr>
      <w:r>
        <w:rPr>
          <w:rFonts w:ascii="Segoe UI" w:hAnsi="Segoe UI" w:cs="Segoe UI"/>
          <w:color w:val="161616"/>
        </w:rPr>
        <w:t>Join the device to Azure AD.</w:t>
      </w:r>
    </w:p>
    <w:p w14:paraId="675B8B14" w14:textId="77777777" w:rsidR="00C41F07" w:rsidRDefault="00C41F07" w:rsidP="00C41F07">
      <w:pPr>
        <w:pStyle w:val="NormalWeb"/>
        <w:spacing w:before="0" w:beforeAutospacing="0" w:after="0" w:afterAutospacing="0"/>
        <w:rPr>
          <w:rFonts w:ascii="Segoe UI" w:hAnsi="Segoe UI" w:cs="Segoe UI"/>
          <w:b/>
          <w:bCs/>
          <w:color w:val="161616"/>
        </w:rPr>
      </w:pPr>
      <w:r>
        <w:rPr>
          <w:rFonts w:ascii="Segoe UI" w:hAnsi="Segoe UI" w:cs="Segoe UI"/>
          <w:b/>
          <w:bCs/>
          <w:color w:val="161616"/>
        </w:rPr>
        <w:t>Correct. Joining the device provides the features you need.</w:t>
      </w:r>
    </w:p>
    <w:p w14:paraId="3DF368F7" w14:textId="5CAD6494" w:rsidR="00C41F07" w:rsidRDefault="00C41F07" w:rsidP="00C41F07">
      <w:pPr>
        <w:rPr>
          <w:rFonts w:ascii="Segoe UI" w:hAnsi="Segoe UI" w:cs="Segoe UI"/>
          <w:color w:val="161616"/>
        </w:rPr>
      </w:pPr>
      <w:r>
        <w:rPr>
          <w:rFonts w:ascii="Segoe UI" w:hAnsi="Segoe UI" w:cs="Segoe UI"/>
          <w:color w:val="161616"/>
        </w:rPr>
        <w:object w:dxaOrig="1440" w:dyaOrig="1440" w14:anchorId="58FB7EE3">
          <v:shape id="_x0000_i1059" type="#_x0000_t75" style="width:20.25pt;height:18pt" o:ole="">
            <v:imagedata r:id="rId15" o:title=""/>
          </v:shape>
          <w:control r:id="rId24" w:name="DefaultOcxName8" w:shapeid="_x0000_i1059"/>
        </w:object>
      </w:r>
    </w:p>
    <w:p w14:paraId="3E0E9862" w14:textId="77777777" w:rsidR="00C41F07" w:rsidRDefault="00C41F07" w:rsidP="00C41F07">
      <w:pPr>
        <w:pStyle w:val="NormalWeb"/>
        <w:spacing w:before="0" w:beforeAutospacing="0" w:after="0" w:afterAutospacing="0"/>
        <w:rPr>
          <w:rFonts w:ascii="Segoe UI" w:hAnsi="Segoe UI" w:cs="Segoe UI"/>
          <w:color w:val="161616"/>
        </w:rPr>
      </w:pPr>
      <w:r>
        <w:rPr>
          <w:rFonts w:ascii="Segoe UI" w:hAnsi="Segoe UI" w:cs="Segoe UI"/>
          <w:color w:val="161616"/>
        </w:rPr>
        <w:t>Register the device with Azure AD.</w:t>
      </w:r>
    </w:p>
    <w:p w14:paraId="50F8BA79" w14:textId="77777777" w:rsidR="00C41F07" w:rsidRDefault="00C41F07" w:rsidP="00C41F07">
      <w:pPr>
        <w:pStyle w:val="z-BottomofForm"/>
      </w:pPr>
      <w:r>
        <w:t>Bottom of Form</w:t>
      </w:r>
    </w:p>
    <w:p w14:paraId="711689BF" w14:textId="77777777" w:rsidR="00C41F07" w:rsidRDefault="00C41F07" w:rsidP="00C41F07">
      <w:pPr>
        <w:shd w:val="clear" w:color="auto" w:fill="FFFFFF"/>
        <w:rPr>
          <w:rFonts w:ascii="Segoe UI" w:hAnsi="Segoe UI" w:cs="Segoe UI"/>
          <w:color w:val="161616"/>
        </w:rPr>
      </w:pPr>
      <w:r>
        <w:rPr>
          <w:rFonts w:ascii="Segoe UI" w:hAnsi="Segoe UI" w:cs="Segoe UI"/>
          <w:color w:val="161616"/>
        </w:rPr>
        <w:pict w14:anchorId="433FB2D7">
          <v:rect id="_x0000_i1039" style="width:0;height:0" o:hralign="center" o:hrstd="t" o:hr="t" fillcolor="#a0a0a0" stroked="f"/>
        </w:pict>
      </w:r>
    </w:p>
    <w:p w14:paraId="08AF63C5" w14:textId="77777777" w:rsidR="00C41F07" w:rsidRDefault="00C41F07" w:rsidP="00C41F07">
      <w:pPr>
        <w:pStyle w:val="Heading2"/>
        <w:shd w:val="clear" w:color="auto" w:fill="FFFFFF"/>
        <w:rPr>
          <w:rFonts w:ascii="Segoe UI" w:hAnsi="Segoe UI" w:cs="Segoe UI"/>
          <w:color w:val="161616"/>
        </w:rPr>
      </w:pPr>
      <w:r>
        <w:rPr>
          <w:rFonts w:ascii="Segoe UI" w:hAnsi="Segoe UI" w:cs="Segoe UI"/>
          <w:color w:val="161616"/>
        </w:rPr>
        <w:t>Next unit: Summary and resources</w:t>
      </w:r>
    </w:p>
    <w:p w14:paraId="22B860B4" w14:textId="77777777" w:rsidR="00C41F07" w:rsidRDefault="00C41F07" w:rsidP="00C41F07">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Summary and resources</w:t>
      </w:r>
    </w:p>
    <w:p w14:paraId="1662A7EB" w14:textId="77777777" w:rsidR="00C41F07" w:rsidRDefault="00C41F07" w:rsidP="00C41F07">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61D0A3A2" w14:textId="77777777" w:rsidR="00C41F07" w:rsidRDefault="00C41F07" w:rsidP="00C41F07">
      <w:pPr>
        <w:numPr>
          <w:ilvl w:val="0"/>
          <w:numId w:val="18"/>
        </w:numPr>
        <w:shd w:val="clear" w:color="auto" w:fill="FFFFFF"/>
        <w:spacing w:after="0" w:line="240" w:lineRule="auto"/>
        <w:rPr>
          <w:rFonts w:ascii="Segoe UI" w:hAnsi="Segoe UI" w:cs="Segoe UI"/>
        </w:rPr>
      </w:pPr>
      <w:r>
        <w:rPr>
          <w:rFonts w:ascii="Segoe UI" w:hAnsi="Segoe UI" w:cs="Segoe UI"/>
        </w:rPr>
        <w:t>1 minute</w:t>
      </w:r>
    </w:p>
    <w:p w14:paraId="1C225FB6" w14:textId="77777777" w:rsidR="00C41F07" w:rsidRDefault="00C41F07" w:rsidP="00C41F07">
      <w:pPr>
        <w:pStyle w:val="NormalWeb"/>
        <w:shd w:val="clear" w:color="auto" w:fill="FFFFFF"/>
        <w:rPr>
          <w:rFonts w:ascii="Segoe UI" w:hAnsi="Segoe UI" w:cs="Segoe UI"/>
          <w:color w:val="161616"/>
        </w:rPr>
      </w:pPr>
      <w:r>
        <w:rPr>
          <w:rFonts w:ascii="Segoe UI" w:hAnsi="Segoe UI" w:cs="Segoe UI"/>
          <w:color w:val="161616"/>
        </w:rPr>
        <w:t>Azure Administrators must be familiar with Azure Active Directory and its concepts.</w:t>
      </w:r>
    </w:p>
    <w:p w14:paraId="6DBE8522" w14:textId="77777777" w:rsidR="00C41F07" w:rsidRDefault="00C41F07" w:rsidP="00C41F07">
      <w:pPr>
        <w:pStyle w:val="NormalWeb"/>
        <w:shd w:val="clear" w:color="auto" w:fill="FFFFFF"/>
        <w:rPr>
          <w:rFonts w:ascii="Segoe UI" w:hAnsi="Segoe UI" w:cs="Segoe UI"/>
          <w:color w:val="161616"/>
        </w:rPr>
      </w:pPr>
      <w:r>
        <w:rPr>
          <w:rFonts w:ascii="Segoe UI" w:hAnsi="Segoe UI" w:cs="Segoe UI"/>
          <w:color w:val="161616"/>
        </w:rPr>
        <w:t>In this module, you learned about Azure AD features and explored implementation scenarios. You reviewed the main components of Azure AD, including tenants, identities, and accounts, and learned how they're related. You compared Active Directory Domain Services to Azure AD, and discovered how different Azure AD editions support features. You explored the benefits of the Azure AD join and self-service password reset (SSPR) features, and considered how to implement them for your organization.</w:t>
      </w:r>
    </w:p>
    <w:p w14:paraId="41065626" w14:textId="77777777" w:rsidR="00C41F07" w:rsidRDefault="00C41F07" w:rsidP="00C41F07">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Learn more with Azure documentation</w:t>
      </w:r>
    </w:p>
    <w:p w14:paraId="2B23BFC1" w14:textId="77777777" w:rsidR="00C41F07" w:rsidRDefault="00C41F07" w:rsidP="00C41F07">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Read more about </w:t>
      </w:r>
      <w:hyperlink r:id="rId25" w:history="1">
        <w:r>
          <w:rPr>
            <w:rStyle w:val="Hyperlink"/>
            <w:rFonts w:ascii="Segoe UI" w:hAnsi="Segoe UI" w:cs="Segoe UI"/>
          </w:rPr>
          <w:t>Azure Active Directory</w:t>
        </w:r>
      </w:hyperlink>
      <w:r>
        <w:rPr>
          <w:rFonts w:ascii="Segoe UI" w:hAnsi="Segoe UI" w:cs="Segoe UI"/>
          <w:color w:val="161616"/>
        </w:rPr>
        <w:t>.</w:t>
      </w:r>
    </w:p>
    <w:p w14:paraId="158021B0" w14:textId="77777777" w:rsidR="00C41F07" w:rsidRDefault="00C41F07" w:rsidP="00C41F07">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Join devices by using </w:t>
      </w:r>
      <w:hyperlink r:id="rId26" w:history="1">
        <w:r>
          <w:rPr>
            <w:rStyle w:val="Hyperlink"/>
            <w:rFonts w:ascii="Segoe UI" w:hAnsi="Segoe UI" w:cs="Segoe UI"/>
          </w:rPr>
          <w:t>Azure AD device identity</w:t>
        </w:r>
      </w:hyperlink>
      <w:r>
        <w:rPr>
          <w:rFonts w:ascii="Segoe UI" w:hAnsi="Segoe UI" w:cs="Segoe UI"/>
          <w:color w:val="161616"/>
        </w:rPr>
        <w:t>.</w:t>
      </w:r>
    </w:p>
    <w:p w14:paraId="6F9916DB" w14:textId="77777777" w:rsidR="00C41F07" w:rsidRDefault="00C41F07" w:rsidP="00C41F07">
      <w:pPr>
        <w:pStyle w:val="NormalWeb"/>
        <w:numPr>
          <w:ilvl w:val="0"/>
          <w:numId w:val="19"/>
        </w:numPr>
        <w:shd w:val="clear" w:color="auto" w:fill="FFFFFF"/>
        <w:ind w:left="1290"/>
        <w:rPr>
          <w:rFonts w:ascii="Segoe UI" w:hAnsi="Segoe UI" w:cs="Segoe UI"/>
          <w:color w:val="161616"/>
        </w:rPr>
      </w:pPr>
      <w:r>
        <w:rPr>
          <w:rFonts w:ascii="Segoe UI" w:hAnsi="Segoe UI" w:cs="Segoe UI"/>
          <w:color w:val="161616"/>
        </w:rPr>
        <w:t>Configure </w:t>
      </w:r>
      <w:hyperlink r:id="rId27" w:history="1">
        <w:r>
          <w:rPr>
            <w:rStyle w:val="Hyperlink"/>
            <w:rFonts w:ascii="Segoe UI" w:hAnsi="Segoe UI" w:cs="Segoe UI"/>
          </w:rPr>
          <w:t>Azure AD self-service password reset</w:t>
        </w:r>
      </w:hyperlink>
      <w:r>
        <w:rPr>
          <w:rFonts w:ascii="Segoe UI" w:hAnsi="Segoe UI" w:cs="Segoe UI"/>
          <w:color w:val="161616"/>
        </w:rPr>
        <w:t>.</w:t>
      </w:r>
    </w:p>
    <w:p w14:paraId="5F0EB90E" w14:textId="77777777" w:rsidR="00C41F07" w:rsidRDefault="00C41F07" w:rsidP="00C41F07">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lastRenderedPageBreak/>
        <w:t>Learn more with self-paced training</w:t>
      </w:r>
    </w:p>
    <w:p w14:paraId="52DE44B2" w14:textId="77777777" w:rsidR="00C41F07" w:rsidRDefault="00C41F07" w:rsidP="00C41F07">
      <w:pPr>
        <w:pStyle w:val="NormalWeb"/>
        <w:numPr>
          <w:ilvl w:val="0"/>
          <w:numId w:val="20"/>
        </w:numPr>
        <w:shd w:val="clear" w:color="auto" w:fill="FFFFFF"/>
        <w:ind w:left="1290"/>
        <w:rPr>
          <w:rFonts w:ascii="Segoe UI" w:hAnsi="Segoe UI" w:cs="Segoe UI"/>
          <w:color w:val="161616"/>
        </w:rPr>
      </w:pPr>
      <w:r>
        <w:rPr>
          <w:rFonts w:ascii="Segoe UI" w:hAnsi="Segoe UI" w:cs="Segoe UI"/>
          <w:color w:val="161616"/>
        </w:rPr>
        <w:t>Manage device identity with </w:t>
      </w:r>
      <w:hyperlink r:id="rId28" w:history="1">
        <w:r>
          <w:rPr>
            <w:rStyle w:val="Hyperlink"/>
            <w:rFonts w:ascii="Segoe UI" w:hAnsi="Segoe UI" w:cs="Segoe UI"/>
          </w:rPr>
          <w:t>Azure AD join and Enterprise State Roaming</w:t>
        </w:r>
      </w:hyperlink>
      <w:r>
        <w:rPr>
          <w:rFonts w:ascii="Segoe UI" w:hAnsi="Segoe UI" w:cs="Segoe UI"/>
          <w:color w:val="161616"/>
        </w:rPr>
        <w:t>.</w:t>
      </w:r>
    </w:p>
    <w:p w14:paraId="33FE4F1C" w14:textId="77777777" w:rsidR="00C41F07" w:rsidRDefault="00C41F07" w:rsidP="00C41F07">
      <w:pPr>
        <w:pStyle w:val="NormalWeb"/>
        <w:numPr>
          <w:ilvl w:val="0"/>
          <w:numId w:val="20"/>
        </w:numPr>
        <w:shd w:val="clear" w:color="auto" w:fill="FFFFFF"/>
        <w:ind w:left="1290"/>
        <w:rPr>
          <w:rFonts w:ascii="Segoe UI" w:hAnsi="Segoe UI" w:cs="Segoe UI"/>
          <w:color w:val="161616"/>
        </w:rPr>
      </w:pPr>
      <w:r>
        <w:rPr>
          <w:rFonts w:ascii="Segoe UI" w:hAnsi="Segoe UI" w:cs="Segoe UI"/>
          <w:color w:val="161616"/>
        </w:rPr>
        <w:t>Implement and manage </w:t>
      </w:r>
      <w:hyperlink r:id="rId29" w:history="1">
        <w:r>
          <w:rPr>
            <w:rStyle w:val="Hyperlink"/>
            <w:rFonts w:ascii="Segoe UI" w:hAnsi="Segoe UI" w:cs="Segoe UI"/>
          </w:rPr>
          <w:t>hybrid identity</w:t>
        </w:r>
      </w:hyperlink>
      <w:r>
        <w:rPr>
          <w:rFonts w:ascii="Segoe UI" w:hAnsi="Segoe UI" w:cs="Segoe UI"/>
          <w:color w:val="161616"/>
        </w:rPr>
        <w:t>.</w:t>
      </w:r>
    </w:p>
    <w:p w14:paraId="3E2DB4F9" w14:textId="77777777" w:rsidR="00C41F07" w:rsidRDefault="00C41F07" w:rsidP="00C41F07">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Learn more with optional hands-on exercises</w:t>
      </w:r>
    </w:p>
    <w:p w14:paraId="7A847917" w14:textId="77777777" w:rsidR="00C41F07" w:rsidRDefault="00C41F07" w:rsidP="00C41F07">
      <w:pPr>
        <w:numPr>
          <w:ilvl w:val="0"/>
          <w:numId w:val="21"/>
        </w:numPr>
        <w:shd w:val="clear" w:color="auto" w:fill="FFFFFF"/>
        <w:spacing w:after="0" w:line="240" w:lineRule="auto"/>
        <w:ind w:left="1290"/>
        <w:rPr>
          <w:rFonts w:ascii="Segoe UI" w:hAnsi="Segoe UI" w:cs="Segoe UI"/>
          <w:color w:val="161616"/>
        </w:rPr>
      </w:pPr>
      <w:r>
        <w:rPr>
          <w:rFonts w:ascii="Segoe UI" w:hAnsi="Segoe UI" w:cs="Segoe UI"/>
          <w:color w:val="161616"/>
        </w:rPr>
        <w:t>Allow users to reset their password with </w:t>
      </w:r>
      <w:hyperlink r:id="rId30" w:history="1">
        <w:r>
          <w:rPr>
            <w:rStyle w:val="Hyperlink"/>
            <w:rFonts w:ascii="Segoe UI" w:hAnsi="Segoe UI" w:cs="Segoe UI"/>
          </w:rPr>
          <w:t>Azure Active Directory self-service password reset (sandbox)</w:t>
        </w:r>
      </w:hyperlink>
      <w:r>
        <w:rPr>
          <w:rFonts w:ascii="Segoe UI" w:hAnsi="Segoe UI" w:cs="Segoe UI"/>
          <w:color w:val="161616"/>
        </w:rPr>
        <w:t>.</w:t>
      </w:r>
    </w:p>
    <w:p w14:paraId="47264FE1" w14:textId="77777777" w:rsidR="00C41F07" w:rsidRDefault="00C41F07" w:rsidP="00C41F07">
      <w:pPr>
        <w:shd w:val="clear" w:color="auto" w:fill="FFFFFF"/>
        <w:rPr>
          <w:rFonts w:ascii="Segoe UI" w:hAnsi="Segoe UI" w:cs="Segoe UI"/>
          <w:color w:val="161616"/>
        </w:rPr>
      </w:pPr>
      <w:r>
        <w:rPr>
          <w:rFonts w:ascii="Segoe UI" w:hAnsi="Segoe UI" w:cs="Segoe UI"/>
          <w:color w:val="161616"/>
        </w:rPr>
        <w:pict w14:anchorId="54F0534C">
          <v:rect id="_x0000_i1068" style="width:0;height:0" o:hralign="center" o:hrstd="t" o:hr="t" fillcolor="#a0a0a0" stroked="f"/>
        </w:pict>
      </w:r>
    </w:p>
    <w:p w14:paraId="23D35391" w14:textId="77777777" w:rsidR="00C41F07" w:rsidRDefault="00C41F07" w:rsidP="00C41F07">
      <w:pPr>
        <w:pStyle w:val="Heading2"/>
        <w:shd w:val="clear" w:color="auto" w:fill="FFFFFF"/>
        <w:rPr>
          <w:rFonts w:ascii="Segoe UI" w:hAnsi="Segoe UI" w:cs="Segoe UI"/>
          <w:color w:val="161616"/>
        </w:rPr>
      </w:pPr>
      <w:r>
        <w:rPr>
          <w:rFonts w:ascii="Segoe UI" w:hAnsi="Segoe UI" w:cs="Segoe UI"/>
          <w:color w:val="161616"/>
        </w:rPr>
        <w:t>Module complete:</w:t>
      </w:r>
    </w:p>
    <w:p w14:paraId="2A5C30F4" w14:textId="48FA70BD" w:rsidR="002237B9" w:rsidRDefault="002237B9" w:rsidP="00C41F07"/>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2A63"/>
    <w:multiLevelType w:val="multilevel"/>
    <w:tmpl w:val="C794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A610A"/>
    <w:multiLevelType w:val="multilevel"/>
    <w:tmpl w:val="2DAC6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27000"/>
    <w:multiLevelType w:val="multilevel"/>
    <w:tmpl w:val="ECE0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82540"/>
    <w:multiLevelType w:val="multilevel"/>
    <w:tmpl w:val="9000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C03498"/>
    <w:multiLevelType w:val="multilevel"/>
    <w:tmpl w:val="B684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81A32"/>
    <w:multiLevelType w:val="multilevel"/>
    <w:tmpl w:val="344C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B712D"/>
    <w:multiLevelType w:val="multilevel"/>
    <w:tmpl w:val="5B5E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A154C"/>
    <w:multiLevelType w:val="multilevel"/>
    <w:tmpl w:val="6218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26D1C"/>
    <w:multiLevelType w:val="multilevel"/>
    <w:tmpl w:val="371E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A76DB3"/>
    <w:multiLevelType w:val="multilevel"/>
    <w:tmpl w:val="610A3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619F9"/>
    <w:multiLevelType w:val="multilevel"/>
    <w:tmpl w:val="35E2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877A0F"/>
    <w:multiLevelType w:val="multilevel"/>
    <w:tmpl w:val="D2F6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855719"/>
    <w:multiLevelType w:val="multilevel"/>
    <w:tmpl w:val="65EC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954E96"/>
    <w:multiLevelType w:val="multilevel"/>
    <w:tmpl w:val="274C1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336317"/>
    <w:multiLevelType w:val="multilevel"/>
    <w:tmpl w:val="4942D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AB5599"/>
    <w:multiLevelType w:val="multilevel"/>
    <w:tmpl w:val="3842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A3EEF"/>
    <w:multiLevelType w:val="multilevel"/>
    <w:tmpl w:val="1E5A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023653"/>
    <w:multiLevelType w:val="multilevel"/>
    <w:tmpl w:val="74B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AE6822"/>
    <w:multiLevelType w:val="multilevel"/>
    <w:tmpl w:val="3A64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A93DA1"/>
    <w:multiLevelType w:val="multilevel"/>
    <w:tmpl w:val="F0DE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C0136C"/>
    <w:multiLevelType w:val="multilevel"/>
    <w:tmpl w:val="75108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356950">
    <w:abstractNumId w:val="2"/>
  </w:num>
  <w:num w:numId="2" w16cid:durableId="1373847127">
    <w:abstractNumId w:val="6"/>
  </w:num>
  <w:num w:numId="3" w16cid:durableId="1315642811">
    <w:abstractNumId w:val="20"/>
  </w:num>
  <w:num w:numId="4" w16cid:durableId="192036039">
    <w:abstractNumId w:val="0"/>
  </w:num>
  <w:num w:numId="5" w16cid:durableId="1276717320">
    <w:abstractNumId w:val="17"/>
  </w:num>
  <w:num w:numId="6" w16cid:durableId="1623461217">
    <w:abstractNumId w:val="10"/>
  </w:num>
  <w:num w:numId="7" w16cid:durableId="341976049">
    <w:abstractNumId w:val="19"/>
  </w:num>
  <w:num w:numId="8" w16cid:durableId="2031183173">
    <w:abstractNumId w:val="18"/>
  </w:num>
  <w:num w:numId="9" w16cid:durableId="1470129281">
    <w:abstractNumId w:val="1"/>
  </w:num>
  <w:num w:numId="10" w16cid:durableId="1620141677">
    <w:abstractNumId w:val="7"/>
  </w:num>
  <w:num w:numId="11" w16cid:durableId="1207059579">
    <w:abstractNumId w:val="12"/>
  </w:num>
  <w:num w:numId="12" w16cid:durableId="1735009346">
    <w:abstractNumId w:val="14"/>
  </w:num>
  <w:num w:numId="13" w16cid:durableId="729815319">
    <w:abstractNumId w:val="16"/>
  </w:num>
  <w:num w:numId="14" w16cid:durableId="1181822401">
    <w:abstractNumId w:val="4"/>
  </w:num>
  <w:num w:numId="15" w16cid:durableId="2026590711">
    <w:abstractNumId w:val="13"/>
  </w:num>
  <w:num w:numId="16" w16cid:durableId="512769559">
    <w:abstractNumId w:val="11"/>
  </w:num>
  <w:num w:numId="17" w16cid:durableId="907761177">
    <w:abstractNumId w:val="9"/>
  </w:num>
  <w:num w:numId="18" w16cid:durableId="509301505">
    <w:abstractNumId w:val="15"/>
  </w:num>
  <w:num w:numId="19" w16cid:durableId="516888616">
    <w:abstractNumId w:val="3"/>
  </w:num>
  <w:num w:numId="20" w16cid:durableId="1576167910">
    <w:abstractNumId w:val="5"/>
  </w:num>
  <w:num w:numId="21" w16cid:durableId="19761756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AE"/>
    <w:rsid w:val="000446F4"/>
    <w:rsid w:val="001112A2"/>
    <w:rsid w:val="001F2403"/>
    <w:rsid w:val="002237B9"/>
    <w:rsid w:val="004D1A1D"/>
    <w:rsid w:val="00667085"/>
    <w:rsid w:val="008B57EE"/>
    <w:rsid w:val="009264AE"/>
    <w:rsid w:val="00C41F07"/>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36F948D"/>
  <w15:chartTrackingRefBased/>
  <w15:docId w15:val="{1E7F75A2-4B84-4282-A85F-D3E7C013D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1A1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D1A1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4D1A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F24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A1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D1A1D"/>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4D1A1D"/>
  </w:style>
  <w:style w:type="character" w:customStyle="1" w:styleId="xp-tag-xp">
    <w:name w:val="xp-tag-xp"/>
    <w:basedOn w:val="DefaultParagraphFont"/>
    <w:rsid w:val="004D1A1D"/>
  </w:style>
  <w:style w:type="paragraph" w:styleId="NormalWeb">
    <w:name w:val="Normal (Web)"/>
    <w:basedOn w:val="Normal"/>
    <w:uiPriority w:val="99"/>
    <w:semiHidden/>
    <w:unhideWhenUsed/>
    <w:rsid w:val="004D1A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4D1A1D"/>
    <w:rPr>
      <w:color w:val="0000FF"/>
      <w:u w:val="single"/>
    </w:rPr>
  </w:style>
  <w:style w:type="character" w:styleId="Strong">
    <w:name w:val="Strong"/>
    <w:basedOn w:val="DefaultParagraphFont"/>
    <w:uiPriority w:val="22"/>
    <w:qFormat/>
    <w:rsid w:val="004D1A1D"/>
    <w:rPr>
      <w:b/>
      <w:bCs/>
    </w:rPr>
  </w:style>
  <w:style w:type="character" w:styleId="Emphasis">
    <w:name w:val="Emphasis"/>
    <w:basedOn w:val="DefaultParagraphFont"/>
    <w:uiPriority w:val="20"/>
    <w:qFormat/>
    <w:rsid w:val="004D1A1D"/>
    <w:rPr>
      <w:i/>
      <w:iCs/>
    </w:rPr>
  </w:style>
  <w:style w:type="paragraph" w:customStyle="1" w:styleId="alert-title">
    <w:name w:val="alert-title"/>
    <w:basedOn w:val="Normal"/>
    <w:rsid w:val="004D1A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4D1A1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F2403"/>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1F240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C41F0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41F07"/>
    <w:rPr>
      <w:rFonts w:ascii="Arial" w:eastAsia="Times New Roman" w:hAnsi="Arial" w:cs="Arial"/>
      <w:vanish/>
      <w:kern w:val="0"/>
      <w:sz w:val="16"/>
      <w:szCs w:val="16"/>
      <w14:ligatures w14:val="none"/>
    </w:rPr>
  </w:style>
  <w:style w:type="character" w:customStyle="1" w:styleId="font-weight-semibold">
    <w:name w:val="font-weight-semibold"/>
    <w:basedOn w:val="DefaultParagraphFont"/>
    <w:rsid w:val="00C41F07"/>
  </w:style>
  <w:style w:type="paragraph" w:styleId="z-BottomofForm">
    <w:name w:val="HTML Bottom of Form"/>
    <w:basedOn w:val="Normal"/>
    <w:next w:val="Normal"/>
    <w:link w:val="z-BottomofFormChar"/>
    <w:hidden/>
    <w:uiPriority w:val="99"/>
    <w:semiHidden/>
    <w:unhideWhenUsed/>
    <w:rsid w:val="00C41F07"/>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C41F07"/>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37844">
      <w:bodyDiv w:val="1"/>
      <w:marLeft w:val="0"/>
      <w:marRight w:val="0"/>
      <w:marTop w:val="0"/>
      <w:marBottom w:val="0"/>
      <w:divBdr>
        <w:top w:val="none" w:sz="0" w:space="0" w:color="auto"/>
        <w:left w:val="none" w:sz="0" w:space="0" w:color="auto"/>
        <w:bottom w:val="none" w:sz="0" w:space="0" w:color="auto"/>
        <w:right w:val="none" w:sz="0" w:space="0" w:color="auto"/>
      </w:divBdr>
      <w:divsChild>
        <w:div w:id="1891961481">
          <w:marLeft w:val="0"/>
          <w:marRight w:val="0"/>
          <w:marTop w:val="0"/>
          <w:marBottom w:val="0"/>
          <w:divBdr>
            <w:top w:val="none" w:sz="0" w:space="0" w:color="auto"/>
            <w:left w:val="none" w:sz="0" w:space="0" w:color="auto"/>
            <w:bottom w:val="none" w:sz="0" w:space="0" w:color="auto"/>
            <w:right w:val="none" w:sz="0" w:space="0" w:color="auto"/>
          </w:divBdr>
          <w:divsChild>
            <w:div w:id="1689061636">
              <w:marLeft w:val="0"/>
              <w:marRight w:val="0"/>
              <w:marTop w:val="0"/>
              <w:marBottom w:val="0"/>
              <w:divBdr>
                <w:top w:val="none" w:sz="0" w:space="0" w:color="auto"/>
                <w:left w:val="none" w:sz="0" w:space="0" w:color="auto"/>
                <w:bottom w:val="none" w:sz="0" w:space="0" w:color="auto"/>
                <w:right w:val="none" w:sz="0" w:space="0" w:color="auto"/>
              </w:divBdr>
            </w:div>
          </w:divsChild>
        </w:div>
        <w:div w:id="413598873">
          <w:marLeft w:val="0"/>
          <w:marRight w:val="0"/>
          <w:marTop w:val="0"/>
          <w:marBottom w:val="0"/>
          <w:divBdr>
            <w:top w:val="none" w:sz="0" w:space="0" w:color="auto"/>
            <w:left w:val="none" w:sz="0" w:space="0" w:color="auto"/>
            <w:bottom w:val="none" w:sz="0" w:space="0" w:color="auto"/>
            <w:right w:val="none" w:sz="0" w:space="0" w:color="auto"/>
          </w:divBdr>
        </w:div>
        <w:div w:id="1711805863">
          <w:marLeft w:val="0"/>
          <w:marRight w:val="0"/>
          <w:marTop w:val="0"/>
          <w:marBottom w:val="0"/>
          <w:divBdr>
            <w:top w:val="none" w:sz="0" w:space="0" w:color="auto"/>
            <w:left w:val="none" w:sz="0" w:space="0" w:color="auto"/>
            <w:bottom w:val="none" w:sz="0" w:space="0" w:color="auto"/>
            <w:right w:val="none" w:sz="0" w:space="0" w:color="auto"/>
          </w:divBdr>
        </w:div>
        <w:div w:id="419524399">
          <w:marLeft w:val="0"/>
          <w:marRight w:val="0"/>
          <w:marTop w:val="0"/>
          <w:marBottom w:val="0"/>
          <w:divBdr>
            <w:top w:val="none" w:sz="0" w:space="0" w:color="auto"/>
            <w:left w:val="none" w:sz="0" w:space="0" w:color="auto"/>
            <w:bottom w:val="none" w:sz="0" w:space="0" w:color="auto"/>
            <w:right w:val="none" w:sz="0" w:space="0" w:color="auto"/>
          </w:divBdr>
          <w:divsChild>
            <w:div w:id="1750343890">
              <w:marLeft w:val="0"/>
              <w:marRight w:val="0"/>
              <w:marTop w:val="0"/>
              <w:marBottom w:val="0"/>
              <w:divBdr>
                <w:top w:val="none" w:sz="0" w:space="0" w:color="auto"/>
                <w:left w:val="none" w:sz="0" w:space="0" w:color="auto"/>
                <w:bottom w:val="none" w:sz="0" w:space="0" w:color="auto"/>
                <w:right w:val="none" w:sz="0" w:space="0" w:color="auto"/>
              </w:divBdr>
              <w:divsChild>
                <w:div w:id="103954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429461">
      <w:bodyDiv w:val="1"/>
      <w:marLeft w:val="0"/>
      <w:marRight w:val="0"/>
      <w:marTop w:val="0"/>
      <w:marBottom w:val="0"/>
      <w:divBdr>
        <w:top w:val="none" w:sz="0" w:space="0" w:color="auto"/>
        <w:left w:val="none" w:sz="0" w:space="0" w:color="auto"/>
        <w:bottom w:val="none" w:sz="0" w:space="0" w:color="auto"/>
        <w:right w:val="none" w:sz="0" w:space="0" w:color="auto"/>
      </w:divBdr>
      <w:divsChild>
        <w:div w:id="1526603124">
          <w:marLeft w:val="0"/>
          <w:marRight w:val="0"/>
          <w:marTop w:val="0"/>
          <w:marBottom w:val="0"/>
          <w:divBdr>
            <w:top w:val="none" w:sz="0" w:space="0" w:color="auto"/>
            <w:left w:val="none" w:sz="0" w:space="0" w:color="auto"/>
            <w:bottom w:val="none" w:sz="0" w:space="0" w:color="auto"/>
            <w:right w:val="none" w:sz="0" w:space="0" w:color="auto"/>
          </w:divBdr>
          <w:divsChild>
            <w:div w:id="251352462">
              <w:marLeft w:val="0"/>
              <w:marRight w:val="0"/>
              <w:marTop w:val="0"/>
              <w:marBottom w:val="0"/>
              <w:divBdr>
                <w:top w:val="none" w:sz="0" w:space="0" w:color="auto"/>
                <w:left w:val="none" w:sz="0" w:space="0" w:color="auto"/>
                <w:bottom w:val="none" w:sz="0" w:space="0" w:color="auto"/>
                <w:right w:val="none" w:sz="0" w:space="0" w:color="auto"/>
              </w:divBdr>
            </w:div>
          </w:divsChild>
        </w:div>
        <w:div w:id="1968466813">
          <w:marLeft w:val="0"/>
          <w:marRight w:val="0"/>
          <w:marTop w:val="0"/>
          <w:marBottom w:val="0"/>
          <w:divBdr>
            <w:top w:val="none" w:sz="0" w:space="0" w:color="auto"/>
            <w:left w:val="none" w:sz="0" w:space="0" w:color="auto"/>
            <w:bottom w:val="none" w:sz="0" w:space="0" w:color="auto"/>
            <w:right w:val="none" w:sz="0" w:space="0" w:color="auto"/>
          </w:divBdr>
        </w:div>
        <w:div w:id="1038624315">
          <w:marLeft w:val="0"/>
          <w:marRight w:val="0"/>
          <w:marTop w:val="0"/>
          <w:marBottom w:val="0"/>
          <w:divBdr>
            <w:top w:val="none" w:sz="0" w:space="0" w:color="auto"/>
            <w:left w:val="none" w:sz="0" w:space="0" w:color="auto"/>
            <w:bottom w:val="none" w:sz="0" w:space="0" w:color="auto"/>
            <w:right w:val="none" w:sz="0" w:space="0" w:color="auto"/>
          </w:divBdr>
        </w:div>
        <w:div w:id="147596546">
          <w:marLeft w:val="0"/>
          <w:marRight w:val="0"/>
          <w:marTop w:val="0"/>
          <w:marBottom w:val="0"/>
          <w:divBdr>
            <w:top w:val="none" w:sz="0" w:space="0" w:color="auto"/>
            <w:left w:val="none" w:sz="0" w:space="0" w:color="auto"/>
            <w:bottom w:val="none" w:sz="0" w:space="0" w:color="auto"/>
            <w:right w:val="none" w:sz="0" w:space="0" w:color="auto"/>
          </w:divBdr>
          <w:divsChild>
            <w:div w:id="1790004156">
              <w:marLeft w:val="0"/>
              <w:marRight w:val="0"/>
              <w:marTop w:val="0"/>
              <w:marBottom w:val="0"/>
              <w:divBdr>
                <w:top w:val="none" w:sz="0" w:space="0" w:color="auto"/>
                <w:left w:val="none" w:sz="0" w:space="0" w:color="auto"/>
                <w:bottom w:val="none" w:sz="0" w:space="0" w:color="auto"/>
                <w:right w:val="none" w:sz="0" w:space="0" w:color="auto"/>
              </w:divBdr>
              <w:divsChild>
                <w:div w:id="102787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33889">
      <w:bodyDiv w:val="1"/>
      <w:marLeft w:val="0"/>
      <w:marRight w:val="0"/>
      <w:marTop w:val="0"/>
      <w:marBottom w:val="0"/>
      <w:divBdr>
        <w:top w:val="none" w:sz="0" w:space="0" w:color="auto"/>
        <w:left w:val="none" w:sz="0" w:space="0" w:color="auto"/>
        <w:bottom w:val="none" w:sz="0" w:space="0" w:color="auto"/>
        <w:right w:val="none" w:sz="0" w:space="0" w:color="auto"/>
      </w:divBdr>
      <w:divsChild>
        <w:div w:id="474563049">
          <w:marLeft w:val="0"/>
          <w:marRight w:val="0"/>
          <w:marTop w:val="0"/>
          <w:marBottom w:val="0"/>
          <w:divBdr>
            <w:top w:val="none" w:sz="0" w:space="0" w:color="auto"/>
            <w:left w:val="none" w:sz="0" w:space="0" w:color="auto"/>
            <w:bottom w:val="none" w:sz="0" w:space="0" w:color="auto"/>
            <w:right w:val="none" w:sz="0" w:space="0" w:color="auto"/>
          </w:divBdr>
          <w:divsChild>
            <w:div w:id="128592906">
              <w:marLeft w:val="0"/>
              <w:marRight w:val="0"/>
              <w:marTop w:val="0"/>
              <w:marBottom w:val="0"/>
              <w:divBdr>
                <w:top w:val="none" w:sz="0" w:space="0" w:color="auto"/>
                <w:left w:val="none" w:sz="0" w:space="0" w:color="auto"/>
                <w:bottom w:val="none" w:sz="0" w:space="0" w:color="auto"/>
                <w:right w:val="none" w:sz="0" w:space="0" w:color="auto"/>
              </w:divBdr>
            </w:div>
          </w:divsChild>
        </w:div>
        <w:div w:id="1549147213">
          <w:marLeft w:val="0"/>
          <w:marRight w:val="0"/>
          <w:marTop w:val="0"/>
          <w:marBottom w:val="0"/>
          <w:divBdr>
            <w:top w:val="none" w:sz="0" w:space="0" w:color="auto"/>
            <w:left w:val="none" w:sz="0" w:space="0" w:color="auto"/>
            <w:bottom w:val="none" w:sz="0" w:space="0" w:color="auto"/>
            <w:right w:val="none" w:sz="0" w:space="0" w:color="auto"/>
          </w:divBdr>
          <w:divsChild>
            <w:div w:id="2018384567">
              <w:marLeft w:val="0"/>
              <w:marRight w:val="0"/>
              <w:marTop w:val="0"/>
              <w:marBottom w:val="0"/>
              <w:divBdr>
                <w:top w:val="none" w:sz="0" w:space="0" w:color="auto"/>
                <w:left w:val="none" w:sz="0" w:space="0" w:color="auto"/>
                <w:bottom w:val="none" w:sz="0" w:space="0" w:color="auto"/>
                <w:right w:val="none" w:sz="0" w:space="0" w:color="auto"/>
              </w:divBdr>
              <w:divsChild>
                <w:div w:id="8502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19807">
      <w:bodyDiv w:val="1"/>
      <w:marLeft w:val="0"/>
      <w:marRight w:val="0"/>
      <w:marTop w:val="0"/>
      <w:marBottom w:val="0"/>
      <w:divBdr>
        <w:top w:val="none" w:sz="0" w:space="0" w:color="auto"/>
        <w:left w:val="none" w:sz="0" w:space="0" w:color="auto"/>
        <w:bottom w:val="none" w:sz="0" w:space="0" w:color="auto"/>
        <w:right w:val="none" w:sz="0" w:space="0" w:color="auto"/>
      </w:divBdr>
      <w:divsChild>
        <w:div w:id="2072804233">
          <w:marLeft w:val="0"/>
          <w:marRight w:val="0"/>
          <w:marTop w:val="0"/>
          <w:marBottom w:val="0"/>
          <w:divBdr>
            <w:top w:val="none" w:sz="0" w:space="0" w:color="auto"/>
            <w:left w:val="none" w:sz="0" w:space="0" w:color="auto"/>
            <w:bottom w:val="none" w:sz="0" w:space="0" w:color="auto"/>
            <w:right w:val="none" w:sz="0" w:space="0" w:color="auto"/>
          </w:divBdr>
          <w:divsChild>
            <w:div w:id="1226180401">
              <w:marLeft w:val="0"/>
              <w:marRight w:val="0"/>
              <w:marTop w:val="0"/>
              <w:marBottom w:val="0"/>
              <w:divBdr>
                <w:top w:val="none" w:sz="0" w:space="0" w:color="auto"/>
                <w:left w:val="none" w:sz="0" w:space="0" w:color="auto"/>
                <w:bottom w:val="none" w:sz="0" w:space="0" w:color="auto"/>
                <w:right w:val="none" w:sz="0" w:space="0" w:color="auto"/>
              </w:divBdr>
            </w:div>
          </w:divsChild>
        </w:div>
        <w:div w:id="100300461">
          <w:marLeft w:val="0"/>
          <w:marRight w:val="0"/>
          <w:marTop w:val="0"/>
          <w:marBottom w:val="0"/>
          <w:divBdr>
            <w:top w:val="none" w:sz="0" w:space="0" w:color="auto"/>
            <w:left w:val="none" w:sz="0" w:space="0" w:color="auto"/>
            <w:bottom w:val="none" w:sz="0" w:space="0" w:color="auto"/>
            <w:right w:val="none" w:sz="0" w:space="0" w:color="auto"/>
          </w:divBdr>
          <w:divsChild>
            <w:div w:id="1828980971">
              <w:marLeft w:val="0"/>
              <w:marRight w:val="0"/>
              <w:marTop w:val="0"/>
              <w:marBottom w:val="0"/>
              <w:divBdr>
                <w:top w:val="none" w:sz="0" w:space="0" w:color="auto"/>
                <w:left w:val="none" w:sz="0" w:space="0" w:color="auto"/>
                <w:bottom w:val="none" w:sz="0" w:space="0" w:color="auto"/>
                <w:right w:val="none" w:sz="0" w:space="0" w:color="auto"/>
              </w:divBdr>
              <w:divsChild>
                <w:div w:id="445538360">
                  <w:marLeft w:val="0"/>
                  <w:marRight w:val="0"/>
                  <w:marTop w:val="0"/>
                  <w:marBottom w:val="0"/>
                  <w:divBdr>
                    <w:top w:val="none" w:sz="0" w:space="0" w:color="auto"/>
                    <w:left w:val="none" w:sz="0" w:space="0" w:color="auto"/>
                    <w:bottom w:val="none" w:sz="0" w:space="0" w:color="auto"/>
                    <w:right w:val="none" w:sz="0" w:space="0" w:color="auto"/>
                  </w:divBdr>
                  <w:divsChild>
                    <w:div w:id="104424827">
                      <w:marLeft w:val="0"/>
                      <w:marRight w:val="0"/>
                      <w:marTop w:val="0"/>
                      <w:marBottom w:val="0"/>
                      <w:divBdr>
                        <w:top w:val="none" w:sz="0" w:space="0" w:color="auto"/>
                        <w:left w:val="none" w:sz="0" w:space="0" w:color="auto"/>
                        <w:bottom w:val="none" w:sz="0" w:space="0" w:color="auto"/>
                        <w:right w:val="none" w:sz="0" w:space="0" w:color="auto"/>
                      </w:divBdr>
                    </w:div>
                    <w:div w:id="1572736522">
                      <w:marLeft w:val="0"/>
                      <w:marRight w:val="0"/>
                      <w:marTop w:val="0"/>
                      <w:marBottom w:val="0"/>
                      <w:divBdr>
                        <w:top w:val="none" w:sz="0" w:space="0" w:color="auto"/>
                        <w:left w:val="none" w:sz="0" w:space="0" w:color="auto"/>
                        <w:bottom w:val="none" w:sz="0" w:space="0" w:color="auto"/>
                        <w:right w:val="none" w:sz="0" w:space="0" w:color="auto"/>
                      </w:divBdr>
                      <w:divsChild>
                        <w:div w:id="1022245305">
                          <w:marLeft w:val="0"/>
                          <w:marRight w:val="0"/>
                          <w:marTop w:val="0"/>
                          <w:marBottom w:val="0"/>
                          <w:divBdr>
                            <w:top w:val="none" w:sz="0" w:space="0" w:color="auto"/>
                            <w:left w:val="none" w:sz="0" w:space="0" w:color="auto"/>
                            <w:bottom w:val="none" w:sz="0" w:space="0" w:color="auto"/>
                            <w:right w:val="none" w:sz="0" w:space="0" w:color="auto"/>
                          </w:divBdr>
                        </w:div>
                        <w:div w:id="344750568">
                          <w:marLeft w:val="0"/>
                          <w:marRight w:val="0"/>
                          <w:marTop w:val="0"/>
                          <w:marBottom w:val="0"/>
                          <w:divBdr>
                            <w:top w:val="none" w:sz="0" w:space="0" w:color="auto"/>
                            <w:left w:val="none" w:sz="0" w:space="0" w:color="auto"/>
                            <w:bottom w:val="none" w:sz="0" w:space="0" w:color="auto"/>
                            <w:right w:val="none" w:sz="0" w:space="0" w:color="auto"/>
                          </w:divBdr>
                        </w:div>
                        <w:div w:id="1605844542">
                          <w:marLeft w:val="0"/>
                          <w:marRight w:val="0"/>
                          <w:marTop w:val="0"/>
                          <w:marBottom w:val="0"/>
                          <w:divBdr>
                            <w:top w:val="none" w:sz="0" w:space="0" w:color="auto"/>
                            <w:left w:val="none" w:sz="0" w:space="0" w:color="auto"/>
                            <w:bottom w:val="none" w:sz="0" w:space="0" w:color="auto"/>
                            <w:right w:val="none" w:sz="0" w:space="0" w:color="auto"/>
                          </w:divBdr>
                        </w:div>
                        <w:div w:id="16350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93452">
              <w:marLeft w:val="0"/>
              <w:marRight w:val="0"/>
              <w:marTop w:val="0"/>
              <w:marBottom w:val="0"/>
              <w:divBdr>
                <w:top w:val="none" w:sz="0" w:space="0" w:color="auto"/>
                <w:left w:val="none" w:sz="0" w:space="0" w:color="auto"/>
                <w:bottom w:val="none" w:sz="0" w:space="0" w:color="auto"/>
                <w:right w:val="none" w:sz="0" w:space="0" w:color="auto"/>
              </w:divBdr>
              <w:divsChild>
                <w:div w:id="1834953115">
                  <w:marLeft w:val="0"/>
                  <w:marRight w:val="0"/>
                  <w:marTop w:val="0"/>
                  <w:marBottom w:val="0"/>
                  <w:divBdr>
                    <w:top w:val="none" w:sz="0" w:space="0" w:color="auto"/>
                    <w:left w:val="none" w:sz="0" w:space="0" w:color="auto"/>
                    <w:bottom w:val="none" w:sz="0" w:space="0" w:color="auto"/>
                    <w:right w:val="none" w:sz="0" w:space="0" w:color="auto"/>
                  </w:divBdr>
                  <w:divsChild>
                    <w:div w:id="751122427">
                      <w:marLeft w:val="0"/>
                      <w:marRight w:val="0"/>
                      <w:marTop w:val="0"/>
                      <w:marBottom w:val="0"/>
                      <w:divBdr>
                        <w:top w:val="none" w:sz="0" w:space="0" w:color="auto"/>
                        <w:left w:val="none" w:sz="0" w:space="0" w:color="auto"/>
                        <w:bottom w:val="none" w:sz="0" w:space="0" w:color="auto"/>
                        <w:right w:val="none" w:sz="0" w:space="0" w:color="auto"/>
                      </w:divBdr>
                    </w:div>
                    <w:div w:id="236868947">
                      <w:marLeft w:val="0"/>
                      <w:marRight w:val="0"/>
                      <w:marTop w:val="0"/>
                      <w:marBottom w:val="0"/>
                      <w:divBdr>
                        <w:top w:val="none" w:sz="0" w:space="0" w:color="auto"/>
                        <w:left w:val="none" w:sz="0" w:space="0" w:color="auto"/>
                        <w:bottom w:val="none" w:sz="0" w:space="0" w:color="auto"/>
                        <w:right w:val="none" w:sz="0" w:space="0" w:color="auto"/>
                      </w:divBdr>
                      <w:divsChild>
                        <w:div w:id="689262534">
                          <w:marLeft w:val="0"/>
                          <w:marRight w:val="0"/>
                          <w:marTop w:val="0"/>
                          <w:marBottom w:val="0"/>
                          <w:divBdr>
                            <w:top w:val="none" w:sz="0" w:space="0" w:color="auto"/>
                            <w:left w:val="none" w:sz="0" w:space="0" w:color="auto"/>
                            <w:bottom w:val="none" w:sz="0" w:space="0" w:color="auto"/>
                            <w:right w:val="none" w:sz="0" w:space="0" w:color="auto"/>
                          </w:divBdr>
                        </w:div>
                        <w:div w:id="111940363">
                          <w:marLeft w:val="0"/>
                          <w:marRight w:val="0"/>
                          <w:marTop w:val="0"/>
                          <w:marBottom w:val="0"/>
                          <w:divBdr>
                            <w:top w:val="none" w:sz="0" w:space="0" w:color="auto"/>
                            <w:left w:val="none" w:sz="0" w:space="0" w:color="auto"/>
                            <w:bottom w:val="none" w:sz="0" w:space="0" w:color="auto"/>
                            <w:right w:val="none" w:sz="0" w:space="0" w:color="auto"/>
                          </w:divBdr>
                        </w:div>
                        <w:div w:id="154684247">
                          <w:marLeft w:val="0"/>
                          <w:marRight w:val="0"/>
                          <w:marTop w:val="0"/>
                          <w:marBottom w:val="0"/>
                          <w:divBdr>
                            <w:top w:val="none" w:sz="0" w:space="0" w:color="auto"/>
                            <w:left w:val="none" w:sz="0" w:space="0" w:color="auto"/>
                            <w:bottom w:val="none" w:sz="0" w:space="0" w:color="auto"/>
                            <w:right w:val="none" w:sz="0" w:space="0" w:color="auto"/>
                          </w:divBdr>
                        </w:div>
                        <w:div w:id="17397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01926">
              <w:marLeft w:val="0"/>
              <w:marRight w:val="0"/>
              <w:marTop w:val="0"/>
              <w:marBottom w:val="0"/>
              <w:divBdr>
                <w:top w:val="none" w:sz="0" w:space="0" w:color="auto"/>
                <w:left w:val="none" w:sz="0" w:space="0" w:color="auto"/>
                <w:bottom w:val="none" w:sz="0" w:space="0" w:color="auto"/>
                <w:right w:val="none" w:sz="0" w:space="0" w:color="auto"/>
              </w:divBdr>
              <w:divsChild>
                <w:div w:id="630014692">
                  <w:marLeft w:val="0"/>
                  <w:marRight w:val="0"/>
                  <w:marTop w:val="0"/>
                  <w:marBottom w:val="0"/>
                  <w:divBdr>
                    <w:top w:val="none" w:sz="0" w:space="0" w:color="auto"/>
                    <w:left w:val="none" w:sz="0" w:space="0" w:color="auto"/>
                    <w:bottom w:val="none" w:sz="0" w:space="0" w:color="auto"/>
                    <w:right w:val="none" w:sz="0" w:space="0" w:color="auto"/>
                  </w:divBdr>
                  <w:divsChild>
                    <w:div w:id="1477726381">
                      <w:marLeft w:val="0"/>
                      <w:marRight w:val="0"/>
                      <w:marTop w:val="0"/>
                      <w:marBottom w:val="0"/>
                      <w:divBdr>
                        <w:top w:val="none" w:sz="0" w:space="0" w:color="auto"/>
                        <w:left w:val="none" w:sz="0" w:space="0" w:color="auto"/>
                        <w:bottom w:val="none" w:sz="0" w:space="0" w:color="auto"/>
                        <w:right w:val="none" w:sz="0" w:space="0" w:color="auto"/>
                      </w:divBdr>
                    </w:div>
                    <w:div w:id="1042942347">
                      <w:marLeft w:val="0"/>
                      <w:marRight w:val="0"/>
                      <w:marTop w:val="0"/>
                      <w:marBottom w:val="0"/>
                      <w:divBdr>
                        <w:top w:val="none" w:sz="0" w:space="0" w:color="auto"/>
                        <w:left w:val="none" w:sz="0" w:space="0" w:color="auto"/>
                        <w:bottom w:val="none" w:sz="0" w:space="0" w:color="auto"/>
                        <w:right w:val="none" w:sz="0" w:space="0" w:color="auto"/>
                      </w:divBdr>
                      <w:divsChild>
                        <w:div w:id="171067214">
                          <w:marLeft w:val="0"/>
                          <w:marRight w:val="0"/>
                          <w:marTop w:val="0"/>
                          <w:marBottom w:val="0"/>
                          <w:divBdr>
                            <w:top w:val="none" w:sz="0" w:space="0" w:color="auto"/>
                            <w:left w:val="none" w:sz="0" w:space="0" w:color="auto"/>
                            <w:bottom w:val="none" w:sz="0" w:space="0" w:color="auto"/>
                            <w:right w:val="none" w:sz="0" w:space="0" w:color="auto"/>
                          </w:divBdr>
                        </w:div>
                        <w:div w:id="285816163">
                          <w:marLeft w:val="0"/>
                          <w:marRight w:val="0"/>
                          <w:marTop w:val="0"/>
                          <w:marBottom w:val="0"/>
                          <w:divBdr>
                            <w:top w:val="none" w:sz="0" w:space="0" w:color="auto"/>
                            <w:left w:val="none" w:sz="0" w:space="0" w:color="auto"/>
                            <w:bottom w:val="none" w:sz="0" w:space="0" w:color="auto"/>
                            <w:right w:val="none" w:sz="0" w:space="0" w:color="auto"/>
                          </w:divBdr>
                        </w:div>
                        <w:div w:id="886523744">
                          <w:marLeft w:val="0"/>
                          <w:marRight w:val="0"/>
                          <w:marTop w:val="0"/>
                          <w:marBottom w:val="0"/>
                          <w:divBdr>
                            <w:top w:val="none" w:sz="0" w:space="0" w:color="auto"/>
                            <w:left w:val="none" w:sz="0" w:space="0" w:color="auto"/>
                            <w:bottom w:val="none" w:sz="0" w:space="0" w:color="auto"/>
                            <w:right w:val="none" w:sz="0" w:space="0" w:color="auto"/>
                          </w:divBdr>
                        </w:div>
                        <w:div w:id="153781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895952">
          <w:marLeft w:val="0"/>
          <w:marRight w:val="0"/>
          <w:marTop w:val="0"/>
          <w:marBottom w:val="0"/>
          <w:divBdr>
            <w:top w:val="none" w:sz="0" w:space="0" w:color="auto"/>
            <w:left w:val="none" w:sz="0" w:space="0" w:color="auto"/>
            <w:bottom w:val="none" w:sz="0" w:space="0" w:color="auto"/>
            <w:right w:val="none" w:sz="0" w:space="0" w:color="auto"/>
          </w:divBdr>
          <w:divsChild>
            <w:div w:id="702285324">
              <w:marLeft w:val="0"/>
              <w:marRight w:val="0"/>
              <w:marTop w:val="0"/>
              <w:marBottom w:val="0"/>
              <w:divBdr>
                <w:top w:val="none" w:sz="0" w:space="0" w:color="auto"/>
                <w:left w:val="none" w:sz="0" w:space="0" w:color="auto"/>
                <w:bottom w:val="none" w:sz="0" w:space="0" w:color="auto"/>
                <w:right w:val="none" w:sz="0" w:space="0" w:color="auto"/>
              </w:divBdr>
              <w:divsChild>
                <w:div w:id="18737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800388">
      <w:bodyDiv w:val="1"/>
      <w:marLeft w:val="0"/>
      <w:marRight w:val="0"/>
      <w:marTop w:val="0"/>
      <w:marBottom w:val="0"/>
      <w:divBdr>
        <w:top w:val="none" w:sz="0" w:space="0" w:color="auto"/>
        <w:left w:val="none" w:sz="0" w:space="0" w:color="auto"/>
        <w:bottom w:val="none" w:sz="0" w:space="0" w:color="auto"/>
        <w:right w:val="none" w:sz="0" w:space="0" w:color="auto"/>
      </w:divBdr>
      <w:divsChild>
        <w:div w:id="533617380">
          <w:marLeft w:val="0"/>
          <w:marRight w:val="0"/>
          <w:marTop w:val="0"/>
          <w:marBottom w:val="0"/>
          <w:divBdr>
            <w:top w:val="none" w:sz="0" w:space="0" w:color="auto"/>
            <w:left w:val="none" w:sz="0" w:space="0" w:color="auto"/>
            <w:bottom w:val="none" w:sz="0" w:space="0" w:color="auto"/>
            <w:right w:val="none" w:sz="0" w:space="0" w:color="auto"/>
          </w:divBdr>
          <w:divsChild>
            <w:div w:id="320234050">
              <w:marLeft w:val="0"/>
              <w:marRight w:val="0"/>
              <w:marTop w:val="0"/>
              <w:marBottom w:val="0"/>
              <w:divBdr>
                <w:top w:val="none" w:sz="0" w:space="0" w:color="auto"/>
                <w:left w:val="none" w:sz="0" w:space="0" w:color="auto"/>
                <w:bottom w:val="none" w:sz="0" w:space="0" w:color="auto"/>
                <w:right w:val="none" w:sz="0" w:space="0" w:color="auto"/>
              </w:divBdr>
            </w:div>
          </w:divsChild>
        </w:div>
        <w:div w:id="659508659">
          <w:marLeft w:val="0"/>
          <w:marRight w:val="0"/>
          <w:marTop w:val="0"/>
          <w:marBottom w:val="0"/>
          <w:divBdr>
            <w:top w:val="none" w:sz="0" w:space="0" w:color="auto"/>
            <w:left w:val="none" w:sz="0" w:space="0" w:color="auto"/>
            <w:bottom w:val="none" w:sz="0" w:space="0" w:color="auto"/>
            <w:right w:val="none" w:sz="0" w:space="0" w:color="auto"/>
          </w:divBdr>
          <w:divsChild>
            <w:div w:id="1707170903">
              <w:marLeft w:val="0"/>
              <w:marRight w:val="0"/>
              <w:marTop w:val="0"/>
              <w:marBottom w:val="0"/>
              <w:divBdr>
                <w:top w:val="none" w:sz="0" w:space="0" w:color="auto"/>
                <w:left w:val="none" w:sz="0" w:space="0" w:color="auto"/>
                <w:bottom w:val="none" w:sz="0" w:space="0" w:color="auto"/>
                <w:right w:val="none" w:sz="0" w:space="0" w:color="auto"/>
              </w:divBdr>
              <w:divsChild>
                <w:div w:id="20309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79446">
      <w:bodyDiv w:val="1"/>
      <w:marLeft w:val="0"/>
      <w:marRight w:val="0"/>
      <w:marTop w:val="0"/>
      <w:marBottom w:val="0"/>
      <w:divBdr>
        <w:top w:val="none" w:sz="0" w:space="0" w:color="auto"/>
        <w:left w:val="none" w:sz="0" w:space="0" w:color="auto"/>
        <w:bottom w:val="none" w:sz="0" w:space="0" w:color="auto"/>
        <w:right w:val="none" w:sz="0" w:space="0" w:color="auto"/>
      </w:divBdr>
      <w:divsChild>
        <w:div w:id="426079233">
          <w:marLeft w:val="0"/>
          <w:marRight w:val="0"/>
          <w:marTop w:val="0"/>
          <w:marBottom w:val="0"/>
          <w:divBdr>
            <w:top w:val="none" w:sz="0" w:space="0" w:color="auto"/>
            <w:left w:val="none" w:sz="0" w:space="0" w:color="auto"/>
            <w:bottom w:val="none" w:sz="0" w:space="0" w:color="auto"/>
            <w:right w:val="none" w:sz="0" w:space="0" w:color="auto"/>
          </w:divBdr>
          <w:divsChild>
            <w:div w:id="1673793718">
              <w:marLeft w:val="0"/>
              <w:marRight w:val="0"/>
              <w:marTop w:val="0"/>
              <w:marBottom w:val="0"/>
              <w:divBdr>
                <w:top w:val="none" w:sz="0" w:space="0" w:color="auto"/>
                <w:left w:val="none" w:sz="0" w:space="0" w:color="auto"/>
                <w:bottom w:val="none" w:sz="0" w:space="0" w:color="auto"/>
                <w:right w:val="none" w:sz="0" w:space="0" w:color="auto"/>
              </w:divBdr>
            </w:div>
          </w:divsChild>
        </w:div>
        <w:div w:id="1434400277">
          <w:marLeft w:val="0"/>
          <w:marRight w:val="0"/>
          <w:marTop w:val="0"/>
          <w:marBottom w:val="0"/>
          <w:divBdr>
            <w:top w:val="none" w:sz="0" w:space="0" w:color="auto"/>
            <w:left w:val="none" w:sz="0" w:space="0" w:color="auto"/>
            <w:bottom w:val="none" w:sz="0" w:space="0" w:color="auto"/>
            <w:right w:val="none" w:sz="0" w:space="0" w:color="auto"/>
          </w:divBdr>
          <w:divsChild>
            <w:div w:id="1037507007">
              <w:marLeft w:val="0"/>
              <w:marRight w:val="0"/>
              <w:marTop w:val="0"/>
              <w:marBottom w:val="0"/>
              <w:divBdr>
                <w:top w:val="none" w:sz="0" w:space="0" w:color="auto"/>
                <w:left w:val="none" w:sz="0" w:space="0" w:color="auto"/>
                <w:bottom w:val="none" w:sz="0" w:space="0" w:color="auto"/>
                <w:right w:val="none" w:sz="0" w:space="0" w:color="auto"/>
              </w:divBdr>
              <w:divsChild>
                <w:div w:id="638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30745">
      <w:bodyDiv w:val="1"/>
      <w:marLeft w:val="0"/>
      <w:marRight w:val="0"/>
      <w:marTop w:val="0"/>
      <w:marBottom w:val="0"/>
      <w:divBdr>
        <w:top w:val="none" w:sz="0" w:space="0" w:color="auto"/>
        <w:left w:val="none" w:sz="0" w:space="0" w:color="auto"/>
        <w:bottom w:val="none" w:sz="0" w:space="0" w:color="auto"/>
        <w:right w:val="none" w:sz="0" w:space="0" w:color="auto"/>
      </w:divBdr>
      <w:divsChild>
        <w:div w:id="260996021">
          <w:marLeft w:val="0"/>
          <w:marRight w:val="0"/>
          <w:marTop w:val="0"/>
          <w:marBottom w:val="0"/>
          <w:divBdr>
            <w:top w:val="none" w:sz="0" w:space="0" w:color="auto"/>
            <w:left w:val="none" w:sz="0" w:space="0" w:color="auto"/>
            <w:bottom w:val="none" w:sz="0" w:space="0" w:color="auto"/>
            <w:right w:val="none" w:sz="0" w:space="0" w:color="auto"/>
          </w:divBdr>
          <w:divsChild>
            <w:div w:id="163008388">
              <w:marLeft w:val="0"/>
              <w:marRight w:val="0"/>
              <w:marTop w:val="0"/>
              <w:marBottom w:val="0"/>
              <w:divBdr>
                <w:top w:val="none" w:sz="0" w:space="0" w:color="auto"/>
                <w:left w:val="none" w:sz="0" w:space="0" w:color="auto"/>
                <w:bottom w:val="none" w:sz="0" w:space="0" w:color="auto"/>
                <w:right w:val="none" w:sz="0" w:space="0" w:color="auto"/>
              </w:divBdr>
            </w:div>
          </w:divsChild>
        </w:div>
        <w:div w:id="1631746262">
          <w:marLeft w:val="0"/>
          <w:marRight w:val="0"/>
          <w:marTop w:val="0"/>
          <w:marBottom w:val="0"/>
          <w:divBdr>
            <w:top w:val="none" w:sz="0" w:space="0" w:color="auto"/>
            <w:left w:val="none" w:sz="0" w:space="0" w:color="auto"/>
            <w:bottom w:val="none" w:sz="0" w:space="0" w:color="auto"/>
            <w:right w:val="none" w:sz="0" w:space="0" w:color="auto"/>
          </w:divBdr>
        </w:div>
        <w:div w:id="551773353">
          <w:marLeft w:val="0"/>
          <w:marRight w:val="0"/>
          <w:marTop w:val="0"/>
          <w:marBottom w:val="0"/>
          <w:divBdr>
            <w:top w:val="none" w:sz="0" w:space="0" w:color="auto"/>
            <w:left w:val="none" w:sz="0" w:space="0" w:color="auto"/>
            <w:bottom w:val="none" w:sz="0" w:space="0" w:color="auto"/>
            <w:right w:val="none" w:sz="0" w:space="0" w:color="auto"/>
          </w:divBdr>
          <w:divsChild>
            <w:div w:id="755832761">
              <w:marLeft w:val="0"/>
              <w:marRight w:val="0"/>
              <w:marTop w:val="0"/>
              <w:marBottom w:val="0"/>
              <w:divBdr>
                <w:top w:val="none" w:sz="0" w:space="0" w:color="auto"/>
                <w:left w:val="none" w:sz="0" w:space="0" w:color="auto"/>
                <w:bottom w:val="none" w:sz="0" w:space="0" w:color="auto"/>
                <w:right w:val="none" w:sz="0" w:space="0" w:color="auto"/>
              </w:divBdr>
              <w:divsChild>
                <w:div w:id="3917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38660">
      <w:bodyDiv w:val="1"/>
      <w:marLeft w:val="0"/>
      <w:marRight w:val="0"/>
      <w:marTop w:val="0"/>
      <w:marBottom w:val="0"/>
      <w:divBdr>
        <w:top w:val="none" w:sz="0" w:space="0" w:color="auto"/>
        <w:left w:val="none" w:sz="0" w:space="0" w:color="auto"/>
        <w:bottom w:val="none" w:sz="0" w:space="0" w:color="auto"/>
        <w:right w:val="none" w:sz="0" w:space="0" w:color="auto"/>
      </w:divBdr>
      <w:divsChild>
        <w:div w:id="397703953">
          <w:marLeft w:val="0"/>
          <w:marRight w:val="0"/>
          <w:marTop w:val="0"/>
          <w:marBottom w:val="0"/>
          <w:divBdr>
            <w:top w:val="none" w:sz="0" w:space="0" w:color="auto"/>
            <w:left w:val="none" w:sz="0" w:space="0" w:color="auto"/>
            <w:bottom w:val="none" w:sz="0" w:space="0" w:color="auto"/>
            <w:right w:val="none" w:sz="0" w:space="0" w:color="auto"/>
          </w:divBdr>
          <w:divsChild>
            <w:div w:id="1139540536">
              <w:marLeft w:val="0"/>
              <w:marRight w:val="0"/>
              <w:marTop w:val="0"/>
              <w:marBottom w:val="0"/>
              <w:divBdr>
                <w:top w:val="none" w:sz="0" w:space="0" w:color="auto"/>
                <w:left w:val="none" w:sz="0" w:space="0" w:color="auto"/>
                <w:bottom w:val="none" w:sz="0" w:space="0" w:color="auto"/>
                <w:right w:val="none" w:sz="0" w:space="0" w:color="auto"/>
              </w:divBdr>
            </w:div>
          </w:divsChild>
        </w:div>
        <w:div w:id="1439643005">
          <w:marLeft w:val="0"/>
          <w:marRight w:val="0"/>
          <w:marTop w:val="0"/>
          <w:marBottom w:val="0"/>
          <w:divBdr>
            <w:top w:val="none" w:sz="0" w:space="0" w:color="auto"/>
            <w:left w:val="none" w:sz="0" w:space="0" w:color="auto"/>
            <w:bottom w:val="none" w:sz="0" w:space="0" w:color="auto"/>
            <w:right w:val="none" w:sz="0" w:space="0" w:color="auto"/>
          </w:divBdr>
        </w:div>
        <w:div w:id="42292860">
          <w:marLeft w:val="0"/>
          <w:marRight w:val="0"/>
          <w:marTop w:val="0"/>
          <w:marBottom w:val="0"/>
          <w:divBdr>
            <w:top w:val="none" w:sz="0" w:space="0" w:color="auto"/>
            <w:left w:val="none" w:sz="0" w:space="0" w:color="auto"/>
            <w:bottom w:val="none" w:sz="0" w:space="0" w:color="auto"/>
            <w:right w:val="none" w:sz="0" w:space="0" w:color="auto"/>
          </w:divBdr>
          <w:divsChild>
            <w:div w:id="279724734">
              <w:marLeft w:val="0"/>
              <w:marRight w:val="0"/>
              <w:marTop w:val="0"/>
              <w:marBottom w:val="0"/>
              <w:divBdr>
                <w:top w:val="none" w:sz="0" w:space="0" w:color="auto"/>
                <w:left w:val="none" w:sz="0" w:space="0" w:color="auto"/>
                <w:bottom w:val="none" w:sz="0" w:space="0" w:color="auto"/>
                <w:right w:val="none" w:sz="0" w:space="0" w:color="auto"/>
              </w:divBdr>
              <w:divsChild>
                <w:div w:id="156101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56499">
      <w:bodyDiv w:val="1"/>
      <w:marLeft w:val="0"/>
      <w:marRight w:val="0"/>
      <w:marTop w:val="0"/>
      <w:marBottom w:val="0"/>
      <w:divBdr>
        <w:top w:val="none" w:sz="0" w:space="0" w:color="auto"/>
        <w:left w:val="none" w:sz="0" w:space="0" w:color="auto"/>
        <w:bottom w:val="none" w:sz="0" w:space="0" w:color="auto"/>
        <w:right w:val="none" w:sz="0" w:space="0" w:color="auto"/>
      </w:divBdr>
      <w:divsChild>
        <w:div w:id="142504213">
          <w:marLeft w:val="0"/>
          <w:marRight w:val="0"/>
          <w:marTop w:val="0"/>
          <w:marBottom w:val="0"/>
          <w:divBdr>
            <w:top w:val="none" w:sz="0" w:space="0" w:color="auto"/>
            <w:left w:val="none" w:sz="0" w:space="0" w:color="auto"/>
            <w:bottom w:val="none" w:sz="0" w:space="0" w:color="auto"/>
            <w:right w:val="none" w:sz="0" w:space="0" w:color="auto"/>
          </w:divBdr>
          <w:divsChild>
            <w:div w:id="1876967168">
              <w:marLeft w:val="0"/>
              <w:marRight w:val="0"/>
              <w:marTop w:val="0"/>
              <w:marBottom w:val="0"/>
              <w:divBdr>
                <w:top w:val="none" w:sz="0" w:space="0" w:color="auto"/>
                <w:left w:val="none" w:sz="0" w:space="0" w:color="auto"/>
                <w:bottom w:val="none" w:sz="0" w:space="0" w:color="auto"/>
                <w:right w:val="none" w:sz="0" w:space="0" w:color="auto"/>
              </w:divBdr>
            </w:div>
          </w:divsChild>
        </w:div>
        <w:div w:id="1653831234">
          <w:marLeft w:val="0"/>
          <w:marRight w:val="0"/>
          <w:marTop w:val="0"/>
          <w:marBottom w:val="0"/>
          <w:divBdr>
            <w:top w:val="none" w:sz="0" w:space="0" w:color="auto"/>
            <w:left w:val="none" w:sz="0" w:space="0" w:color="auto"/>
            <w:bottom w:val="none" w:sz="0" w:space="0" w:color="auto"/>
            <w:right w:val="none" w:sz="0" w:space="0" w:color="auto"/>
          </w:divBdr>
        </w:div>
        <w:div w:id="1863082804">
          <w:marLeft w:val="0"/>
          <w:marRight w:val="0"/>
          <w:marTop w:val="0"/>
          <w:marBottom w:val="0"/>
          <w:divBdr>
            <w:top w:val="none" w:sz="0" w:space="0" w:color="auto"/>
            <w:left w:val="none" w:sz="0" w:space="0" w:color="auto"/>
            <w:bottom w:val="none" w:sz="0" w:space="0" w:color="auto"/>
            <w:right w:val="none" w:sz="0" w:space="0" w:color="auto"/>
          </w:divBdr>
          <w:divsChild>
            <w:div w:id="2039116084">
              <w:marLeft w:val="0"/>
              <w:marRight w:val="0"/>
              <w:marTop w:val="0"/>
              <w:marBottom w:val="0"/>
              <w:divBdr>
                <w:top w:val="none" w:sz="0" w:space="0" w:color="auto"/>
                <w:left w:val="none" w:sz="0" w:space="0" w:color="auto"/>
                <w:bottom w:val="none" w:sz="0" w:space="0" w:color="auto"/>
                <w:right w:val="none" w:sz="0" w:space="0" w:color="auto"/>
              </w:divBdr>
              <w:divsChild>
                <w:div w:id="1547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server/security/kerberos/ntlm-overview" TargetMode="External"/><Relationship Id="rId13" Type="http://schemas.openxmlformats.org/officeDocument/2006/relationships/image" Target="media/image4.png"/><Relationship Id="rId18" Type="http://schemas.openxmlformats.org/officeDocument/2006/relationships/control" Target="activeX/activeX3.xml"/><Relationship Id="rId26" Type="http://schemas.openxmlformats.org/officeDocument/2006/relationships/hyperlink" Target="https://learn.microsoft.com/en-us/azure/active-directory/devices/" TargetMode="External"/><Relationship Id="rId3" Type="http://schemas.openxmlformats.org/officeDocument/2006/relationships/settings" Target="settings.xml"/><Relationship Id="rId21" Type="http://schemas.openxmlformats.org/officeDocument/2006/relationships/control" Target="activeX/activeX6.xml"/><Relationship Id="rId7" Type="http://schemas.openxmlformats.org/officeDocument/2006/relationships/hyperlink" Target="https://learn.microsoft.com/en-us/windows-server/security/kerberos/kerberos-authentication-overview" TargetMode="External"/><Relationship Id="rId12" Type="http://schemas.openxmlformats.org/officeDocument/2006/relationships/hyperlink" Target="https://azure.microsoft.com/pricing/details/active-directory" TargetMode="External"/><Relationship Id="rId17" Type="http://schemas.openxmlformats.org/officeDocument/2006/relationships/control" Target="activeX/activeX2.xml"/><Relationship Id="rId25" Type="http://schemas.openxmlformats.org/officeDocument/2006/relationships/hyperlink" Target="https://learn.microsoft.com/en-us/azure/active-directory/" TargetMode="Externa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5.xml"/><Relationship Id="rId29" Type="http://schemas.openxmlformats.org/officeDocument/2006/relationships/hyperlink" Target="https://learn.microsoft.com/en-us/training/modules/implement-manage-hybrid-identity/" TargetMode="External"/><Relationship Id="rId1" Type="http://schemas.openxmlformats.org/officeDocument/2006/relationships/numbering" Target="numbering.xml"/><Relationship Id="rId6" Type="http://schemas.openxmlformats.org/officeDocument/2006/relationships/hyperlink" Target="https://learn.microsoft.com/en-us/azure/active-directory/" TargetMode="External"/><Relationship Id="rId11" Type="http://schemas.openxmlformats.org/officeDocument/2006/relationships/image" Target="media/image3.png"/><Relationship Id="rId24" Type="http://schemas.openxmlformats.org/officeDocument/2006/relationships/control" Target="activeX/activeX9.xml"/><Relationship Id="rId32" Type="http://schemas.openxmlformats.org/officeDocument/2006/relationships/theme" Target="theme/theme1.xml"/><Relationship Id="rId5" Type="http://schemas.openxmlformats.org/officeDocument/2006/relationships/hyperlink" Target="https://learn.microsoft.com/en-us/certifications/exams/az-104" TargetMode="External"/><Relationship Id="rId15" Type="http://schemas.openxmlformats.org/officeDocument/2006/relationships/image" Target="media/image6.wmf"/><Relationship Id="rId23" Type="http://schemas.openxmlformats.org/officeDocument/2006/relationships/control" Target="activeX/activeX8.xml"/><Relationship Id="rId28" Type="http://schemas.openxmlformats.org/officeDocument/2006/relationships/hyperlink" Target="https://learn.microsoft.com/en-us/training/modules/manage-device-identity-ad-join/" TargetMode="External"/><Relationship Id="rId10" Type="http://schemas.openxmlformats.org/officeDocument/2006/relationships/image" Target="media/image2.png"/><Relationship Id="rId19" Type="http://schemas.openxmlformats.org/officeDocument/2006/relationships/control" Target="activeX/activeX4.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ontrol" Target="activeX/activeX7.xml"/><Relationship Id="rId27" Type="http://schemas.openxmlformats.org/officeDocument/2006/relationships/hyperlink" Target="https://learn.microsoft.com/en-us/azure/active-directory/authentication/concept-sspr-howitworks" TargetMode="External"/><Relationship Id="rId30" Type="http://schemas.openxmlformats.org/officeDocument/2006/relationships/hyperlink" Target="https://learn.microsoft.com/en-us/training/modules/allow-users-reset-their-passwor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16</Pages>
  <Words>3134</Words>
  <Characters>17865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3</cp:revision>
  <dcterms:created xsi:type="dcterms:W3CDTF">2023-03-20T20:07:00Z</dcterms:created>
  <dcterms:modified xsi:type="dcterms:W3CDTF">2023-03-21T21:09:00Z</dcterms:modified>
</cp:coreProperties>
</file>