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0BEF" w14:textId="77777777" w:rsidR="00377638" w:rsidRPr="00377638" w:rsidRDefault="00377638" w:rsidP="0037763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377638">
        <w:rPr>
          <w:rFonts w:ascii="Segoe UI" w:eastAsia="Times New Roman" w:hAnsi="Segoe UI" w:cs="Segoe UI"/>
          <w:b/>
          <w:bCs/>
          <w:color w:val="161616"/>
          <w:kern w:val="36"/>
          <w:sz w:val="48"/>
          <w:szCs w:val="48"/>
          <w14:ligatures w14:val="none"/>
        </w:rPr>
        <w:t>Introduction</w:t>
      </w:r>
    </w:p>
    <w:p w14:paraId="738B9CD9"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docons" w:eastAsia="Times New Roman" w:hAnsi="docons" w:cs="Segoe UI"/>
          <w:color w:val="161616"/>
          <w:kern w:val="0"/>
          <w:sz w:val="14"/>
          <w:szCs w:val="14"/>
          <w:bdr w:val="none" w:sz="0" w:space="0" w:color="auto" w:frame="1"/>
          <w14:ligatures w14:val="none"/>
        </w:rPr>
        <w:t>Completed</w:t>
      </w:r>
      <w:r w:rsidRPr="00377638">
        <w:rPr>
          <w:rFonts w:ascii="Segoe UI" w:eastAsia="Times New Roman" w:hAnsi="Segoe UI" w:cs="Segoe UI"/>
          <w:color w:val="161616"/>
          <w:kern w:val="0"/>
          <w:sz w:val="18"/>
          <w:szCs w:val="18"/>
          <w14:ligatures w14:val="none"/>
        </w:rPr>
        <w:t>100 XP</w:t>
      </w:r>
    </w:p>
    <w:p w14:paraId="4E0D268B" w14:textId="77777777" w:rsidR="00377638" w:rsidRPr="00377638" w:rsidRDefault="00377638" w:rsidP="0037763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377638">
        <w:rPr>
          <w:rFonts w:ascii="Segoe UI" w:eastAsia="Times New Roman" w:hAnsi="Segoe UI" w:cs="Segoe UI"/>
          <w:kern w:val="0"/>
          <w:sz w:val="24"/>
          <w:szCs w:val="24"/>
          <w14:ligatures w14:val="none"/>
        </w:rPr>
        <w:t>1 minute</w:t>
      </w:r>
    </w:p>
    <w:p w14:paraId="698C8A1F"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Access to Azure resources and services is obtained through Azure subscriptions. Payment for services is </w:t>
      </w:r>
      <w:proofErr w:type="gramStart"/>
      <w:r w:rsidRPr="00377638">
        <w:rPr>
          <w:rFonts w:ascii="Segoe UI" w:eastAsia="Times New Roman" w:hAnsi="Segoe UI" w:cs="Segoe UI"/>
          <w:color w:val="161616"/>
          <w:kern w:val="0"/>
          <w:sz w:val="24"/>
          <w:szCs w:val="24"/>
          <w14:ligatures w14:val="none"/>
        </w:rPr>
        <w:t>done</w:t>
      </w:r>
      <w:proofErr w:type="gramEnd"/>
      <w:r w:rsidRPr="00377638">
        <w:rPr>
          <w:rFonts w:ascii="Segoe UI" w:eastAsia="Times New Roman" w:hAnsi="Segoe UI" w:cs="Segoe UI"/>
          <w:color w:val="161616"/>
          <w:kern w:val="0"/>
          <w:sz w:val="24"/>
          <w:szCs w:val="24"/>
          <w14:ligatures w14:val="none"/>
        </w:rPr>
        <w:t xml:space="preserve"> through Microsoft Cost Management and Billing. Azure Administrators must understand how to choose the Azure subscriptions that support the company's business needs. Financial controllers for the company need to know how to manage the costs of the subscription services for the organization.</w:t>
      </w:r>
    </w:p>
    <w:p w14:paraId="4F9BA91E"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your company is moving to the Azure cloud platform. As a first step, you need to identify which Azure subscriptions are needed to support the work scenarios in the organization. You're responsible for obtaining the Azure subscriptions, and for providing input about how to effectively manage the service costs.</w:t>
      </w:r>
    </w:p>
    <w:p w14:paraId="21B3C648"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Learning objectives</w:t>
      </w:r>
    </w:p>
    <w:p w14:paraId="08CA7E98"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In this module, you learn how to:</w:t>
      </w:r>
    </w:p>
    <w:p w14:paraId="5B6736CD"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Determine the correct region to locate Azure services.</w:t>
      </w:r>
    </w:p>
    <w:p w14:paraId="21AE4F69"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Review features and use cases for Azure subscriptions.</w:t>
      </w:r>
    </w:p>
    <w:p w14:paraId="37292911"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Obtain an Azure subscription.</w:t>
      </w:r>
    </w:p>
    <w:p w14:paraId="41193450"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Understand billing and features for different Azure subscriptions.</w:t>
      </w:r>
    </w:p>
    <w:p w14:paraId="7EF8B14F"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Use Microsoft Cost Management and Billing for cost analysis.</w:t>
      </w:r>
    </w:p>
    <w:p w14:paraId="25B71225"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Discover when to use Azure resource tagging.</w:t>
      </w:r>
    </w:p>
    <w:p w14:paraId="7B3FE563" w14:textId="77777777" w:rsidR="00377638" w:rsidRPr="00377638" w:rsidRDefault="00377638" w:rsidP="0037763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Identify ways to reduce costs.</w:t>
      </w:r>
    </w:p>
    <w:p w14:paraId="5D4FFFE6"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Skills </w:t>
      </w:r>
      <w:proofErr w:type="gramStart"/>
      <w:r w:rsidRPr="00377638">
        <w:rPr>
          <w:rFonts w:ascii="Segoe UI" w:eastAsia="Times New Roman" w:hAnsi="Segoe UI" w:cs="Segoe UI"/>
          <w:b/>
          <w:bCs/>
          <w:color w:val="161616"/>
          <w:kern w:val="0"/>
          <w:sz w:val="36"/>
          <w:szCs w:val="36"/>
          <w14:ligatures w14:val="none"/>
        </w:rPr>
        <w:t>measured</w:t>
      </w:r>
      <w:proofErr w:type="gramEnd"/>
    </w:p>
    <w:p w14:paraId="6118FA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The content in the module helps you prepare for </w:t>
      </w:r>
      <w:hyperlink r:id="rId5" w:history="1">
        <w:r w:rsidRPr="00377638">
          <w:rPr>
            <w:rFonts w:ascii="Segoe UI" w:eastAsia="Times New Roman" w:hAnsi="Segoe UI" w:cs="Segoe UI"/>
            <w:color w:val="0000FF"/>
            <w:kern w:val="0"/>
            <w:sz w:val="24"/>
            <w:szCs w:val="24"/>
            <w:u w:val="single"/>
            <w14:ligatures w14:val="none"/>
          </w:rPr>
          <w:t>Exam AZ-104: Microsoft Azure Administrator</w:t>
        </w:r>
      </w:hyperlink>
      <w:r w:rsidRPr="00377638">
        <w:rPr>
          <w:rFonts w:ascii="Segoe UI" w:eastAsia="Times New Roman" w:hAnsi="Segoe UI" w:cs="Segoe UI"/>
          <w:color w:val="161616"/>
          <w:kern w:val="0"/>
          <w:sz w:val="24"/>
          <w:szCs w:val="24"/>
          <w14:ligatures w14:val="none"/>
        </w:rPr>
        <w:t>. The module concepts are covered in:</w:t>
      </w:r>
    </w:p>
    <w:p w14:paraId="16618CFC"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Manage identities and governance in Azure (15-20%)</w:t>
      </w:r>
    </w:p>
    <w:p w14:paraId="376A678E" w14:textId="77777777" w:rsidR="00377638" w:rsidRPr="00377638" w:rsidRDefault="00377638" w:rsidP="00377638">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subscriptions and </w:t>
      </w:r>
      <w:proofErr w:type="gramStart"/>
      <w:r w:rsidRPr="00377638">
        <w:rPr>
          <w:rFonts w:ascii="Segoe UI" w:eastAsia="Times New Roman" w:hAnsi="Segoe UI" w:cs="Segoe UI"/>
          <w:color w:val="161616"/>
          <w:kern w:val="0"/>
          <w:sz w:val="24"/>
          <w:szCs w:val="24"/>
          <w14:ligatures w14:val="none"/>
        </w:rPr>
        <w:t>governance</w:t>
      </w:r>
      <w:proofErr w:type="gramEnd"/>
    </w:p>
    <w:p w14:paraId="08137B6C"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Apply resource </w:t>
      </w:r>
      <w:proofErr w:type="gramStart"/>
      <w:r w:rsidRPr="00377638">
        <w:rPr>
          <w:rFonts w:ascii="Segoe UI" w:eastAsia="Times New Roman" w:hAnsi="Segoe UI" w:cs="Segoe UI"/>
          <w:color w:val="161616"/>
          <w:kern w:val="0"/>
          <w:sz w:val="24"/>
          <w:szCs w:val="24"/>
          <w14:ligatures w14:val="none"/>
        </w:rPr>
        <w:t>tags</w:t>
      </w:r>
      <w:proofErr w:type="gramEnd"/>
    </w:p>
    <w:p w14:paraId="6E7280A0"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 xml:space="preserve">Manage </w:t>
      </w:r>
      <w:proofErr w:type="gramStart"/>
      <w:r w:rsidRPr="00377638">
        <w:rPr>
          <w:rFonts w:ascii="Segoe UI" w:eastAsia="Times New Roman" w:hAnsi="Segoe UI" w:cs="Segoe UI"/>
          <w:color w:val="161616"/>
          <w:kern w:val="0"/>
          <w:sz w:val="24"/>
          <w:szCs w:val="24"/>
          <w14:ligatures w14:val="none"/>
        </w:rPr>
        <w:t>subscriptions</w:t>
      </w:r>
      <w:proofErr w:type="gramEnd"/>
    </w:p>
    <w:p w14:paraId="39BD6247" w14:textId="77777777" w:rsidR="00377638" w:rsidRPr="00377638" w:rsidRDefault="00377638" w:rsidP="00377638">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Configure costs with Microsoft Cost Management</w:t>
      </w:r>
    </w:p>
    <w:p w14:paraId="317003DA" w14:textId="77777777" w:rsidR="00377638" w:rsidRPr="00377638" w:rsidRDefault="00377638" w:rsidP="0037763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lastRenderedPageBreak/>
        <w:t>Prerequisites</w:t>
      </w:r>
    </w:p>
    <w:p w14:paraId="315095AB" w14:textId="77777777" w:rsidR="00377638" w:rsidRPr="00377638" w:rsidRDefault="00377638" w:rsidP="0037763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t>None.</w:t>
      </w:r>
    </w:p>
    <w:p w14:paraId="7B8A81EE" w14:textId="77777777" w:rsidR="00377638" w:rsidRPr="00377638" w:rsidRDefault="00377638" w:rsidP="00377638">
      <w:pPr>
        <w:shd w:val="clear" w:color="auto" w:fill="FFFFFF"/>
        <w:spacing w:after="0" w:line="240" w:lineRule="auto"/>
        <w:rPr>
          <w:rFonts w:ascii="Segoe UI" w:eastAsia="Times New Roman" w:hAnsi="Segoe UI" w:cs="Segoe UI"/>
          <w:color w:val="161616"/>
          <w:kern w:val="0"/>
          <w:sz w:val="24"/>
          <w:szCs w:val="24"/>
          <w14:ligatures w14:val="none"/>
        </w:rPr>
      </w:pPr>
      <w:r w:rsidRPr="00377638">
        <w:rPr>
          <w:rFonts w:ascii="Segoe UI" w:eastAsia="Times New Roman" w:hAnsi="Segoe UI" w:cs="Segoe UI"/>
          <w:color w:val="161616"/>
          <w:kern w:val="0"/>
          <w:sz w:val="24"/>
          <w:szCs w:val="24"/>
          <w14:ligatures w14:val="none"/>
        </w:rPr>
        <w:pict w14:anchorId="317A4F18">
          <v:rect id="_x0000_i1025" style="width:0;height:0" o:hralign="center" o:hrstd="t" o:hr="t" fillcolor="#a0a0a0" stroked="f"/>
        </w:pict>
      </w:r>
    </w:p>
    <w:p w14:paraId="0BA78C3D" w14:textId="77777777" w:rsidR="00377638" w:rsidRPr="00377638" w:rsidRDefault="00377638" w:rsidP="0037763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377638">
        <w:rPr>
          <w:rFonts w:ascii="Segoe UI" w:eastAsia="Times New Roman" w:hAnsi="Segoe UI" w:cs="Segoe UI"/>
          <w:b/>
          <w:bCs/>
          <w:color w:val="161616"/>
          <w:kern w:val="0"/>
          <w:sz w:val="36"/>
          <w:szCs w:val="36"/>
          <w14:ligatures w14:val="none"/>
        </w:rPr>
        <w:t xml:space="preserve">Next unit: Identify Azure </w:t>
      </w:r>
      <w:proofErr w:type="gramStart"/>
      <w:r w:rsidRPr="00377638">
        <w:rPr>
          <w:rFonts w:ascii="Segoe UI" w:eastAsia="Times New Roman" w:hAnsi="Segoe UI" w:cs="Segoe UI"/>
          <w:b/>
          <w:bCs/>
          <w:color w:val="161616"/>
          <w:kern w:val="0"/>
          <w:sz w:val="36"/>
          <w:szCs w:val="36"/>
          <w14:ligatures w14:val="none"/>
        </w:rPr>
        <w:t>regions</w:t>
      </w:r>
      <w:proofErr w:type="gramEnd"/>
    </w:p>
    <w:p w14:paraId="6B6ED8E1"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6352"/>
    <w:multiLevelType w:val="multilevel"/>
    <w:tmpl w:val="F99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C0441"/>
    <w:multiLevelType w:val="multilevel"/>
    <w:tmpl w:val="D6D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23A76"/>
    <w:multiLevelType w:val="multilevel"/>
    <w:tmpl w:val="E4482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79458">
    <w:abstractNumId w:val="0"/>
  </w:num>
  <w:num w:numId="2" w16cid:durableId="79452738">
    <w:abstractNumId w:val="1"/>
  </w:num>
  <w:num w:numId="3" w16cid:durableId="1325474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A46"/>
    <w:rsid w:val="001112A2"/>
    <w:rsid w:val="002237B9"/>
    <w:rsid w:val="00377638"/>
    <w:rsid w:val="00401A46"/>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608F"/>
  <w15:chartTrackingRefBased/>
  <w15:docId w15:val="{413CC20F-991E-4464-A855-33410EA7A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63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776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7763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377638"/>
  </w:style>
  <w:style w:type="character" w:customStyle="1" w:styleId="xp-tag-xp">
    <w:name w:val="xp-tag-xp"/>
    <w:basedOn w:val="DefaultParagraphFont"/>
    <w:rsid w:val="00377638"/>
  </w:style>
  <w:style w:type="paragraph" w:styleId="NormalWeb">
    <w:name w:val="Normal (Web)"/>
    <w:basedOn w:val="Normal"/>
    <w:uiPriority w:val="99"/>
    <w:semiHidden/>
    <w:unhideWhenUsed/>
    <w:rsid w:val="00377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776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634904">
      <w:bodyDiv w:val="1"/>
      <w:marLeft w:val="0"/>
      <w:marRight w:val="0"/>
      <w:marTop w:val="0"/>
      <w:marBottom w:val="0"/>
      <w:divBdr>
        <w:top w:val="none" w:sz="0" w:space="0" w:color="auto"/>
        <w:left w:val="none" w:sz="0" w:space="0" w:color="auto"/>
        <w:bottom w:val="none" w:sz="0" w:space="0" w:color="auto"/>
        <w:right w:val="none" w:sz="0" w:space="0" w:color="auto"/>
      </w:divBdr>
      <w:divsChild>
        <w:div w:id="1019502696">
          <w:marLeft w:val="0"/>
          <w:marRight w:val="0"/>
          <w:marTop w:val="0"/>
          <w:marBottom w:val="0"/>
          <w:divBdr>
            <w:top w:val="none" w:sz="0" w:space="0" w:color="auto"/>
            <w:left w:val="none" w:sz="0" w:space="0" w:color="auto"/>
            <w:bottom w:val="none" w:sz="0" w:space="0" w:color="auto"/>
            <w:right w:val="none" w:sz="0" w:space="0" w:color="auto"/>
          </w:divBdr>
          <w:divsChild>
            <w:div w:id="763763829">
              <w:marLeft w:val="0"/>
              <w:marRight w:val="0"/>
              <w:marTop w:val="0"/>
              <w:marBottom w:val="0"/>
              <w:divBdr>
                <w:top w:val="none" w:sz="0" w:space="0" w:color="auto"/>
                <w:left w:val="none" w:sz="0" w:space="0" w:color="auto"/>
                <w:bottom w:val="none" w:sz="0" w:space="0" w:color="auto"/>
                <w:right w:val="none" w:sz="0" w:space="0" w:color="auto"/>
              </w:divBdr>
            </w:div>
          </w:divsChild>
        </w:div>
        <w:div w:id="909921724">
          <w:marLeft w:val="0"/>
          <w:marRight w:val="0"/>
          <w:marTop w:val="0"/>
          <w:marBottom w:val="0"/>
          <w:divBdr>
            <w:top w:val="none" w:sz="0" w:space="0" w:color="auto"/>
            <w:left w:val="none" w:sz="0" w:space="0" w:color="auto"/>
            <w:bottom w:val="none" w:sz="0" w:space="0" w:color="auto"/>
            <w:right w:val="none" w:sz="0" w:space="0" w:color="auto"/>
          </w:divBdr>
          <w:divsChild>
            <w:div w:id="1169784125">
              <w:marLeft w:val="0"/>
              <w:marRight w:val="0"/>
              <w:marTop w:val="0"/>
              <w:marBottom w:val="0"/>
              <w:divBdr>
                <w:top w:val="none" w:sz="0" w:space="0" w:color="auto"/>
                <w:left w:val="none" w:sz="0" w:space="0" w:color="auto"/>
                <w:bottom w:val="none" w:sz="0" w:space="0" w:color="auto"/>
                <w:right w:val="none" w:sz="0" w:space="0" w:color="auto"/>
              </w:divBdr>
              <w:divsChild>
                <w:div w:id="168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certifications/exams/az-1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2023-03-26T15:09:00Z</dcterms:created>
  <dcterms:modified xsi:type="dcterms:W3CDTF">2023-03-26T15:10:00Z</dcterms:modified>
</cp:coreProperties>
</file>