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E02E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Previously, you explored how to add filters containing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AND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and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operators to your SQL queries. In this reading, you'll continue to explore how these operators can help you refine your queries.</w:t>
      </w:r>
    </w:p>
    <w:p w14:paraId="3AFA1436" w14:textId="77777777" w:rsidR="001A7148" w:rsidRPr="001A7148" w:rsidRDefault="001A7148" w:rsidP="001A7148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1A714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Logical operators</w:t>
      </w:r>
    </w:p>
    <w:p w14:paraId="26E62ABE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AND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and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allow you to filter your queries to return the specific information that will help you in your work as a security analyst. They are all considered logical operators.</w:t>
      </w:r>
    </w:p>
    <w:p w14:paraId="67028DAB" w14:textId="77777777" w:rsidR="001A7148" w:rsidRPr="001A7148" w:rsidRDefault="001A7148" w:rsidP="001A7148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1A714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 xml:space="preserve">AND </w:t>
      </w:r>
    </w:p>
    <w:p w14:paraId="6801C05F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First,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AND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used to filter on two conditions.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AND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specifies that both conditions must be met simultaneously. </w:t>
      </w:r>
    </w:p>
    <w:p w14:paraId="263DE1E4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As an example, a cybersecurity concern might affect only those customer accounts that meet both the condition of being handled by a support representative with an ID of 5 and the condition of </w:t>
      </w:r>
      <w:proofErr w:type="gramStart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being located in</w:t>
      </w:r>
      <w:proofErr w:type="gramEnd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USA. To find the names and emails of those specific customers, you should place the two conditions on either side of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AND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in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WHERE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clause:</w:t>
      </w:r>
    </w:p>
    <w:p w14:paraId="2F0FB874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923FEB4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44EEFA96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1F101301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email, country, </w:t>
      </w:r>
      <w:proofErr w:type="spellStart"/>
      <w:proofErr w:type="gram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supportrepid</w:t>
      </w:r>
      <w:proofErr w:type="spellEnd"/>
      <w:proofErr w:type="gramEnd"/>
    </w:p>
    <w:p w14:paraId="46B5BDEB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customers</w:t>
      </w:r>
    </w:p>
    <w:p w14:paraId="4543AED2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WHERE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supportrepid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=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5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AND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country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=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'USA</w:t>
      </w:r>
      <w:proofErr w:type="gramStart"/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0968EF2" w14:textId="0BAD577B" w:rsidR="001A7148" w:rsidRPr="001A7148" w:rsidRDefault="001A7148" w:rsidP="001A714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7E7AE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5pt;height:63.75pt" o:ole="">
            <v:imagedata r:id="rId4" o:title=""/>
          </v:shape>
          <w:control r:id="rId5" w:name="DefaultOcxName" w:shapeid="_x0000_i1048"/>
        </w:object>
      </w:r>
    </w:p>
    <w:p w14:paraId="3AF6BFE4" w14:textId="0EBBA756" w:rsidR="001A7148" w:rsidRPr="001A7148" w:rsidRDefault="001A7148" w:rsidP="001A714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4CAF3684">
          <v:shape id="_x0000_i1047" type="#_x0000_t75" style="width:60.75pt;height:18pt" o:ole="">
            <v:imagedata r:id="rId6" o:title=""/>
          </v:shape>
          <w:control r:id="rId7" w:name="DefaultOcxName1" w:shapeid="_x0000_i1047"/>
        </w:object>
      </w:r>
    </w:p>
    <w:p w14:paraId="272C6FD6" w14:textId="77777777" w:rsidR="001A7148" w:rsidRPr="001A7148" w:rsidRDefault="001A7148" w:rsidP="001A71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A71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6ECB2EB2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+-----------+----------+-------------------------+---------+--------------+</w:t>
      </w:r>
    </w:p>
    <w:p w14:paraId="03CB4739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FirstName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LastName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Email                   | Country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SupportRepId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</w:t>
      </w:r>
    </w:p>
    <w:p w14:paraId="2878003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+-----------+----------+-------------------------+---------+--------------+</w:t>
      </w:r>
    </w:p>
    <w:p w14:paraId="1EAC3144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Jack      | Smith    | jacksmith@microsoft.com | USA     |            5 |</w:t>
      </w:r>
    </w:p>
    <w:p w14:paraId="4EEAD2E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Kathy     | Chase    | kachase@hotmail.com     | USA     |            5 |</w:t>
      </w:r>
    </w:p>
    <w:p w14:paraId="21A9893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Victor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Stevens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vstevens@yahoo.com      | USA     |            5 |</w:t>
      </w:r>
    </w:p>
    <w:p w14:paraId="0000C2CB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Julia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Barnett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jubarnett@gmail.com     | USA     |            5 |</w:t>
      </w:r>
    </w:p>
    <w:p w14:paraId="383D9CB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+-----------+----------+-------------------------+---------+--------------+</w:t>
      </w:r>
    </w:p>
    <w:p w14:paraId="2EB30B4E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Running this query returns four rows of information about the customers. You can use this information to contact them about the security concern.</w:t>
      </w:r>
    </w:p>
    <w:p w14:paraId="25C56E47" w14:textId="77777777" w:rsidR="001A7148" w:rsidRPr="001A7148" w:rsidRDefault="001A7148" w:rsidP="001A7148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1A714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lastRenderedPageBreak/>
        <w:t xml:space="preserve">OR </w:t>
      </w:r>
    </w:p>
    <w:p w14:paraId="22246373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also connects two conditions, but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specifies that either condition can be met. It returns results where the first condition, the second condition, or both are met.</w:t>
      </w:r>
    </w:p>
    <w:p w14:paraId="6907FB75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For example, if you are responsible for finding all customers who are either in the USA or Canada so that you can communicate information about a security update, you can use an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to find all the needed records. As the following query demonstrates, you should place the two conditions on either side of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in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WHERE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clause:</w:t>
      </w:r>
    </w:p>
    <w:p w14:paraId="724698AF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195C61F8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08272C42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61D98630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email, </w:t>
      </w:r>
      <w:proofErr w:type="gram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country</w:t>
      </w:r>
      <w:proofErr w:type="gramEnd"/>
    </w:p>
    <w:p w14:paraId="70FDD1B3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customers</w:t>
      </w:r>
    </w:p>
    <w:p w14:paraId="5462C04E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WHERE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country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=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'Canada'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OR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country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=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'USA</w:t>
      </w:r>
      <w:proofErr w:type="gramStart"/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B7848F9" w14:textId="222CBB85" w:rsidR="001A7148" w:rsidRPr="001A7148" w:rsidRDefault="001A7148" w:rsidP="001A714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78CB3F7D">
          <v:shape id="_x0000_i1046" type="#_x0000_t75" style="width:136.5pt;height:63.75pt" o:ole="">
            <v:imagedata r:id="rId4" o:title=""/>
          </v:shape>
          <w:control r:id="rId8" w:name="DefaultOcxName2" w:shapeid="_x0000_i1046"/>
        </w:object>
      </w:r>
    </w:p>
    <w:p w14:paraId="00947418" w14:textId="3A27A00C" w:rsidR="001A7148" w:rsidRPr="001A7148" w:rsidRDefault="001A7148" w:rsidP="001A714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284FA0F0">
          <v:shape id="_x0000_i1045" type="#_x0000_t75" style="width:60.75pt;height:18pt" o:ole="">
            <v:imagedata r:id="rId6" o:title=""/>
          </v:shape>
          <w:control r:id="rId9" w:name="DefaultOcxName3" w:shapeid="_x0000_i1045"/>
        </w:object>
      </w:r>
    </w:p>
    <w:p w14:paraId="5A36651B" w14:textId="77777777" w:rsidR="001A7148" w:rsidRPr="001A7148" w:rsidRDefault="001A7148" w:rsidP="001A71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A71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3D192F9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+-----------+------------+--------------------------+---------+</w:t>
      </w:r>
    </w:p>
    <w:p w14:paraId="4A0061C7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FirstName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LastName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| Email                    | Country |</w:t>
      </w:r>
    </w:p>
    <w:p w14:paraId="0BB3EAE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+-----------+------------+--------------------------+---------+</w:t>
      </w:r>
    </w:p>
    <w:p w14:paraId="10488BEC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François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Tremblay   | ftremblay@gmail.com      | Canada  |</w:t>
      </w:r>
    </w:p>
    <w:p w14:paraId="4A2C9FF2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Mark      | Philips    | mphilips12@shaw.ca  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Canada  |</w:t>
      </w:r>
      <w:proofErr w:type="gramEnd"/>
    </w:p>
    <w:p w14:paraId="2D00DE22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Jennifer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Peterson   | jenniferp@rogers.ca      | Canada  |</w:t>
      </w:r>
    </w:p>
    <w:p w14:paraId="1556825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Frank     | Harris     | fharris@google.com       | USA     |</w:t>
      </w:r>
    </w:p>
    <w:p w14:paraId="32D2073D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Jack      | Smith 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jacksmith@microsoft.com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USA     |</w:t>
      </w:r>
    </w:p>
    <w:p w14:paraId="3E6C704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Michelle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Brooks     | michelleb@aol.com        | USA     |</w:t>
      </w:r>
    </w:p>
    <w:p w14:paraId="611C0159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Tim      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Goyer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| tgoyer@apple.com         | USA     |</w:t>
      </w:r>
    </w:p>
    <w:p w14:paraId="0A6C9DF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Dan       | Miller     | dmiller@comcast.com      | USA     |</w:t>
      </w:r>
    </w:p>
    <w:p w14:paraId="03F485B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Kathy     | Chase      | kachase@hotmail.com      | USA     |</w:t>
      </w:r>
    </w:p>
    <w:p w14:paraId="56B987EE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Heather   | Leacock    | hleacock@gmail.com       | USA     |</w:t>
      </w:r>
    </w:p>
    <w:p w14:paraId="26A08AE2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John      | Gordon     | johngordon22@yahoo.com   | USA     |</w:t>
      </w:r>
    </w:p>
    <w:p w14:paraId="77FCB64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>| Frank     | Ralston    | fralston@gmail.com       | USA     |</w:t>
      </w:r>
    </w:p>
    <w:p w14:paraId="34E981C8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Victor    | Stevens    | vstevens@yahoo.com       | USA     |</w:t>
      </w:r>
    </w:p>
    <w:p w14:paraId="7D24B44A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Richard   | Cunningham | ricunningham@hotmail.com | USA     |</w:t>
      </w:r>
    </w:p>
    <w:p w14:paraId="04256489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Patrick   | Gray       | patrick.gray@aol.com     | USA     |</w:t>
      </w:r>
    </w:p>
    <w:p w14:paraId="298E93BE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Julia     | Barnett    | jubarnett@gmail.com      | USA     |</w:t>
      </w:r>
    </w:p>
    <w:p w14:paraId="5DC6ADCC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Robert    | Brown      | robbrown@shaw.ca    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Canada  |</w:t>
      </w:r>
      <w:proofErr w:type="gramEnd"/>
    </w:p>
    <w:p w14:paraId="2A0659C8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Edward    | Francis    | edfrancis@yachoo.ca 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Canada  |</w:t>
      </w:r>
      <w:proofErr w:type="gramEnd"/>
    </w:p>
    <w:p w14:paraId="50AF0BF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Martha    | Silk       | marthasilk@gmail.com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Canada  |</w:t>
      </w:r>
      <w:proofErr w:type="gramEnd"/>
    </w:p>
    <w:p w14:paraId="666C144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Aaron     | Mitchell   | aaronmitchell@yahoo.ca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Canada  |</w:t>
      </w:r>
      <w:proofErr w:type="gramEnd"/>
    </w:p>
    <w:p w14:paraId="5B5284B7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Ellie     | Sullivan   | ellie.sullivan@shaw.ca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Canada  |</w:t>
      </w:r>
      <w:proofErr w:type="gramEnd"/>
    </w:p>
    <w:p w14:paraId="07BA3EAB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+-----------+------------+--------------------------+---------+</w:t>
      </w:r>
    </w:p>
    <w:p w14:paraId="0F02E5F7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query returns all customers in either the US or Canada.</w:t>
      </w:r>
    </w:p>
    <w:p w14:paraId="7D3CDEE9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Note: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Even if both conditions are based on the same column, you need to write out both full conditions. For instance, the query in the previous example contains the filter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WHERE country = 'Canada' OR country = 'USA'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23409AF7" w14:textId="77777777" w:rsidR="001A7148" w:rsidRPr="001A7148" w:rsidRDefault="001A7148" w:rsidP="001A7148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1A714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 xml:space="preserve">NOT </w:t>
      </w:r>
    </w:p>
    <w:p w14:paraId="0085B533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Unlike the previous two operators,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only works on a single condition, and not on multiple ones.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negates a condition. This means that SQL returns all records that don’t match the condition specified in the query. </w:t>
      </w:r>
    </w:p>
    <w:p w14:paraId="2485133C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For example, if a cybersecurity issue doesn't affect customers in the USA but might affect those in other countries, you can </w:t>
      </w:r>
      <w:proofErr w:type="gramStart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return</w:t>
      </w:r>
      <w:proofErr w:type="gramEnd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all customers who are not in the USA. This would be more efficient than creating individual conditions for </w:t>
      </w:r>
      <w:proofErr w:type="gramStart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all of</w:t>
      </w:r>
      <w:proofErr w:type="gramEnd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other countries. To use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for this task, write the following query and place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directly after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WHERE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:</w:t>
      </w:r>
    </w:p>
    <w:p w14:paraId="203FB6FF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475C1D94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33E79D28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5784D65B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email, </w:t>
      </w:r>
      <w:proofErr w:type="gram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country</w:t>
      </w:r>
      <w:proofErr w:type="gramEnd"/>
    </w:p>
    <w:p w14:paraId="1E203E32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customers</w:t>
      </w:r>
    </w:p>
    <w:p w14:paraId="55FED589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WHERE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NOT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country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=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'USA</w:t>
      </w:r>
      <w:proofErr w:type="gramStart"/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C52CCA7" w14:textId="4294EE16" w:rsidR="001A7148" w:rsidRPr="001A7148" w:rsidRDefault="001A7148" w:rsidP="001A714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11DDDADA">
          <v:shape id="_x0000_i1044" type="#_x0000_t75" style="width:136.5pt;height:63.75pt" o:ole="">
            <v:imagedata r:id="rId4" o:title=""/>
          </v:shape>
          <w:control r:id="rId10" w:name="DefaultOcxName4" w:shapeid="_x0000_i1044"/>
        </w:object>
      </w:r>
    </w:p>
    <w:p w14:paraId="7F81DB03" w14:textId="7BB09EA0" w:rsidR="001A7148" w:rsidRPr="001A7148" w:rsidRDefault="001A7148" w:rsidP="001A714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lastRenderedPageBreak/>
        <w:object w:dxaOrig="225" w:dyaOrig="225" w14:anchorId="07219180">
          <v:shape id="_x0000_i1043" type="#_x0000_t75" style="width:60.75pt;height:18pt" o:ole="">
            <v:imagedata r:id="rId6" o:title=""/>
          </v:shape>
          <w:control r:id="rId11" w:name="DefaultOcxName5" w:shapeid="_x0000_i1043"/>
        </w:object>
      </w:r>
    </w:p>
    <w:p w14:paraId="33BBF2B5" w14:textId="77777777" w:rsidR="001A7148" w:rsidRPr="001A7148" w:rsidRDefault="001A7148" w:rsidP="001A71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A71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C5AE3E4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+-----------+-------------+-------------------------------+----------------+</w:t>
      </w:r>
    </w:p>
    <w:p w14:paraId="55E58F5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FirstName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LastName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| Email                         | Country        |</w:t>
      </w:r>
    </w:p>
    <w:p w14:paraId="62BA1EC7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+-----------+-------------+-------------------------------+----------------+</w:t>
      </w:r>
    </w:p>
    <w:p w14:paraId="193BAE62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Luís      | Gonçalves   | luisg@embraer.com.br          | Brazil         |</w:t>
      </w:r>
    </w:p>
    <w:p w14:paraId="219DA34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Leonie    | Köhler      | leonekohler@surfeu.de         | Germany        |</w:t>
      </w:r>
    </w:p>
    <w:p w14:paraId="378D545A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François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Tremblay    | ftremblay@gmail.com           | Canada         |</w:t>
      </w:r>
    </w:p>
    <w:p w14:paraId="43E9C2B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Bjørn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| Hansen      | bjorn.hansen@yahoo.no         | Norway         |</w:t>
      </w:r>
    </w:p>
    <w:p w14:paraId="79DF749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František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Wichterlová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frantisekw@jetbrains.com      | Czech Republic |</w:t>
      </w:r>
    </w:p>
    <w:p w14:paraId="0C87BE3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Helena   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Holý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| hholy@gmail.com               | Czech Republic |</w:t>
      </w:r>
    </w:p>
    <w:p w14:paraId="4E98E7D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Astrid    | Gruber      | astrid.gruber@apple.at        | Austria        |</w:t>
      </w:r>
    </w:p>
    <w:p w14:paraId="5B043013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Daan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Peeters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| daan_peeters@apple.be         | Belgium        |</w:t>
      </w:r>
    </w:p>
    <w:p w14:paraId="4AB52F7B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Kara      | Nielsen     | kara.nielsen@jubii.dk         | Denmark        |</w:t>
      </w:r>
    </w:p>
    <w:p w14:paraId="23EB4EB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Eduardo   | Martins     | eduardo@woodstock.com.br      | Brazil         |</w:t>
      </w:r>
    </w:p>
    <w:p w14:paraId="15376B78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Alexandre | Rocha       | alero@uol.com.br              | Brazil         |</w:t>
      </w:r>
    </w:p>
    <w:p w14:paraId="0A229BC9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Roberto   | Almeida     | roberto.almeida@riotur.gov.br | Brazil         |</w:t>
      </w:r>
    </w:p>
    <w:p w14:paraId="6CBF228B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Fernanda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Ramos       | fernadaramos4@uol.com.br      | Brazil         |</w:t>
      </w:r>
    </w:p>
    <w:p w14:paraId="7B9D14F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Mark      | Philips     | mphilips12@shaw.ca            | Canada         |</w:t>
      </w:r>
    </w:p>
    <w:p w14:paraId="543B670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Jennifer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Peterson    | jenniferp@rogers.ca           | Canada         |</w:t>
      </w:r>
    </w:p>
    <w:p w14:paraId="05ED7E0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Robert    | Brown       | robbrown@shaw.ca              | Canada         |</w:t>
      </w:r>
    </w:p>
    <w:p w14:paraId="0307676C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Edward    | Francis     | edfrancis@yachoo.ca           | Canada         |</w:t>
      </w:r>
    </w:p>
    <w:p w14:paraId="4E174E29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Martha    | Silk        | marthasilk@gmail.com          | Canada         |</w:t>
      </w:r>
    </w:p>
    <w:p w14:paraId="6F1E5003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Aaron     | Mitchell    | aaronmitchell@yahoo.ca        | Canada         |</w:t>
      </w:r>
    </w:p>
    <w:p w14:paraId="78F0811E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Ellie     | Sullivan    | ellie.sullivan@shaw.ca        | Canada         |</w:t>
      </w:r>
    </w:p>
    <w:p w14:paraId="3D9649D2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João      | Fernandes   | jfernandes@yahoo.pt           | Portugal       |</w:t>
      </w:r>
    </w:p>
    <w:p w14:paraId="499AC2BF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Madalena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Sampaio     | masampaio@sapo.pt             | Portugal       |</w:t>
      </w:r>
    </w:p>
    <w:p w14:paraId="512E01D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>| Hannah    | Schneider   | hannah.schneider@yahoo.de     | Germany        |</w:t>
      </w:r>
    </w:p>
    <w:p w14:paraId="6D09508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Fynn 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Zimmermann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fzimmermann@yahoo.de          | Germany        |</w:t>
      </w:r>
    </w:p>
    <w:p w14:paraId="19630018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Niklas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Schröder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| nschroder@surfeu.de           | Germany        |</w:t>
      </w:r>
    </w:p>
    <w:p w14:paraId="06076347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+-----------+-------------+-------------------------------+----------------+</w:t>
      </w:r>
    </w:p>
    <w:p w14:paraId="6478440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(Output limit exceeded, 25 of 46 total rows shown)</w:t>
      </w:r>
    </w:p>
    <w:p w14:paraId="74D5B074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SQL returns every entry where the customers are not from the USA.</w:t>
      </w:r>
    </w:p>
    <w:p w14:paraId="44DF4707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Pro tip: 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Another way of finding values that are not equal to a certain value is by using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&lt;&gt;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or </w:t>
      </w:r>
      <w:proofErr w:type="gramStart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!</w:t>
      </w:r>
      <w:proofErr w:type="gramEnd"/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=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operator. For example,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WHERE country &lt;&gt; 'USA'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WHERE </w:t>
      </w:r>
      <w:proofErr w:type="gramStart"/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country !</w:t>
      </w:r>
      <w:proofErr w:type="gramEnd"/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= 'USA'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are the same filters as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WHERE NOT country = 'USA'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44B4BF2B" w14:textId="77777777" w:rsidR="001A7148" w:rsidRPr="001A7148" w:rsidRDefault="001A7148" w:rsidP="001A714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1A714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Combining logical operators</w:t>
      </w:r>
    </w:p>
    <w:p w14:paraId="6516B67A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Logical operators can be combined in filters. For example, if you know that both the USA and Canada are not affected by a cybersecurity issue, you can combine operators to return customers in all countries besides these two. In the following query,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placed before the first condition, it's joined to a second condition with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AND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and then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also placed before that second condition. You can run it to explore what it returns:</w:t>
      </w:r>
    </w:p>
    <w:p w14:paraId="336348B4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2E8E7D4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3C12599A" w14:textId="77777777" w:rsidR="001A7148" w:rsidRPr="001A7148" w:rsidRDefault="001A7148" w:rsidP="001A714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27043B85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firstname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email, </w:t>
      </w:r>
      <w:proofErr w:type="gramStart"/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country</w:t>
      </w:r>
      <w:proofErr w:type="gramEnd"/>
    </w:p>
    <w:p w14:paraId="686C2E3D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customers</w:t>
      </w:r>
    </w:p>
    <w:p w14:paraId="1936BA98" w14:textId="77777777" w:rsidR="001A7148" w:rsidRPr="001A7148" w:rsidRDefault="001A7148" w:rsidP="001A714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1A7148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WHERE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NOT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country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=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'Canada'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AND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NOT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country </w:t>
      </w:r>
      <w:r w:rsidRPr="001A7148">
        <w:rPr>
          <w:rFonts w:ascii="Consolas" w:eastAsia="Times New Roman" w:hAnsi="Consolas" w:cs="Segoe UI"/>
          <w:color w:val="637483"/>
          <w:kern w:val="0"/>
          <w:sz w:val="21"/>
          <w:szCs w:val="21"/>
          <w14:ligatures w14:val="none"/>
        </w:rPr>
        <w:t>=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'USA</w:t>
      </w:r>
      <w:proofErr w:type="gramStart"/>
      <w:r w:rsidRPr="001A7148">
        <w:rPr>
          <w:rFonts w:ascii="Consolas" w:eastAsia="Times New Roman" w:hAnsi="Consolas" w:cs="Segoe UI"/>
          <w:color w:val="EB0000"/>
          <w:kern w:val="0"/>
          <w:sz w:val="21"/>
          <w:szCs w:val="21"/>
          <w14:ligatures w14:val="none"/>
        </w:rPr>
        <w:t>'</w:t>
      </w:r>
      <w:r w:rsidRPr="001A7148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3A12A4A" w14:textId="47269B91" w:rsidR="001A7148" w:rsidRPr="001A7148" w:rsidRDefault="001A7148" w:rsidP="001A714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225" w:dyaOrig="225" w14:anchorId="2DD786BC">
          <v:shape id="_x0000_i1042" type="#_x0000_t75" style="width:136.5pt;height:63.75pt" o:ole="">
            <v:imagedata r:id="rId4" o:title=""/>
          </v:shape>
          <w:control r:id="rId12" w:name="DefaultOcxName6" w:shapeid="_x0000_i1042"/>
        </w:object>
      </w:r>
    </w:p>
    <w:p w14:paraId="38E04741" w14:textId="2B7C2930" w:rsidR="001A7148" w:rsidRPr="001A7148" w:rsidRDefault="001A7148" w:rsidP="001A714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1A7148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225" w:dyaOrig="225" w14:anchorId="4058ACB8">
          <v:shape id="_x0000_i1041" type="#_x0000_t75" style="width:60.75pt;height:18pt" o:ole="">
            <v:imagedata r:id="rId6" o:title=""/>
          </v:shape>
          <w:control r:id="rId13" w:name="DefaultOcxName7" w:shapeid="_x0000_i1041"/>
        </w:object>
      </w:r>
    </w:p>
    <w:p w14:paraId="0F1A5172" w14:textId="77777777" w:rsidR="001A7148" w:rsidRPr="001A7148" w:rsidRDefault="001A7148" w:rsidP="001A71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A714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7FB34B2A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+-----------+-------------+-------------------------------+----------------+</w:t>
      </w:r>
    </w:p>
    <w:p w14:paraId="1C5798C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FirstName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LastName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| Email                         | Country        |</w:t>
      </w:r>
    </w:p>
    <w:p w14:paraId="678CA9FC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+-----------+-------------+-------------------------------+----------------+</w:t>
      </w:r>
    </w:p>
    <w:p w14:paraId="1A622262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Luís      | Gonçalves   | luisg@embraer.com.br          | Brazil         |</w:t>
      </w:r>
    </w:p>
    <w:p w14:paraId="41CDCA6A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Leonie    | Köhler      | leonekohler@surfeu.de         | Germany        |</w:t>
      </w:r>
    </w:p>
    <w:p w14:paraId="0EDB22EC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Bjørn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| Hansen      | bjorn.hansen@yahoo.no         | Norway         |</w:t>
      </w:r>
    </w:p>
    <w:p w14:paraId="07D7661E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František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Wichterlová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frantisekw@jetbrains.com      | Czech Republic |</w:t>
      </w:r>
    </w:p>
    <w:p w14:paraId="6D75511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Helena   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Holý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| hholy@gmail.com               | Czech Republic |</w:t>
      </w:r>
    </w:p>
    <w:p w14:paraId="48B477B5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Astrid    | Gruber      | astrid.gruber@apple.at        | Austria        |</w:t>
      </w:r>
    </w:p>
    <w:p w14:paraId="4E6135F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Daan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Peeters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| daan_peeters@apple.be         | Belgium        |</w:t>
      </w:r>
    </w:p>
    <w:p w14:paraId="025F3A9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Kara      | Nielsen     | kara.nielsen@jubii.dk         | Denmark        |</w:t>
      </w:r>
    </w:p>
    <w:p w14:paraId="1A56824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Eduardo   | Martins     | eduardo@woodstock.com.br      | Brazil         |</w:t>
      </w:r>
    </w:p>
    <w:p w14:paraId="03CFA63A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Alexandre | Rocha       | alero@uol.com.br              | Brazil         |</w:t>
      </w:r>
    </w:p>
    <w:p w14:paraId="5028A27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Roberto   | Almeida     | roberto.almeida@riotur.gov.br | Brazil         |</w:t>
      </w:r>
    </w:p>
    <w:p w14:paraId="41EC725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Fernanda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Ramos       | fernadaramos4@uol.com.br      | Brazil         |</w:t>
      </w:r>
    </w:p>
    <w:p w14:paraId="26EB2A4E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João      | Fernandes   | jfernandes@yahoo.pt           | Portugal       |</w:t>
      </w:r>
    </w:p>
    <w:p w14:paraId="26C2BCBE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Madalena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Sampaio     | masampaio@sapo.pt             | Portugal       |</w:t>
      </w:r>
    </w:p>
    <w:p w14:paraId="17CF86AA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Hannah    | Schneider   | hannah.schneider@yahoo.de     | Germany        |</w:t>
      </w:r>
    </w:p>
    <w:p w14:paraId="0F6DDFBC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Fynn      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Zimmermann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fzimmermann@yahoo.de          | Germany        |</w:t>
      </w:r>
    </w:p>
    <w:p w14:paraId="052CD6B7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Niklas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Schröder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| nschroder@surfeu.de           | Germany        |</w:t>
      </w:r>
    </w:p>
    <w:p w14:paraId="2435CC6D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Camille   | Bernard     | camille.bernard@yahoo.fr      | France         |</w:t>
      </w:r>
    </w:p>
    <w:p w14:paraId="3EF02FF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Dominique | Lefebvre    | dominiquelefebvre@gmail.com   | France         |</w:t>
      </w:r>
    </w:p>
    <w:p w14:paraId="1F6BE8D3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Marc      | Dubois      | marc.dubois@hotmail.com       | France         |</w:t>
      </w:r>
    </w:p>
    <w:p w14:paraId="09CFA9F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Wyatt     | Girard      | wyatt.girard@yahoo.fr         | France         |</w:t>
      </w:r>
    </w:p>
    <w:p w14:paraId="7EB73A5E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Isabelle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Mercier     | isabelle_mercier@apple.fr     | France         |</w:t>
      </w:r>
    </w:p>
    <w:p w14:paraId="564734B6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Terhi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| </w:t>
      </w:r>
      <w:proofErr w:type="spellStart"/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Hämäläinen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terhi.hamalainen@apple.fi     | Finland        |</w:t>
      </w:r>
    </w:p>
    <w:p w14:paraId="04BE2108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proofErr w:type="gram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Ladislav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|</w:t>
      </w:r>
      <w:proofErr w:type="gram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Kovács</w:t>
      </w:r>
      <w:proofErr w:type="spellEnd"/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| ladislav_kovacs@apple.hu      | Hungary        |</w:t>
      </w:r>
    </w:p>
    <w:p w14:paraId="0D05ED8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Hugh      | O'Reilly    | hughoreilly@apple.ie          | Ireland        |</w:t>
      </w:r>
    </w:p>
    <w:p w14:paraId="377506D1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+-----------+-------------+-------------------------------+----------------+</w:t>
      </w:r>
    </w:p>
    <w:p w14:paraId="1F934610" w14:textId="77777777" w:rsidR="001A7148" w:rsidRPr="001A7148" w:rsidRDefault="001A7148" w:rsidP="001A7148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1A714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(Output limit exceeded, 25 of 38 total rows shown)</w:t>
      </w:r>
    </w:p>
    <w:p w14:paraId="6FF387E3" w14:textId="77777777" w:rsidR="001A7148" w:rsidRPr="001A7148" w:rsidRDefault="001A7148" w:rsidP="001A714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1A714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Key takeaways</w:t>
      </w:r>
    </w:p>
    <w:p w14:paraId="6CB0F285" w14:textId="77777777" w:rsidR="001A7148" w:rsidRPr="001A7148" w:rsidRDefault="001A7148" w:rsidP="001A714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lastRenderedPageBreak/>
        <w:t xml:space="preserve">Logical operators allow you to create more specific filters that target the security-related information you need.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AND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requires two conditions to be true simultaneously,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requires either one or both conditions to be true, and the </w:t>
      </w:r>
      <w:r w:rsidRPr="001A714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NOT</w:t>
      </w:r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operator negates a condition. Logical operators can be </w:t>
      </w:r>
      <w:proofErr w:type="gramStart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combined together</w:t>
      </w:r>
      <w:proofErr w:type="gramEnd"/>
      <w:r w:rsidRPr="001A714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create even more specific queries. </w:t>
      </w:r>
    </w:p>
    <w:p w14:paraId="2D78070D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48"/>
    <w:rsid w:val="001112A2"/>
    <w:rsid w:val="001A7148"/>
    <w:rsid w:val="002237B9"/>
    <w:rsid w:val="00667085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4A80"/>
  <w15:chartTrackingRefBased/>
  <w15:docId w15:val="{D90C7237-35A4-45EA-96C8-E0689FD7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7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A7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714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71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7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1A7148"/>
    <w:rPr>
      <w:i/>
      <w:iCs/>
    </w:rPr>
  </w:style>
  <w:style w:type="character" w:customStyle="1" w:styleId="mtk6">
    <w:name w:val="mtk6"/>
    <w:basedOn w:val="DefaultParagraphFont"/>
    <w:rsid w:val="001A7148"/>
  </w:style>
  <w:style w:type="character" w:customStyle="1" w:styleId="mtk1">
    <w:name w:val="mtk1"/>
    <w:basedOn w:val="DefaultParagraphFont"/>
    <w:rsid w:val="001A7148"/>
  </w:style>
  <w:style w:type="character" w:customStyle="1" w:styleId="mtk19">
    <w:name w:val="mtk19"/>
    <w:basedOn w:val="DefaultParagraphFont"/>
    <w:rsid w:val="001A7148"/>
  </w:style>
  <w:style w:type="character" w:customStyle="1" w:styleId="mtk7">
    <w:name w:val="mtk7"/>
    <w:basedOn w:val="DefaultParagraphFont"/>
    <w:rsid w:val="001A7148"/>
  </w:style>
  <w:style w:type="character" w:customStyle="1" w:styleId="mtk23">
    <w:name w:val="mtk23"/>
    <w:basedOn w:val="DefaultParagraphFont"/>
    <w:rsid w:val="001A71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1A7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5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24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03122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7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2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14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36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76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0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1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76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59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1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31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229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8141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0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8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7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0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57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70088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2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5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1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11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72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4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2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25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2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721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37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668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76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8590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82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4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3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48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631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74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4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5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85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35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85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71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07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2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36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9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5491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2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8006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6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4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13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3465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70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08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5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07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77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63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61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05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62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828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06074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7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1669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2023-05-26T20:01:00Z</dcterms:created>
  <dcterms:modified xsi:type="dcterms:W3CDTF">2023-05-26T20:01:00Z</dcterms:modified>
</cp:coreProperties>
</file>