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before="0" w:line="288" w:lineRule="auto"/>
        <w:rPr>
          <w:color w:val="202124"/>
          <w:sz w:val="96"/>
          <w:szCs w:val="96"/>
        </w:rPr>
      </w:pPr>
      <w:bookmarkStart w:colFirst="0" w:colLast="0" w:name="_cc4of666gw9" w:id="0"/>
      <w:bookmarkEnd w:id="0"/>
      <w:r w:rsidDel="00000000" w:rsidR="00000000" w:rsidRPr="00000000">
        <w:rPr>
          <w:color w:val="202124"/>
          <w:sz w:val="96"/>
          <w:szCs w:val="96"/>
          <w:rtl w:val="0"/>
        </w:rPr>
        <w:t xml:space="preserve">Hands-on analysis using BigQuery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