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9y9o4rneiyu4" w:id="0"/>
      <w:bookmarkEnd w:id="0"/>
      <w:r w:rsidDel="00000000" w:rsidR="00000000" w:rsidRPr="00000000">
        <w:rPr>
          <w:color w:val="bfbfbf"/>
          <w:sz w:val="48"/>
          <w:szCs w:val="48"/>
          <w:rtl w:val="0"/>
        </w:rPr>
        <w:t xml:space="preserve">Creating your online portfolio</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581650" cy="4200525"/>
            <wp:effectExtent b="0" l="0" r="0" t="0"/>
            <wp:docPr descr=" A person is sitting at a desk with a computer. The computer screen has a generic checklist." id="1" name="image1.png"/>
            <a:graphic>
              <a:graphicData uri="http://schemas.openxmlformats.org/drawingml/2006/picture">
                <pic:pic>
                  <pic:nvPicPr>
                    <pic:cNvPr descr=" A person is sitting at a desk with a computer. The computer screen has a generic checklist." id="0" name="image1.png"/>
                    <pic:cNvPicPr preferRelativeResize="0"/>
                  </pic:nvPicPr>
                  <pic:blipFill>
                    <a:blip r:embed="rId6"/>
                    <a:srcRect b="0" l="0" r="0" t="0"/>
                    <a:stretch>
                      <a:fillRect/>
                    </a:stretch>
                  </pic:blipFill>
                  <pic:spPr>
                    <a:xfrm>
                      <a:off x="0" y="0"/>
                      <a:ext cx="55816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This reading provides a checklist about what to include in your portfolio, where you can set up accounts to host your portfolio, and how to add content to your portfolio.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mdqog7s89f" w:id="1"/>
      <w:bookmarkEnd w:id="1"/>
      <w:r w:rsidDel="00000000" w:rsidR="00000000" w:rsidRPr="00000000">
        <w:rPr>
          <w:color w:val="bfbfbf"/>
          <w:sz w:val="33"/>
          <w:szCs w:val="33"/>
          <w:rtl w:val="0"/>
        </w:rPr>
        <w:t xml:space="preserve">What to include</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You learned that a portfolio represents your skills and showcases some of your previous projects to potential employers. Keep your portfolio:</w:t>
      </w:r>
    </w:p>
    <w:p w:rsidR="00000000" w:rsidDel="00000000" w:rsidP="00000000" w:rsidRDefault="00000000" w:rsidRPr="00000000" w14:paraId="00000007">
      <w:pPr>
        <w:numPr>
          <w:ilvl w:val="0"/>
          <w:numId w:val="1"/>
        </w:numPr>
        <w:spacing w:after="0" w:afterAutospacing="0" w:lineRule="auto"/>
        <w:ind w:left="1180" w:hanging="360"/>
      </w:pPr>
      <w:r w:rsidDel="00000000" w:rsidR="00000000" w:rsidRPr="00000000">
        <w:rPr>
          <w:color w:val="bfbfbf"/>
          <w:sz w:val="21"/>
          <w:szCs w:val="21"/>
          <w:rtl w:val="0"/>
        </w:rPr>
        <w:t xml:space="preserve">Personal:</w:t>
      </w:r>
      <w:r w:rsidDel="00000000" w:rsidR="00000000" w:rsidRPr="00000000">
        <w:rPr>
          <w:rFonts w:ascii="Roboto" w:cs="Roboto" w:eastAsia="Roboto" w:hAnsi="Roboto"/>
          <w:color w:val="bfbfbf"/>
          <w:sz w:val="21"/>
          <w:szCs w:val="21"/>
          <w:rtl w:val="0"/>
        </w:rPr>
        <w:t xml:space="preserve"> Show who you are, what you are interested in, and what is important to you.</w:t>
      </w:r>
    </w:p>
    <w:p w:rsidR="00000000" w:rsidDel="00000000" w:rsidP="00000000" w:rsidRDefault="00000000" w:rsidRPr="00000000" w14:paraId="00000008">
      <w:pPr>
        <w:numPr>
          <w:ilvl w:val="0"/>
          <w:numId w:val="1"/>
        </w:numPr>
        <w:spacing w:after="0" w:afterAutospacing="0" w:lineRule="auto"/>
        <w:ind w:left="1180" w:hanging="360"/>
      </w:pPr>
      <w:r w:rsidDel="00000000" w:rsidR="00000000" w:rsidRPr="00000000">
        <w:rPr>
          <w:color w:val="bfbfbf"/>
          <w:sz w:val="21"/>
          <w:szCs w:val="21"/>
          <w:rtl w:val="0"/>
        </w:rPr>
        <w:t xml:space="preserve">Simple:</w:t>
      </w:r>
      <w:r w:rsidDel="00000000" w:rsidR="00000000" w:rsidRPr="00000000">
        <w:rPr>
          <w:rFonts w:ascii="Roboto" w:cs="Roboto" w:eastAsia="Roboto" w:hAnsi="Roboto"/>
          <w:color w:val="bfbfbf"/>
          <w:sz w:val="21"/>
          <w:szCs w:val="21"/>
          <w:rtl w:val="0"/>
        </w:rPr>
        <w:t xml:space="preserve"> Display your work with easy navigation and without cluttered pages.</w:t>
      </w:r>
    </w:p>
    <w:p w:rsidR="00000000" w:rsidDel="00000000" w:rsidP="00000000" w:rsidRDefault="00000000" w:rsidRPr="00000000" w14:paraId="00000009">
      <w:pPr>
        <w:numPr>
          <w:ilvl w:val="0"/>
          <w:numId w:val="1"/>
        </w:numPr>
        <w:spacing w:after="0" w:afterAutospacing="0" w:lineRule="auto"/>
        <w:ind w:left="1180" w:hanging="360"/>
      </w:pPr>
      <w:r w:rsidDel="00000000" w:rsidR="00000000" w:rsidRPr="00000000">
        <w:rPr>
          <w:color w:val="bfbfbf"/>
          <w:sz w:val="21"/>
          <w:szCs w:val="21"/>
          <w:rtl w:val="0"/>
        </w:rPr>
        <w:t xml:space="preserve">Relevant:</w:t>
      </w:r>
      <w:r w:rsidDel="00000000" w:rsidR="00000000" w:rsidRPr="00000000">
        <w:rPr>
          <w:rFonts w:ascii="Roboto" w:cs="Roboto" w:eastAsia="Roboto" w:hAnsi="Roboto"/>
          <w:color w:val="bfbfbf"/>
          <w:sz w:val="21"/>
          <w:szCs w:val="21"/>
          <w:rtl w:val="0"/>
        </w:rPr>
        <w:t xml:space="preserve"> Match your work to the skills included in job descriptions.</w:t>
      </w:r>
    </w:p>
    <w:p w:rsidR="00000000" w:rsidDel="00000000" w:rsidP="00000000" w:rsidRDefault="00000000" w:rsidRPr="00000000" w14:paraId="0000000A">
      <w:pPr>
        <w:numPr>
          <w:ilvl w:val="0"/>
          <w:numId w:val="1"/>
        </w:numPr>
        <w:spacing w:after="0" w:afterAutospacing="0" w:lineRule="auto"/>
        <w:ind w:left="1180" w:hanging="360"/>
      </w:pPr>
      <w:r w:rsidDel="00000000" w:rsidR="00000000" w:rsidRPr="00000000">
        <w:rPr>
          <w:color w:val="bfbfbf"/>
          <w:sz w:val="21"/>
          <w:szCs w:val="21"/>
          <w:rtl w:val="0"/>
        </w:rPr>
        <w:t xml:space="preserve">Presentable:</w:t>
      </w:r>
      <w:r w:rsidDel="00000000" w:rsidR="00000000" w:rsidRPr="00000000">
        <w:rPr>
          <w:rFonts w:ascii="Roboto" w:cs="Roboto" w:eastAsia="Roboto" w:hAnsi="Roboto"/>
          <w:color w:val="bfbfbf"/>
          <w:sz w:val="21"/>
          <w:szCs w:val="21"/>
          <w:rtl w:val="0"/>
        </w:rPr>
        <w:t xml:space="preserve"> Emphasize quality in the samples you show.  </w:t>
      </w:r>
    </w:p>
    <w:p w:rsidR="00000000" w:rsidDel="00000000" w:rsidP="00000000" w:rsidRDefault="00000000" w:rsidRPr="00000000" w14:paraId="0000000B">
      <w:pPr>
        <w:numPr>
          <w:ilvl w:val="0"/>
          <w:numId w:val="1"/>
        </w:numPr>
        <w:spacing w:after="460" w:lineRule="auto"/>
        <w:ind w:left="1180" w:hanging="360"/>
      </w:pPr>
      <w:r w:rsidDel="00000000" w:rsidR="00000000" w:rsidRPr="00000000">
        <w:rPr>
          <w:color w:val="bfbfbf"/>
          <w:sz w:val="21"/>
          <w:szCs w:val="21"/>
          <w:rtl w:val="0"/>
        </w:rPr>
        <w:t xml:space="preserve">Unique:</w:t>
      </w:r>
      <w:r w:rsidDel="00000000" w:rsidR="00000000" w:rsidRPr="00000000">
        <w:rPr>
          <w:rFonts w:ascii="Roboto" w:cs="Roboto" w:eastAsia="Roboto" w:hAnsi="Roboto"/>
          <w:color w:val="bfbfbf"/>
          <w:sz w:val="21"/>
          <w:szCs w:val="21"/>
          <w:rtl w:val="0"/>
        </w:rPr>
        <w:t xml:space="preserve"> Showcase your own work; cite sources of content to avoid plagiarism.</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5pgzyla4fhu7" w:id="2"/>
      <w:bookmarkEnd w:id="2"/>
      <w:r w:rsidDel="00000000" w:rsidR="00000000" w:rsidRPr="00000000">
        <w:rPr>
          <w:color w:val="bfbfbf"/>
          <w:sz w:val="33"/>
          <w:szCs w:val="33"/>
          <w:rtl w:val="0"/>
        </w:rPr>
        <w:t xml:space="preserve">Where to set up accounts</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Choose a platform to host your portfolio. Medium, Google Sites, and Wordpress are good for blogging. GitHub and Kaggle are better for code. And finally, as you know, Tableau is great for visualizations. Next, create an account on the platform that you chose. Check out these steps to set up accounts on various platforms: </w:t>
      </w:r>
    </w:p>
    <w:p w:rsidR="00000000" w:rsidDel="00000000" w:rsidP="00000000" w:rsidRDefault="00000000" w:rsidRPr="00000000" w14:paraId="0000000E">
      <w:pPr>
        <w:numPr>
          <w:ilvl w:val="0"/>
          <w:numId w:val="2"/>
        </w:numPr>
        <w:spacing w:after="0" w:afterAutospacing="0" w:lineRule="auto"/>
        <w:ind w:left="1180" w:hanging="360"/>
      </w:pPr>
      <w:hyperlink r:id="rId7">
        <w:r w:rsidDel="00000000" w:rsidR="00000000" w:rsidRPr="00000000">
          <w:rPr>
            <w:rFonts w:ascii="Roboto" w:cs="Roboto" w:eastAsia="Roboto" w:hAnsi="Roboto"/>
            <w:color w:val="99bae6"/>
            <w:sz w:val="21"/>
            <w:szCs w:val="21"/>
            <w:u w:val="single"/>
            <w:rtl w:val="0"/>
          </w:rPr>
          <w:t xml:space="preserve">Set up an account on GitHub</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lineRule="auto"/>
        <w:ind w:left="1180" w:hanging="360"/>
      </w:pPr>
      <w:hyperlink r:id="rId8">
        <w:r w:rsidDel="00000000" w:rsidR="00000000" w:rsidRPr="00000000">
          <w:rPr>
            <w:rFonts w:ascii="Roboto" w:cs="Roboto" w:eastAsia="Roboto" w:hAnsi="Roboto"/>
            <w:color w:val="99bae6"/>
            <w:sz w:val="21"/>
            <w:szCs w:val="21"/>
            <w:u w:val="single"/>
            <w:rtl w:val="0"/>
          </w:rPr>
          <w:t xml:space="preserve">Set up an account on Kaggle</w:t>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lineRule="auto"/>
        <w:ind w:left="1180" w:hanging="360"/>
      </w:pPr>
      <w:hyperlink r:id="rId9">
        <w:r w:rsidDel="00000000" w:rsidR="00000000" w:rsidRPr="00000000">
          <w:rPr>
            <w:rFonts w:ascii="Roboto" w:cs="Roboto" w:eastAsia="Roboto" w:hAnsi="Roboto"/>
            <w:color w:val="99bae6"/>
            <w:sz w:val="21"/>
            <w:szCs w:val="21"/>
            <w:u w:val="single"/>
            <w:rtl w:val="0"/>
          </w:rPr>
          <w:t xml:space="preserve">Set up an account on Tableau Public</w:t>
        </w:r>
      </w:hyperlink>
      <w:r w:rsidDel="00000000" w:rsidR="00000000" w:rsidRPr="00000000">
        <w:rPr>
          <w:rFonts w:ascii="Roboto" w:cs="Roboto" w:eastAsia="Roboto" w:hAnsi="Roboto"/>
          <w:color w:val="bfbfbf"/>
          <w:sz w:val="21"/>
          <w:szCs w:val="21"/>
          <w:rtl w:val="0"/>
        </w:rPr>
        <w:t xml:space="preserve"> – </w:t>
      </w:r>
      <w:r w:rsidDel="00000000" w:rsidR="00000000" w:rsidRPr="00000000">
        <w:rPr>
          <w:rFonts w:ascii="Roboto" w:cs="Roboto" w:eastAsia="Roboto" w:hAnsi="Roboto"/>
          <w:i w:val="1"/>
          <w:color w:val="bfbfbf"/>
          <w:sz w:val="21"/>
          <w:szCs w:val="21"/>
          <w:rtl w:val="0"/>
        </w:rPr>
        <w:t xml:space="preserve">Click the orange "Sign Up" button</w:t>
      </w:r>
    </w:p>
    <w:p w:rsidR="00000000" w:rsidDel="00000000" w:rsidP="00000000" w:rsidRDefault="00000000" w:rsidRPr="00000000" w14:paraId="00000011">
      <w:pPr>
        <w:numPr>
          <w:ilvl w:val="0"/>
          <w:numId w:val="2"/>
        </w:numPr>
        <w:spacing w:after="0" w:afterAutospacing="0" w:lineRule="auto"/>
        <w:ind w:left="1180" w:hanging="360"/>
      </w:pPr>
      <w:hyperlink r:id="rId10">
        <w:r w:rsidDel="00000000" w:rsidR="00000000" w:rsidRPr="00000000">
          <w:rPr>
            <w:rFonts w:ascii="Roboto" w:cs="Roboto" w:eastAsia="Roboto" w:hAnsi="Roboto"/>
            <w:color w:val="99bae6"/>
            <w:sz w:val="21"/>
            <w:szCs w:val="21"/>
            <w:u w:val="single"/>
            <w:rtl w:val="0"/>
          </w:rPr>
          <w:t xml:space="preserve">Set up an account on Medium</w:t>
        </w:r>
      </w:hyperlink>
      <w:r w:rsidDel="00000000" w:rsidR="00000000" w:rsidRPr="00000000">
        <w:rPr>
          <w:rtl w:val="0"/>
        </w:rPr>
      </w:r>
    </w:p>
    <w:p w:rsidR="00000000" w:rsidDel="00000000" w:rsidP="00000000" w:rsidRDefault="00000000" w:rsidRPr="00000000" w14:paraId="00000012">
      <w:pPr>
        <w:numPr>
          <w:ilvl w:val="0"/>
          <w:numId w:val="2"/>
        </w:numPr>
        <w:spacing w:after="0" w:afterAutospacing="0" w:lineRule="auto"/>
        <w:ind w:left="1180" w:hanging="360"/>
      </w:pPr>
      <w:hyperlink r:id="rId11">
        <w:r w:rsidDel="00000000" w:rsidR="00000000" w:rsidRPr="00000000">
          <w:rPr>
            <w:rFonts w:ascii="Roboto" w:cs="Roboto" w:eastAsia="Roboto" w:hAnsi="Roboto"/>
            <w:color w:val="99bae6"/>
            <w:sz w:val="21"/>
            <w:szCs w:val="21"/>
            <w:u w:val="single"/>
            <w:rtl w:val="0"/>
          </w:rPr>
          <w:t xml:space="preserve">Set up an account on WordPress</w:t>
        </w:r>
      </w:hyperlink>
      <w:r w:rsidDel="00000000" w:rsidR="00000000" w:rsidRPr="00000000">
        <w:rPr>
          <w:rtl w:val="0"/>
        </w:rPr>
      </w:r>
    </w:p>
    <w:p w:rsidR="00000000" w:rsidDel="00000000" w:rsidP="00000000" w:rsidRDefault="00000000" w:rsidRPr="00000000" w14:paraId="00000013">
      <w:pPr>
        <w:numPr>
          <w:ilvl w:val="0"/>
          <w:numId w:val="2"/>
        </w:numPr>
        <w:spacing w:after="460" w:lineRule="auto"/>
        <w:ind w:left="1180" w:hanging="360"/>
      </w:pPr>
      <w:hyperlink r:id="rId12">
        <w:r w:rsidDel="00000000" w:rsidR="00000000" w:rsidRPr="00000000">
          <w:rPr>
            <w:rFonts w:ascii="Roboto" w:cs="Roboto" w:eastAsia="Roboto" w:hAnsi="Roboto"/>
            <w:color w:val="99bae6"/>
            <w:sz w:val="21"/>
            <w:szCs w:val="21"/>
            <w:u w:val="single"/>
            <w:rtl w:val="0"/>
          </w:rPr>
          <w:t xml:space="preserve">Set up a site on Google Sites</w:t>
        </w:r>
      </w:hyperlink>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ht07c5xnjxuk" w:id="3"/>
      <w:bookmarkEnd w:id="3"/>
      <w:r w:rsidDel="00000000" w:rsidR="00000000" w:rsidRPr="00000000">
        <w:rPr>
          <w:color w:val="bfbfbf"/>
          <w:sz w:val="33"/>
          <w:szCs w:val="33"/>
          <w:rtl w:val="0"/>
        </w:rPr>
        <w:t xml:space="preserve">How to add content to your portfolio</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Finally, refer to the following table for some links to articles that can help you to manage your portfolio. Articles are free but some sites limit the number of articles you can view per month. in that case, bookmark the article to view it later.</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172.5635129935338"/>
        <w:gridCol w:w="7852.948298030089"/>
        <w:tblGridChange w:id="0">
          <w:tblGrid>
            <w:gridCol w:w="1172.5635129935338"/>
            <w:gridCol w:w="7852.948298030089"/>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4"/>
                <w:szCs w:val="24"/>
              </w:rPr>
            </w:pPr>
            <w:r w:rsidDel="00000000" w:rsidR="00000000" w:rsidRPr="00000000">
              <w:rPr>
                <w:b w:val="1"/>
                <w:color w:val="bfbfbf"/>
                <w:rtl w:val="0"/>
              </w:rPr>
              <w:t xml:space="preserve">Platform</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bfbfbf"/>
                <w:sz w:val="24"/>
                <w:szCs w:val="24"/>
              </w:rPr>
            </w:pPr>
            <w:r w:rsidDel="00000000" w:rsidR="00000000" w:rsidRPr="00000000">
              <w:rPr>
                <w:b w:val="1"/>
                <w:color w:val="bfbfbf"/>
                <w:rtl w:val="0"/>
              </w:rPr>
              <w:t xml:space="preserve">Information to help you manage your portfolio</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GitHub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bfbfbf"/>
                <w:sz w:val="24"/>
                <w:szCs w:val="24"/>
              </w:rPr>
            </w:pPr>
            <w:hyperlink r:id="rId13">
              <w:r w:rsidDel="00000000" w:rsidR="00000000" w:rsidRPr="00000000">
                <w:rPr>
                  <w:rFonts w:ascii="Roboto" w:cs="Roboto" w:eastAsia="Roboto" w:hAnsi="Roboto"/>
                  <w:color w:val="99bae6"/>
                  <w:u w:val="single"/>
                  <w:rtl w:val="0"/>
                </w:rPr>
                <w:t xml:space="preserve">8 steps to publishing your portfolio on GitHub</w:t>
              </w:r>
            </w:hyperlink>
            <w:r w:rsidDel="00000000" w:rsidR="00000000" w:rsidRPr="00000000">
              <w:rPr>
                <w:rFonts w:ascii="Roboto" w:cs="Roboto" w:eastAsia="Roboto" w:hAnsi="Roboto"/>
                <w:color w:val="bfbfbf"/>
                <w:rtl w:val="0"/>
              </w:rPr>
              <w:t xml:space="preserve">: Follow the steps in this article to create a repository for your portfolio.</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Kaggle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hyperlink r:id="rId14">
              <w:r w:rsidDel="00000000" w:rsidR="00000000" w:rsidRPr="00000000">
                <w:rPr>
                  <w:rFonts w:ascii="Roboto" w:cs="Roboto" w:eastAsia="Roboto" w:hAnsi="Roboto"/>
                  <w:color w:val="99bae6"/>
                  <w:u w:val="single"/>
                  <w:rtl w:val="0"/>
                </w:rPr>
                <w:t xml:space="preserve">How to upload my own notebook to Kaggle</w:t>
              </w:r>
            </w:hyperlink>
            <w:r w:rsidDel="00000000" w:rsidR="00000000" w:rsidRPr="00000000">
              <w:rPr>
                <w:rFonts w:ascii="Roboto" w:cs="Roboto" w:eastAsia="Roboto" w:hAnsi="Roboto"/>
                <w:color w:val="bfbfbf"/>
                <w:rtl w:val="0"/>
              </w:rPr>
              <w:t xml:space="preserve">: Follow the steps in this article to upload a notebook and dataset.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hyperlink r:id="rId15">
              <w:r w:rsidDel="00000000" w:rsidR="00000000" w:rsidRPr="00000000">
                <w:rPr>
                  <w:rFonts w:ascii="Roboto" w:cs="Roboto" w:eastAsia="Roboto" w:hAnsi="Roboto"/>
                  <w:color w:val="99bae6"/>
                  <w:u w:val="single"/>
                  <w:rtl w:val="0"/>
                </w:rPr>
                <w:t xml:space="preserve">Kaggle Kernels Guide for Beginners</w:t>
              </w:r>
            </w:hyperlink>
            <w:r w:rsidDel="00000000" w:rsidR="00000000" w:rsidRPr="00000000">
              <w:rPr>
                <w:rFonts w:ascii="Roboto" w:cs="Roboto" w:eastAsia="Roboto" w:hAnsi="Roboto"/>
                <w:color w:val="bfbfbf"/>
                <w:rtl w:val="0"/>
              </w:rPr>
              <w:t xml:space="preserve">: Follow this tutorial to create a new Kernel and share it (make it public).</w:t>
            </w:r>
          </w:p>
          <w:p w:rsidR="00000000" w:rsidDel="00000000" w:rsidP="00000000" w:rsidRDefault="00000000" w:rsidRPr="00000000" w14:paraId="0000001D">
            <w:pPr>
              <w:spacing w:after="360" w:lineRule="auto"/>
              <w:rPr>
                <w:rFonts w:ascii="Roboto" w:cs="Roboto" w:eastAsia="Roboto" w:hAnsi="Roboto"/>
                <w:color w:val="bfbfbf"/>
                <w:sz w:val="24"/>
                <w:szCs w:val="24"/>
              </w:rPr>
            </w:pPr>
            <w:hyperlink r:id="rId16">
              <w:r w:rsidDel="00000000" w:rsidR="00000000" w:rsidRPr="00000000">
                <w:rPr>
                  <w:rFonts w:ascii="Roboto" w:cs="Roboto" w:eastAsia="Roboto" w:hAnsi="Roboto"/>
                  <w:color w:val="99bae6"/>
                  <w:u w:val="single"/>
                  <w:rtl w:val="0"/>
                </w:rPr>
                <w:t xml:space="preserve">Publishing your first dataset on Kaggle</w:t>
              </w:r>
            </w:hyperlink>
            <w:r w:rsidDel="00000000" w:rsidR="00000000" w:rsidRPr="00000000">
              <w:rPr>
                <w:rFonts w:ascii="Roboto" w:cs="Roboto" w:eastAsia="Roboto" w:hAnsi="Roboto"/>
                <w:color w:val="bfbfbf"/>
                <w:rtl w:val="0"/>
              </w:rPr>
              <w:t xml:space="preserve">: Follow the steps in this article to publish your own dataset and make it public.</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Tableau</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Any visualization created in Tableau Public is already public by default. A lot more is involved to add a Tableau visualization to another hosted site. For that reason, it is probably best to link to Tableau visualizations when your portfolio is hosted on a personal website or on a different platform, like GitHub.</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Medium</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bfbfbf"/>
                <w:sz w:val="24"/>
                <w:szCs w:val="24"/>
              </w:rPr>
            </w:pPr>
            <w:hyperlink r:id="rId17">
              <w:r w:rsidDel="00000000" w:rsidR="00000000" w:rsidRPr="00000000">
                <w:rPr>
                  <w:rFonts w:ascii="Roboto" w:cs="Roboto" w:eastAsia="Roboto" w:hAnsi="Roboto"/>
                  <w:color w:val="99bae6"/>
                  <w:u w:val="single"/>
                  <w:rtl w:val="0"/>
                </w:rPr>
                <w:t xml:space="preserve">Getting started with a Medium publication</w:t>
              </w:r>
            </w:hyperlink>
            <w:r w:rsidDel="00000000" w:rsidR="00000000" w:rsidRPr="00000000">
              <w:rPr>
                <w:rFonts w:ascii="Roboto" w:cs="Roboto" w:eastAsia="Roboto" w:hAnsi="Roboto"/>
                <w:color w:val="bfbfbf"/>
                <w:rtl w:val="0"/>
              </w:rPr>
              <w:t xml:space="preserve">: Follow the process in this guide to create your own publication.</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WordPress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bfbfbf"/>
                <w:sz w:val="24"/>
                <w:szCs w:val="24"/>
              </w:rPr>
            </w:pPr>
            <w:hyperlink r:id="rId18">
              <w:r w:rsidDel="00000000" w:rsidR="00000000" w:rsidRPr="00000000">
                <w:rPr>
                  <w:rFonts w:ascii="Roboto" w:cs="Roboto" w:eastAsia="Roboto" w:hAnsi="Roboto"/>
                  <w:color w:val="99bae6"/>
                  <w:u w:val="single"/>
                  <w:rtl w:val="0"/>
                </w:rPr>
                <w:t xml:space="preserve">Get Published</w:t>
              </w:r>
            </w:hyperlink>
            <w:r w:rsidDel="00000000" w:rsidR="00000000" w:rsidRPr="00000000">
              <w:rPr>
                <w:rFonts w:ascii="Roboto" w:cs="Roboto" w:eastAsia="Roboto" w:hAnsi="Roboto"/>
                <w:color w:val="bfbfbf"/>
                <w:rtl w:val="0"/>
              </w:rPr>
              <w:t xml:space="preserve">: Follow these instructions to create pages or post content on your site.</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Google Sites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hyperlink r:id="rId19">
              <w:r w:rsidDel="00000000" w:rsidR="00000000" w:rsidRPr="00000000">
                <w:rPr>
                  <w:rFonts w:ascii="Roboto" w:cs="Roboto" w:eastAsia="Roboto" w:hAnsi="Roboto"/>
                  <w:color w:val="99bae6"/>
                  <w:u w:val="single"/>
                  <w:rtl w:val="0"/>
                </w:rPr>
                <w:t xml:space="preserve">Publish &amp; share your site</w:t>
              </w:r>
            </w:hyperlink>
            <w:r w:rsidDel="00000000" w:rsidR="00000000" w:rsidRPr="00000000">
              <w:rPr>
                <w:rFonts w:ascii="Roboto" w:cs="Roboto" w:eastAsia="Roboto" w:hAnsi="Roboto"/>
                <w:color w:val="bfbfbf"/>
                <w:rtl w:val="0"/>
              </w:rPr>
              <w:t xml:space="preserve">: Follow these instructions to publish your site and share it publicly.</w:t>
            </w:r>
          </w:p>
          <w:p w:rsidR="00000000" w:rsidDel="00000000" w:rsidP="00000000" w:rsidRDefault="00000000" w:rsidRPr="00000000" w14:paraId="00000026">
            <w:pPr>
              <w:spacing w:after="360" w:lineRule="auto"/>
              <w:rPr>
                <w:rFonts w:ascii="Roboto" w:cs="Roboto" w:eastAsia="Roboto" w:hAnsi="Roboto"/>
                <w:color w:val="bfbfbf"/>
                <w:sz w:val="24"/>
                <w:szCs w:val="24"/>
              </w:rPr>
            </w:pPr>
            <w:hyperlink r:id="rId20">
              <w:r w:rsidDel="00000000" w:rsidR="00000000" w:rsidRPr="00000000">
                <w:rPr>
                  <w:rFonts w:ascii="Roboto" w:cs="Roboto" w:eastAsia="Roboto" w:hAnsi="Roboto"/>
                  <w:color w:val="99bae6"/>
                  <w:u w:val="single"/>
                  <w:rtl w:val="0"/>
                </w:rPr>
                <w:t xml:space="preserve">Use a custom domain for your site</w:t>
              </w:r>
            </w:hyperlink>
            <w:r w:rsidDel="00000000" w:rsidR="00000000" w:rsidRPr="00000000">
              <w:rPr>
                <w:rFonts w:ascii="Roboto" w:cs="Roboto" w:eastAsia="Roboto" w:hAnsi="Roboto"/>
                <w:color w:val="bfbfbf"/>
                <w:rtl w:val="0"/>
              </w:rPr>
              <w:t xml:space="preserve">: Refer to these instructions if you want to use a custom URL for your portfolio.</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sites/answer/9068867" TargetMode="External"/><Relationship Id="rId11" Type="http://schemas.openxmlformats.org/officeDocument/2006/relationships/hyperlink" Target="https://wordpress.com/start/user" TargetMode="External"/><Relationship Id="rId10" Type="http://schemas.openxmlformats.org/officeDocument/2006/relationships/hyperlink" Target="https://help.medium.com/hc/en-us/articles/115004915268-Sign-in-or-sign-up-to-Medium" TargetMode="External"/><Relationship Id="rId13" Type="http://schemas.openxmlformats.org/officeDocument/2006/relationships/hyperlink" Target="https://medium.com/tunapanda-institute/8-steps-to-publish-your-portfolio-on-github-9d6e6e3d2e84" TargetMode="External"/><Relationship Id="rId12" Type="http://schemas.openxmlformats.org/officeDocument/2006/relationships/hyperlink" Target="https://support.google.com/sites/answer/6372878?hl=en&amp;ref_topic=71845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s/" TargetMode="External"/><Relationship Id="rId15" Type="http://schemas.openxmlformats.org/officeDocument/2006/relationships/hyperlink" Target="https://towardsdatascience.com/kaggle-kernels-for-beginners-a-step-by-step-guide-3db6b1cd7606" TargetMode="External"/><Relationship Id="rId14" Type="http://schemas.openxmlformats.org/officeDocument/2006/relationships/hyperlink" Target="https://rajputankit22.medium.com/how-to-upload-my-own-notebook-to-kaggle-2b0dedbb5a6b" TargetMode="External"/><Relationship Id="rId17" Type="http://schemas.openxmlformats.org/officeDocument/2006/relationships/hyperlink" Target="https://help.medium.com/hc/en-us/articles/115004681607-Getting-started-with-a-Medium-publication" TargetMode="External"/><Relationship Id="rId16" Type="http://schemas.openxmlformats.org/officeDocument/2006/relationships/hyperlink" Target="https://medium.com/analytics-vidhya/publishing-your-first-dataset-on-kaggle-6be8c37e59e8" TargetMode="External"/><Relationship Id="rId5" Type="http://schemas.openxmlformats.org/officeDocument/2006/relationships/styles" Target="styles.xml"/><Relationship Id="rId19" Type="http://schemas.openxmlformats.org/officeDocument/2006/relationships/hyperlink" Target="https://support.google.com/sites/answer/6372880" TargetMode="External"/><Relationship Id="rId6" Type="http://schemas.openxmlformats.org/officeDocument/2006/relationships/image" Target="media/image1.png"/><Relationship Id="rId18" Type="http://schemas.openxmlformats.org/officeDocument/2006/relationships/hyperlink" Target="https://wordpress.com/learn/get-published/" TargetMode="External"/><Relationship Id="rId7" Type="http://schemas.openxmlformats.org/officeDocument/2006/relationships/hyperlink" Target="https://docs.github.com/en/github/getting-started-with-github/signing-up-for-a-new-github-account" TargetMode="External"/><Relationship Id="rId8" Type="http://schemas.openxmlformats.org/officeDocument/2006/relationships/hyperlink" Target="https://www.kaggle.com/questions-and-answers/122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