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73a3c"/>
          <w:sz w:val="34"/>
          <w:szCs w:val="34"/>
        </w:rPr>
      </w:pPr>
      <w:bookmarkStart w:colFirst="0" w:colLast="0" w:name="_h2mcs93zncji" w:id="0"/>
      <w:bookmarkEnd w:id="0"/>
      <w:r w:rsidDel="00000000" w:rsidR="00000000" w:rsidRPr="00000000">
        <w:rPr>
          <w:b w:val="1"/>
          <w:color w:val="373a3c"/>
          <w:sz w:val="34"/>
          <w:szCs w:val="34"/>
          <w:rtl w:val="0"/>
        </w:rPr>
        <w:t xml:space="preserve">Weekly challenge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