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6"/>
          <w:szCs w:val="46"/>
        </w:rPr>
      </w:pPr>
      <w:bookmarkStart w:colFirst="0" w:colLast="0" w:name="_owoh3x5k12ig" w:id="0"/>
      <w:bookmarkEnd w:id="0"/>
      <w:r w:rsidDel="00000000" w:rsidR="00000000" w:rsidRPr="00000000">
        <w:rPr>
          <w:color w:val="1f1f1f"/>
          <w:sz w:val="46"/>
          <w:szCs w:val="46"/>
          <w:rtl w:val="0"/>
        </w:rPr>
        <w:t xml:space="preserve">In-depth guide: SQL best practices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