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BAD21" w14:textId="77777777" w:rsidR="00C9720F" w:rsidRPr="00C9720F" w:rsidRDefault="00C9720F" w:rsidP="00C9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972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Executive KPIs</w:t>
      </w:r>
    </w:p>
    <w:p w14:paraId="12BD96E5" w14:textId="77777777" w:rsidR="00C9720F" w:rsidRPr="00C9720F" w:rsidRDefault="00C9720F" w:rsidP="00C97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9720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Total Premium, Total Policies, Avg Client Satisfaction, Claims Ratio</w:t>
      </w:r>
      <w:r w:rsidRPr="00C972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displayed as KPI cards.</w:t>
      </w:r>
    </w:p>
    <w:p w14:paraId="6B536407" w14:textId="77777777" w:rsidR="00BB5406" w:rsidRDefault="00C9720F" w:rsidP="00855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9720F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Insight:</w:t>
      </w:r>
      <w:r w:rsidRPr="00C972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Provid</w:t>
      </w:r>
      <w:r w:rsidR="00D252D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</w:t>
      </w:r>
      <w:r w:rsidRPr="00C9720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leadership with a one-page financial and customer health snapshot</w:t>
      </w:r>
      <w:r w:rsidR="00E33E1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4FC5861A" w14:textId="1ECAF630" w:rsidR="00DE37D8" w:rsidRPr="00855614" w:rsidRDefault="004136CA" w:rsidP="00855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55614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Insight:</w:t>
      </w:r>
      <w:r w:rsidRPr="008556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Enabled executives to quickly monitor financial performance and risk exposure.</w:t>
      </w:r>
    </w:p>
    <w:p w14:paraId="1892F8E9" w14:textId="09A666E1" w:rsidR="001A37DA" w:rsidRDefault="001A37DA">
      <w:pPr>
        <w:rPr>
          <w:noProof/>
        </w:rPr>
      </w:pPr>
      <w:r>
        <w:rPr>
          <w:noProof/>
        </w:rPr>
        <w:drawing>
          <wp:inline distT="0" distB="0" distL="0" distR="0" wp14:anchorId="6ABB134F" wp14:editId="64D76E88">
            <wp:extent cx="6210300" cy="572770"/>
            <wp:effectExtent l="0" t="0" r="0" b="0"/>
            <wp:docPr id="103863983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10BA1D4-B912-4537-99E6-322DCA034F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9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748">
        <w:rPr>
          <w:noProof/>
        </w:rPr>
        <w:t xml:space="preserve"> </w:t>
      </w:r>
    </w:p>
    <w:p w14:paraId="09C7F92E" w14:textId="77777777" w:rsidR="001A37DA" w:rsidRDefault="001A37DA">
      <w:pPr>
        <w:rPr>
          <w:noProof/>
        </w:rPr>
      </w:pPr>
    </w:p>
    <w:p w14:paraId="2D064789" w14:textId="77777777" w:rsidR="00E90C5E" w:rsidRPr="00E90C5E" w:rsidRDefault="00E90C5E" w:rsidP="00E90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E90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Sales &amp; Premium Performance</w:t>
      </w:r>
    </w:p>
    <w:p w14:paraId="64F31262" w14:textId="77777777" w:rsidR="00E90C5E" w:rsidRPr="00E90C5E" w:rsidRDefault="00E90C5E" w:rsidP="00E90C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90C5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Top Brokers by Total Premium (Bar Chart):</w:t>
      </w:r>
      <w:r w:rsidRPr="00E90C5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Ranked brokers by revenue contribution.</w:t>
      </w:r>
    </w:p>
    <w:p w14:paraId="5C151B9B" w14:textId="77777777" w:rsidR="00E90C5E" w:rsidRPr="00E90C5E" w:rsidRDefault="00E90C5E" w:rsidP="00E90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90C5E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Insight:</w:t>
      </w:r>
      <w:r w:rsidRPr="00E90C5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Identified top performers driving growth and brokers underperforming compared to peers.</w:t>
      </w:r>
    </w:p>
    <w:p w14:paraId="31D60A4C" w14:textId="1C3A69A2" w:rsidR="00585ACF" w:rsidRDefault="002329F7" w:rsidP="00542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07F31F42" wp14:editId="531F7BCC">
            <wp:extent cx="6200775" cy="2162011"/>
            <wp:effectExtent l="0" t="0" r="0" b="0"/>
            <wp:docPr id="2016296979" name="Picture 1" descr="A graph with blue and purple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71852C7-99D2-48AA-81D9-AD37F8DC57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6957" name="Picture 1" descr="A graph with blue and purpl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994" cy="21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5B36" w14:textId="097AB28F" w:rsidR="00542655" w:rsidRDefault="00542655" w:rsidP="00542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0843CFB" w14:textId="4320BF36" w:rsidR="00542655" w:rsidRDefault="003076C2" w:rsidP="00542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5A545B59" wp14:editId="03A21FF4">
            <wp:extent cx="6187380" cy="1857375"/>
            <wp:effectExtent l="0" t="0" r="4445" b="0"/>
            <wp:docPr id="1036075173" name="Picture 2" descr="A graph with red and blue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37C6C1-EC5C-44E8-9745-A115B2ADBA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29498" name="Picture 2" descr="A graph with red and blu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926" cy="18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F9A1" w14:textId="7241C735" w:rsidR="00E90C5E" w:rsidRPr="00E90C5E" w:rsidRDefault="00E90C5E" w:rsidP="00E90C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90C5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Premium Growth Over Time (Line Chart):</w:t>
      </w:r>
      <w:r w:rsidRPr="00E90C5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Displayed monthly trends in premium collection.</w:t>
      </w:r>
    </w:p>
    <w:p w14:paraId="5C0553AD" w14:textId="57CEB6BE" w:rsidR="00E90C5E" w:rsidRPr="00E90C5E" w:rsidRDefault="00E90C5E" w:rsidP="00E90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90C5E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Insight:</w:t>
      </w:r>
      <w:r w:rsidRPr="00E90C5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Highlighted seasonality in policy sales and periods of strong/weak growth</w:t>
      </w:r>
      <w:r w:rsidR="0002597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</w:t>
      </w:r>
      <w:r w:rsidR="00364A8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er r</w:t>
      </w:r>
      <w:r w:rsidR="000E3D0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egion.</w:t>
      </w:r>
    </w:p>
    <w:p w14:paraId="5E3CBE68" w14:textId="77777777" w:rsidR="00FC327D" w:rsidRDefault="00FC327D" w:rsidP="00604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ACF318D" w14:textId="165AC5EA" w:rsidR="000511BA" w:rsidRPr="00ED6B37" w:rsidRDefault="006D356E" w:rsidP="00ED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64532512" wp14:editId="64C220D2">
            <wp:extent cx="5648325" cy="2474504"/>
            <wp:effectExtent l="0" t="0" r="0" b="2540"/>
            <wp:docPr id="98680516" name="Picture 1" descr="A graph of different colored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43FF833-BF46-467F-9518-DE82F08925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22241" name="Picture 1" descr="A graph of different colo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594" cy="24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CDDF" w14:textId="009FE81F" w:rsidR="00E0010F" w:rsidRDefault="00E0010F" w:rsidP="000D189E">
      <w:pPr>
        <w:pStyle w:val="Heading2"/>
      </w:pPr>
    </w:p>
    <w:p w14:paraId="3615C4BF" w14:textId="4D75DA69" w:rsidR="00E0010F" w:rsidRDefault="00E0010F" w:rsidP="00B262B4">
      <w:pPr>
        <w:pStyle w:val="Heading3Char"/>
        <w:numPr>
          <w:ilvl w:val="0"/>
          <w:numId w:val="2"/>
        </w:numPr>
      </w:pPr>
      <w:r>
        <w:rPr>
          <w:rStyle w:val="Strong"/>
        </w:rPr>
        <w:t xml:space="preserve">Premium by Region </w:t>
      </w:r>
      <w:r w:rsidR="00AF797C">
        <w:rPr>
          <w:rStyle w:val="Strong"/>
        </w:rPr>
        <w:t>(</w:t>
      </w:r>
      <w:proofErr w:type="spellStart"/>
      <w:r>
        <w:rPr>
          <w:rStyle w:val="Strong"/>
        </w:rPr>
        <w:t>TreeMap</w:t>
      </w:r>
      <w:proofErr w:type="spellEnd"/>
      <w:r>
        <w:rPr>
          <w:rStyle w:val="Strong"/>
        </w:rPr>
        <w:t>):</w:t>
      </w:r>
      <w:r>
        <w:t xml:space="preserve"> Visualized geographic distribution of premiums.</w:t>
      </w:r>
    </w:p>
    <w:p w14:paraId="7C299A0A" w14:textId="3DBE282D" w:rsidR="00E0010F" w:rsidRDefault="00E0010F" w:rsidP="00B262B4">
      <w:pPr>
        <w:pStyle w:val="Heading3Char"/>
        <w:numPr>
          <w:ilvl w:val="1"/>
          <w:numId w:val="2"/>
        </w:numPr>
      </w:pPr>
      <w:r>
        <w:rPr>
          <w:rStyle w:val="Emphasis"/>
        </w:rPr>
        <w:t>Insight:</w:t>
      </w:r>
      <w:r>
        <w:t xml:space="preserve"> Help</w:t>
      </w:r>
      <w:r w:rsidR="008C1DC1">
        <w:t>s</w:t>
      </w:r>
      <w:r>
        <w:t xml:space="preserve"> management</w:t>
      </w:r>
      <w:r w:rsidR="00B268A5">
        <w:t xml:space="preserve"> to</w:t>
      </w:r>
      <w:r>
        <w:t xml:space="preserve"> spot high-value regions (e.g., Ontario outperforming Alberta).</w:t>
      </w:r>
    </w:p>
    <w:p w14:paraId="78F8FCC4" w14:textId="61034B07" w:rsidR="001261AF" w:rsidRDefault="007463D3" w:rsidP="009A67D5">
      <w:pPr>
        <w:pStyle w:val="Heading3Char"/>
      </w:pPr>
      <w:r>
        <w:rPr>
          <w:noProof/>
        </w:rPr>
        <w:drawing>
          <wp:inline distT="0" distB="0" distL="0" distR="0" wp14:anchorId="32FD3BCE" wp14:editId="4A830E55">
            <wp:extent cx="4438747" cy="2924175"/>
            <wp:effectExtent l="0" t="0" r="0" b="0"/>
            <wp:docPr id="1630888010" name="Picture 1" descr="A screenshot of a graph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50799B4-F135-4AEC-A29E-0CBA0C2D4C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99567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879" cy="29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170F" w14:textId="51605DBD" w:rsidR="0008699B" w:rsidRPr="0008699B" w:rsidRDefault="0008699B" w:rsidP="000869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0869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>Client &amp; Policy Insights</w:t>
      </w:r>
    </w:p>
    <w:p w14:paraId="757A5A96" w14:textId="77777777" w:rsidR="0008699B" w:rsidRPr="00065C72" w:rsidRDefault="0008699B" w:rsidP="00B262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65C7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Average Client Satisfaction by Region/Month (Column Chart):</w:t>
      </w:r>
      <w:r w:rsidRPr="00065C7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Compared satisfaction across time and geography.</w:t>
      </w:r>
    </w:p>
    <w:p w14:paraId="71F218E9" w14:textId="398928B8" w:rsidR="0008699B" w:rsidRPr="0008699B" w:rsidRDefault="0008699B" w:rsidP="00B262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8699B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Insight:</w:t>
      </w:r>
      <w:r w:rsidRPr="000869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Exposed regions with consistently lower client satisfaction, pointing to training opportunities.</w:t>
      </w:r>
      <w:r w:rsidR="00495BE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A32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thi</w:t>
      </w:r>
      <w:r w:rsidR="007270B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 case</w:t>
      </w:r>
      <w:r w:rsidR="003A16B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M</w:t>
      </w:r>
      <w:r w:rsidR="00B23F3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anito</w:t>
      </w:r>
      <w:r w:rsidR="00FB4FE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ba </w:t>
      </w:r>
      <w:r w:rsidR="00286D3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has</w:t>
      </w:r>
      <w:r w:rsidR="00ED1EA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 </w:t>
      </w:r>
      <w:r w:rsidR="00A414B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lower </w:t>
      </w:r>
      <w:r w:rsidR="00B4666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ra</w:t>
      </w:r>
      <w:r w:rsidR="00B0446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ting </w:t>
      </w:r>
      <w:r w:rsidR="0049123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te</w:t>
      </w:r>
      <w:r w:rsidR="00A01E1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rms o</w:t>
      </w:r>
      <w:r w:rsidR="00BB387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 cli</w:t>
      </w:r>
      <w:r w:rsidR="00A8507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ent</w:t>
      </w:r>
      <w:r w:rsidR="00F12E8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sat</w:t>
      </w:r>
      <w:r w:rsidR="004D358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isfa</w:t>
      </w:r>
      <w:r w:rsidR="00EF6D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ction</w:t>
      </w:r>
      <w:r w:rsidR="00C069F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DF2DC61" w14:textId="36EE97DB" w:rsidR="001A37DA" w:rsidRPr="0032760B" w:rsidRDefault="00A43A74" w:rsidP="00327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6ABD0670" wp14:editId="0729FF7F">
            <wp:extent cx="4857750" cy="2038350"/>
            <wp:effectExtent l="0" t="0" r="0" b="0"/>
            <wp:docPr id="1131126711" name="Picture 1" descr="A graph of blue rectangular bars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25442A9-82A3-4187-BAA7-AAB5983749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0259" name="Picture 1" descr="A graph of blue rectangular bars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779" cy="20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894F" w14:textId="77777777" w:rsidR="001A37DA" w:rsidRDefault="001A37DA">
      <w:pPr>
        <w:rPr>
          <w:noProof/>
        </w:rPr>
      </w:pPr>
    </w:p>
    <w:p w14:paraId="5BD43EE6" w14:textId="77777777" w:rsidR="007418F6" w:rsidRPr="007418F6" w:rsidRDefault="007418F6" w:rsidP="007418F6">
      <w:pPr>
        <w:rPr>
          <w:noProof/>
          <w:lang w:val="en-US"/>
        </w:rPr>
      </w:pPr>
      <w:r w:rsidRPr="007418F6">
        <w:rPr>
          <w:noProof/>
          <w:lang w:val="en-US"/>
        </w:rPr>
        <w:t>This project demonstrates my ability to:</w:t>
      </w:r>
    </w:p>
    <w:p w14:paraId="787DE7E0" w14:textId="3F12BE13" w:rsidR="007418F6" w:rsidRPr="007418F6" w:rsidRDefault="007418F6" w:rsidP="00B262B4">
      <w:pPr>
        <w:numPr>
          <w:ilvl w:val="0"/>
          <w:numId w:val="6"/>
        </w:numPr>
        <w:rPr>
          <w:noProof/>
          <w:lang w:val="en-US"/>
        </w:rPr>
      </w:pPr>
      <w:r w:rsidRPr="007418F6">
        <w:rPr>
          <w:noProof/>
          <w:lang w:val="en-US"/>
        </w:rPr>
        <w:t>Clean and transform data wit</w:t>
      </w:r>
      <w:r w:rsidR="00FC70BC">
        <w:rPr>
          <w:noProof/>
          <w:lang w:val="en-US"/>
        </w:rPr>
        <w:t>h</w:t>
      </w:r>
      <w:r w:rsidRPr="007418F6">
        <w:rPr>
          <w:noProof/>
          <w:lang w:val="en-US"/>
        </w:rPr>
        <w:t xml:space="preserve"> Power Query.</w:t>
      </w:r>
    </w:p>
    <w:p w14:paraId="11357E61" w14:textId="77777777" w:rsidR="007418F6" w:rsidRPr="007418F6" w:rsidRDefault="007418F6" w:rsidP="00B262B4">
      <w:pPr>
        <w:numPr>
          <w:ilvl w:val="0"/>
          <w:numId w:val="6"/>
        </w:numPr>
        <w:rPr>
          <w:noProof/>
          <w:lang w:val="en-US"/>
        </w:rPr>
      </w:pPr>
      <w:r w:rsidRPr="007418F6">
        <w:rPr>
          <w:noProof/>
          <w:lang w:val="en-US"/>
        </w:rPr>
        <w:t>Create business-relevant DAX measures in Power BI.</w:t>
      </w:r>
    </w:p>
    <w:p w14:paraId="4C3E0868" w14:textId="77777777" w:rsidR="007418F6" w:rsidRPr="007418F6" w:rsidRDefault="007418F6" w:rsidP="00B262B4">
      <w:pPr>
        <w:numPr>
          <w:ilvl w:val="0"/>
          <w:numId w:val="6"/>
        </w:numPr>
        <w:rPr>
          <w:noProof/>
          <w:lang w:val="en-US"/>
        </w:rPr>
      </w:pPr>
      <w:r w:rsidRPr="007418F6">
        <w:rPr>
          <w:noProof/>
          <w:lang w:val="en-US"/>
        </w:rPr>
        <w:t>Design interactive dashboards that tell a story and drive decisions.</w:t>
      </w:r>
    </w:p>
    <w:p w14:paraId="02D56E54" w14:textId="77777777" w:rsidR="007418F6" w:rsidRPr="007418F6" w:rsidRDefault="007418F6" w:rsidP="00B262B4">
      <w:pPr>
        <w:numPr>
          <w:ilvl w:val="0"/>
          <w:numId w:val="6"/>
        </w:numPr>
        <w:rPr>
          <w:noProof/>
          <w:lang w:val="en-US"/>
        </w:rPr>
      </w:pPr>
      <w:r w:rsidRPr="007418F6">
        <w:rPr>
          <w:noProof/>
          <w:lang w:val="en-US"/>
        </w:rPr>
        <w:t xml:space="preserve">Balance </w:t>
      </w:r>
      <w:r w:rsidRPr="007418F6">
        <w:rPr>
          <w:b/>
          <w:bCs/>
          <w:noProof/>
          <w:lang w:val="en-US"/>
        </w:rPr>
        <w:t>financial performance</w:t>
      </w:r>
      <w:r w:rsidRPr="007418F6">
        <w:rPr>
          <w:noProof/>
          <w:lang w:val="en-US"/>
        </w:rPr>
        <w:t xml:space="preserve">, </w:t>
      </w:r>
      <w:r w:rsidRPr="007418F6">
        <w:rPr>
          <w:b/>
          <w:bCs/>
          <w:noProof/>
          <w:lang w:val="en-US"/>
        </w:rPr>
        <w:t>customer satisfaction</w:t>
      </w:r>
      <w:r w:rsidRPr="007418F6">
        <w:rPr>
          <w:noProof/>
          <w:lang w:val="en-US"/>
        </w:rPr>
        <w:t xml:space="preserve">, and </w:t>
      </w:r>
      <w:r w:rsidRPr="007418F6">
        <w:rPr>
          <w:b/>
          <w:bCs/>
          <w:noProof/>
          <w:lang w:val="en-US"/>
        </w:rPr>
        <w:t>risk management</w:t>
      </w:r>
      <w:r w:rsidRPr="007418F6">
        <w:rPr>
          <w:noProof/>
          <w:lang w:val="en-US"/>
        </w:rPr>
        <w:t xml:space="preserve"> insights.</w:t>
      </w:r>
    </w:p>
    <w:p w14:paraId="72B8BA94" w14:textId="343954BE" w:rsidR="001A37DA" w:rsidRDefault="001A37DA">
      <w:pPr>
        <w:rPr>
          <w:noProof/>
        </w:rPr>
      </w:pPr>
    </w:p>
    <w:p w14:paraId="218CF380" w14:textId="77777777" w:rsidR="001A37DA" w:rsidRDefault="001A37DA">
      <w:pPr>
        <w:rPr>
          <w:noProof/>
        </w:rPr>
      </w:pPr>
    </w:p>
    <w:p w14:paraId="692CE33A" w14:textId="77777777" w:rsidR="001A37DA" w:rsidRDefault="001A37DA">
      <w:pPr>
        <w:rPr>
          <w:noProof/>
        </w:rPr>
      </w:pPr>
    </w:p>
    <w:p w14:paraId="3B92FF74" w14:textId="1B9C26CE" w:rsidR="001A37DA" w:rsidRDefault="001A37DA">
      <w:pPr>
        <w:rPr>
          <w:noProof/>
        </w:rPr>
      </w:pPr>
    </w:p>
    <w:p w14:paraId="07B3C30C" w14:textId="2D0FE1E1" w:rsidR="001A37DA" w:rsidRDefault="001A37DA">
      <w:pPr>
        <w:rPr>
          <w:noProof/>
        </w:rPr>
      </w:pPr>
    </w:p>
    <w:p w14:paraId="66E86825" w14:textId="77777777" w:rsidR="001A37DA" w:rsidRDefault="001A37DA">
      <w:pPr>
        <w:rPr>
          <w:noProof/>
        </w:rPr>
      </w:pPr>
    </w:p>
    <w:p w14:paraId="2858CE8D" w14:textId="77777777" w:rsidR="001A37DA" w:rsidRDefault="001A37DA">
      <w:pPr>
        <w:rPr>
          <w:noProof/>
        </w:rPr>
      </w:pPr>
    </w:p>
    <w:p w14:paraId="6CD8D9C4" w14:textId="70B95BA0" w:rsidR="001A37DA" w:rsidRDefault="001A37DA">
      <w:pPr>
        <w:rPr>
          <w:noProof/>
        </w:rPr>
      </w:pPr>
    </w:p>
    <w:p w14:paraId="5851AB4C" w14:textId="77777777" w:rsidR="001A37DA" w:rsidRDefault="001A37DA">
      <w:pPr>
        <w:rPr>
          <w:noProof/>
        </w:rPr>
      </w:pPr>
    </w:p>
    <w:p w14:paraId="7CC8B571" w14:textId="77777777" w:rsidR="001A37DA" w:rsidRDefault="001A37DA">
      <w:pPr>
        <w:rPr>
          <w:noProof/>
        </w:rPr>
      </w:pPr>
    </w:p>
    <w:p w14:paraId="18FDBB7C" w14:textId="77777777" w:rsidR="001A37DA" w:rsidRDefault="001A37DA">
      <w:pPr>
        <w:rPr>
          <w:noProof/>
        </w:rPr>
      </w:pPr>
    </w:p>
    <w:p w14:paraId="6FADD2B2" w14:textId="28A16988" w:rsidR="001A37DA" w:rsidRDefault="001A37DA"/>
    <w:sectPr w:rsidR="001A3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4DF"/>
    <w:multiLevelType w:val="multilevel"/>
    <w:tmpl w:val="351A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96623"/>
    <w:multiLevelType w:val="hybridMultilevel"/>
    <w:tmpl w:val="4D68EB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D3285"/>
    <w:multiLevelType w:val="multilevel"/>
    <w:tmpl w:val="C3E2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57D2D"/>
    <w:multiLevelType w:val="multilevel"/>
    <w:tmpl w:val="037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A7A56"/>
    <w:multiLevelType w:val="multilevel"/>
    <w:tmpl w:val="22D0D9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8681B"/>
    <w:multiLevelType w:val="multilevel"/>
    <w:tmpl w:val="5D24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81285"/>
    <w:multiLevelType w:val="multilevel"/>
    <w:tmpl w:val="428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133F0"/>
    <w:multiLevelType w:val="hybridMultilevel"/>
    <w:tmpl w:val="8EA25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17597"/>
    <w:multiLevelType w:val="hybridMultilevel"/>
    <w:tmpl w:val="E606F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AC34F9"/>
    <w:multiLevelType w:val="multilevel"/>
    <w:tmpl w:val="0AA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460201">
    <w:abstractNumId w:val="6"/>
  </w:num>
  <w:num w:numId="2" w16cid:durableId="1943566887">
    <w:abstractNumId w:val="0"/>
  </w:num>
  <w:num w:numId="3" w16cid:durableId="1843666274">
    <w:abstractNumId w:val="4"/>
  </w:num>
  <w:num w:numId="4" w16cid:durableId="1456219864">
    <w:abstractNumId w:val="5"/>
  </w:num>
  <w:num w:numId="5" w16cid:durableId="1450197383">
    <w:abstractNumId w:val="1"/>
  </w:num>
  <w:num w:numId="6" w16cid:durableId="170026305">
    <w:abstractNumId w:val="2"/>
  </w:num>
  <w:num w:numId="7" w16cid:durableId="1312055816">
    <w:abstractNumId w:val="3"/>
  </w:num>
  <w:num w:numId="8" w16cid:durableId="2069451376">
    <w:abstractNumId w:val="7"/>
  </w:num>
  <w:num w:numId="9" w16cid:durableId="348147816">
    <w:abstractNumId w:val="8"/>
  </w:num>
  <w:num w:numId="10" w16cid:durableId="34546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DA"/>
    <w:rsid w:val="0002597E"/>
    <w:rsid w:val="00027374"/>
    <w:rsid w:val="00033A60"/>
    <w:rsid w:val="000511BA"/>
    <w:rsid w:val="000555C9"/>
    <w:rsid w:val="00065C72"/>
    <w:rsid w:val="000745B0"/>
    <w:rsid w:val="00083B2E"/>
    <w:rsid w:val="0008699B"/>
    <w:rsid w:val="000B1DA8"/>
    <w:rsid w:val="000D189E"/>
    <w:rsid w:val="000E1249"/>
    <w:rsid w:val="000E3D03"/>
    <w:rsid w:val="000F57D0"/>
    <w:rsid w:val="001011E6"/>
    <w:rsid w:val="0010134F"/>
    <w:rsid w:val="00106F0D"/>
    <w:rsid w:val="00110EF5"/>
    <w:rsid w:val="001261AF"/>
    <w:rsid w:val="001267FB"/>
    <w:rsid w:val="0015770F"/>
    <w:rsid w:val="0017117A"/>
    <w:rsid w:val="00173C6F"/>
    <w:rsid w:val="0019151B"/>
    <w:rsid w:val="001A09CB"/>
    <w:rsid w:val="001A37DA"/>
    <w:rsid w:val="001B05E8"/>
    <w:rsid w:val="001B5825"/>
    <w:rsid w:val="001D27A5"/>
    <w:rsid w:val="001E1122"/>
    <w:rsid w:val="00211042"/>
    <w:rsid w:val="002202CE"/>
    <w:rsid w:val="00220D5B"/>
    <w:rsid w:val="00221890"/>
    <w:rsid w:val="00225292"/>
    <w:rsid w:val="0023049A"/>
    <w:rsid w:val="002329F7"/>
    <w:rsid w:val="00234E39"/>
    <w:rsid w:val="00240193"/>
    <w:rsid w:val="002453BD"/>
    <w:rsid w:val="00282165"/>
    <w:rsid w:val="00286D3A"/>
    <w:rsid w:val="00304800"/>
    <w:rsid w:val="003076C2"/>
    <w:rsid w:val="003203BD"/>
    <w:rsid w:val="0032760B"/>
    <w:rsid w:val="003325AF"/>
    <w:rsid w:val="0035024A"/>
    <w:rsid w:val="00364A81"/>
    <w:rsid w:val="003A0C89"/>
    <w:rsid w:val="003A16BC"/>
    <w:rsid w:val="003A4977"/>
    <w:rsid w:val="003C5E6F"/>
    <w:rsid w:val="003E4EC9"/>
    <w:rsid w:val="003F2273"/>
    <w:rsid w:val="003F3609"/>
    <w:rsid w:val="004136CA"/>
    <w:rsid w:val="00414E4B"/>
    <w:rsid w:val="00416B3B"/>
    <w:rsid w:val="00420A80"/>
    <w:rsid w:val="00433096"/>
    <w:rsid w:val="004574C1"/>
    <w:rsid w:val="00482C38"/>
    <w:rsid w:val="0049123C"/>
    <w:rsid w:val="00495BE1"/>
    <w:rsid w:val="004D3581"/>
    <w:rsid w:val="004E41F4"/>
    <w:rsid w:val="004F3DC3"/>
    <w:rsid w:val="004F5748"/>
    <w:rsid w:val="0052248E"/>
    <w:rsid w:val="00542655"/>
    <w:rsid w:val="005713F8"/>
    <w:rsid w:val="00585ACF"/>
    <w:rsid w:val="005E0361"/>
    <w:rsid w:val="005E1CE9"/>
    <w:rsid w:val="0060490E"/>
    <w:rsid w:val="006110A7"/>
    <w:rsid w:val="0063270E"/>
    <w:rsid w:val="00632F13"/>
    <w:rsid w:val="006401A9"/>
    <w:rsid w:val="006551DD"/>
    <w:rsid w:val="00661FB1"/>
    <w:rsid w:val="00687C51"/>
    <w:rsid w:val="006C069B"/>
    <w:rsid w:val="006C7E1B"/>
    <w:rsid w:val="006D356E"/>
    <w:rsid w:val="006D7E08"/>
    <w:rsid w:val="006F1387"/>
    <w:rsid w:val="007173B7"/>
    <w:rsid w:val="007270BA"/>
    <w:rsid w:val="007418F6"/>
    <w:rsid w:val="007463D3"/>
    <w:rsid w:val="0079049A"/>
    <w:rsid w:val="00790864"/>
    <w:rsid w:val="00790BDC"/>
    <w:rsid w:val="00796B3E"/>
    <w:rsid w:val="007C320F"/>
    <w:rsid w:val="007F3D56"/>
    <w:rsid w:val="00801A95"/>
    <w:rsid w:val="008152A6"/>
    <w:rsid w:val="008154E5"/>
    <w:rsid w:val="00833D64"/>
    <w:rsid w:val="008453D1"/>
    <w:rsid w:val="00855614"/>
    <w:rsid w:val="008840BB"/>
    <w:rsid w:val="00894F84"/>
    <w:rsid w:val="008A4F59"/>
    <w:rsid w:val="008C1DC1"/>
    <w:rsid w:val="009124F0"/>
    <w:rsid w:val="009309C6"/>
    <w:rsid w:val="00944FB5"/>
    <w:rsid w:val="00953F43"/>
    <w:rsid w:val="00982738"/>
    <w:rsid w:val="00997F2E"/>
    <w:rsid w:val="009A67D5"/>
    <w:rsid w:val="009B10FA"/>
    <w:rsid w:val="009C4EB0"/>
    <w:rsid w:val="009D1687"/>
    <w:rsid w:val="009F02A5"/>
    <w:rsid w:val="009F1ABF"/>
    <w:rsid w:val="00A01E1F"/>
    <w:rsid w:val="00A32FD8"/>
    <w:rsid w:val="00A36747"/>
    <w:rsid w:val="00A414BD"/>
    <w:rsid w:val="00A42763"/>
    <w:rsid w:val="00A43A74"/>
    <w:rsid w:val="00A65990"/>
    <w:rsid w:val="00A742CA"/>
    <w:rsid w:val="00A84D4F"/>
    <w:rsid w:val="00A85075"/>
    <w:rsid w:val="00AB1099"/>
    <w:rsid w:val="00AF3A98"/>
    <w:rsid w:val="00AF76ED"/>
    <w:rsid w:val="00AF797C"/>
    <w:rsid w:val="00B04466"/>
    <w:rsid w:val="00B06AB1"/>
    <w:rsid w:val="00B23F35"/>
    <w:rsid w:val="00B262B4"/>
    <w:rsid w:val="00B268A5"/>
    <w:rsid w:val="00B46666"/>
    <w:rsid w:val="00B558A0"/>
    <w:rsid w:val="00B63529"/>
    <w:rsid w:val="00B73E9B"/>
    <w:rsid w:val="00B855F1"/>
    <w:rsid w:val="00BB0B52"/>
    <w:rsid w:val="00BB3878"/>
    <w:rsid w:val="00BB5406"/>
    <w:rsid w:val="00BC1D6F"/>
    <w:rsid w:val="00BE6528"/>
    <w:rsid w:val="00C069F5"/>
    <w:rsid w:val="00C3152E"/>
    <w:rsid w:val="00C369B7"/>
    <w:rsid w:val="00C4410A"/>
    <w:rsid w:val="00C87A87"/>
    <w:rsid w:val="00C9720F"/>
    <w:rsid w:val="00C973ED"/>
    <w:rsid w:val="00CF5BB0"/>
    <w:rsid w:val="00D252D6"/>
    <w:rsid w:val="00D50AF6"/>
    <w:rsid w:val="00D514EA"/>
    <w:rsid w:val="00D677EA"/>
    <w:rsid w:val="00DA34D9"/>
    <w:rsid w:val="00DB1C3F"/>
    <w:rsid w:val="00DB2D41"/>
    <w:rsid w:val="00DC3533"/>
    <w:rsid w:val="00DE37D8"/>
    <w:rsid w:val="00E0010F"/>
    <w:rsid w:val="00E14530"/>
    <w:rsid w:val="00E31F6A"/>
    <w:rsid w:val="00E32C4E"/>
    <w:rsid w:val="00E33E1F"/>
    <w:rsid w:val="00E44E27"/>
    <w:rsid w:val="00E669BC"/>
    <w:rsid w:val="00E71EE3"/>
    <w:rsid w:val="00E90C5E"/>
    <w:rsid w:val="00EB3CF4"/>
    <w:rsid w:val="00EC68EF"/>
    <w:rsid w:val="00ED1EAC"/>
    <w:rsid w:val="00ED6B37"/>
    <w:rsid w:val="00ED7BDD"/>
    <w:rsid w:val="00EE6E19"/>
    <w:rsid w:val="00EF6D69"/>
    <w:rsid w:val="00F04C70"/>
    <w:rsid w:val="00F12E8F"/>
    <w:rsid w:val="00F14B6D"/>
    <w:rsid w:val="00F14DF9"/>
    <w:rsid w:val="00F20018"/>
    <w:rsid w:val="00F33E37"/>
    <w:rsid w:val="00F4424C"/>
    <w:rsid w:val="00F6362A"/>
    <w:rsid w:val="00F66AF5"/>
    <w:rsid w:val="00FB4FE3"/>
    <w:rsid w:val="00FC327D"/>
    <w:rsid w:val="00F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122B"/>
  <w15:chartTrackingRefBased/>
  <w15:docId w15:val="{D72F12ED-78DC-46E6-B683-07A9A918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3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3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7D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136CA"/>
    <w:rPr>
      <w:i/>
      <w:iCs/>
    </w:rPr>
  </w:style>
  <w:style w:type="character" w:styleId="Strong">
    <w:name w:val="Strong"/>
    <w:basedOn w:val="DefaultParagraphFont"/>
    <w:uiPriority w:val="22"/>
    <w:qFormat/>
    <w:rsid w:val="00E00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Oseni</dc:creator>
  <cp:keywords/>
  <dc:description/>
  <cp:lastModifiedBy>Temitope Oseni</cp:lastModifiedBy>
  <cp:revision>260</cp:revision>
  <dcterms:created xsi:type="dcterms:W3CDTF">2025-09-26T13:32:00Z</dcterms:created>
  <dcterms:modified xsi:type="dcterms:W3CDTF">2025-09-26T18:27:00Z</dcterms:modified>
</cp:coreProperties>
</file>