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A24A" w14:textId="77777777" w:rsidR="00FA631C" w:rsidRPr="00FA631C" w:rsidRDefault="00FA631C">
      <w:pPr>
        <w:rPr>
          <w:rFonts w:ascii="Arial" w:hAnsi="Arial" w:cs="Arial"/>
          <w:i w:val="0"/>
          <w:iCs w:val="0"/>
          <w:color w:val="000000" w:themeColor="text1"/>
          <w:sz w:val="32"/>
          <w:szCs w:val="32"/>
        </w:rPr>
      </w:pPr>
    </w:p>
    <w:p w14:paraId="0849E14C" w14:textId="10C8033A" w:rsidR="00FA631C" w:rsidRPr="00FA631C" w:rsidRDefault="00FA631C" w:rsidP="00FA631C">
      <w:pPr>
        <w:rPr>
          <w:rFonts w:ascii="Arial" w:hAnsi="Arial" w:cs="Arial"/>
          <w:b/>
          <w:bCs/>
          <w:i w:val="0"/>
          <w:iCs w:val="0"/>
          <w:color w:val="000000" w:themeColor="text1"/>
          <w:sz w:val="32"/>
          <w:szCs w:val="32"/>
          <w:lang w:val="en-IN"/>
        </w:rPr>
      </w:pPr>
      <w:r w:rsidRPr="00FA631C">
        <w:rPr>
          <w:rFonts w:ascii="Arial" w:hAnsi="Arial" w:cs="Arial"/>
          <w:b/>
          <w:bCs/>
          <w:i w:val="0"/>
          <w:iCs w:val="0"/>
          <w:color w:val="000000" w:themeColor="text1"/>
          <w:sz w:val="32"/>
          <w:szCs w:val="32"/>
          <w:lang w:val="en-IN"/>
        </w:rPr>
        <w:t xml:space="preserve">Predictive Model Plan </w:t>
      </w:r>
    </w:p>
    <w:p w14:paraId="1554D117" w14:textId="77777777" w:rsidR="00FA631C" w:rsidRPr="00FA631C" w:rsidRDefault="00FA631C" w:rsidP="00FA631C">
      <w:p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1. Model Logic</w:t>
      </w:r>
    </w:p>
    <w:p w14:paraId="71E626D6" w14:textId="77777777" w:rsidR="00FA631C" w:rsidRPr="00FA631C" w:rsidRDefault="00FA631C" w:rsidP="00FA631C">
      <w:pPr>
        <w:rPr>
          <w:rFonts w:ascii="Arial" w:hAnsi="Arial" w:cs="Arial"/>
          <w:i w:val="0"/>
          <w:iCs w:val="0"/>
          <w:color w:val="000000" w:themeColor="text1"/>
          <w:lang w:val="en-IN"/>
        </w:rPr>
      </w:pPr>
      <w:r w:rsidRPr="00FA631C">
        <w:rPr>
          <w:rFonts w:ascii="Arial" w:hAnsi="Arial" w:cs="Arial"/>
          <w:i w:val="0"/>
          <w:iCs w:val="0"/>
          <w:color w:val="000000" w:themeColor="text1"/>
          <w:lang w:val="en-IN"/>
        </w:rPr>
        <w:t xml:space="preserve">Our predictive model aims to identify customers who are likely to become delinquent on their accounts. Given the nature of the dataset and the challenge of imbalanced classes, a </w:t>
      </w:r>
      <w:r w:rsidRPr="00FA631C">
        <w:rPr>
          <w:rFonts w:ascii="Arial" w:hAnsi="Arial" w:cs="Arial"/>
          <w:b/>
          <w:bCs/>
          <w:i w:val="0"/>
          <w:iCs w:val="0"/>
          <w:color w:val="000000" w:themeColor="text1"/>
          <w:lang w:val="en-IN"/>
        </w:rPr>
        <w:t>Gradient Boosting Machine (LightGBM)</w:t>
      </w:r>
      <w:r w:rsidRPr="00FA631C">
        <w:rPr>
          <w:rFonts w:ascii="Arial" w:hAnsi="Arial" w:cs="Arial"/>
          <w:i w:val="0"/>
          <w:iCs w:val="0"/>
          <w:color w:val="000000" w:themeColor="text1"/>
          <w:lang w:val="en-IN"/>
        </w:rPr>
        <w:t xml:space="preserve"> combined with an </w:t>
      </w:r>
      <w:r w:rsidRPr="00FA631C">
        <w:rPr>
          <w:rFonts w:ascii="Arial" w:hAnsi="Arial" w:cs="Arial"/>
          <w:b/>
          <w:bCs/>
          <w:i w:val="0"/>
          <w:iCs w:val="0"/>
          <w:color w:val="000000" w:themeColor="text1"/>
          <w:lang w:val="en-IN"/>
        </w:rPr>
        <w:t>oversampling technique (SMOTE)</w:t>
      </w:r>
      <w:r w:rsidRPr="00FA631C">
        <w:rPr>
          <w:rFonts w:ascii="Arial" w:hAnsi="Arial" w:cs="Arial"/>
          <w:i w:val="0"/>
          <w:iCs w:val="0"/>
          <w:color w:val="000000" w:themeColor="text1"/>
          <w:lang w:val="en-IN"/>
        </w:rPr>
        <w:t xml:space="preserve"> has been selected.</w:t>
      </w:r>
    </w:p>
    <w:p w14:paraId="256CC486" w14:textId="77777777" w:rsidR="00FA631C" w:rsidRPr="00FA631C" w:rsidRDefault="00FA631C" w:rsidP="00FA631C">
      <w:pPr>
        <w:rPr>
          <w:rFonts w:ascii="Arial" w:hAnsi="Arial" w:cs="Arial"/>
          <w:i w:val="0"/>
          <w:iCs w:val="0"/>
          <w:color w:val="000000" w:themeColor="text1"/>
          <w:lang w:val="en-IN"/>
        </w:rPr>
      </w:pPr>
      <w:r w:rsidRPr="00FA631C">
        <w:rPr>
          <w:rFonts w:ascii="Arial" w:hAnsi="Arial" w:cs="Arial"/>
          <w:i w:val="0"/>
          <w:iCs w:val="0"/>
          <w:color w:val="000000" w:themeColor="text1"/>
          <w:lang w:val="en-IN"/>
        </w:rPr>
        <w:t>The model logic follows these steps:</w:t>
      </w:r>
    </w:p>
    <w:p w14:paraId="58BC07FE" w14:textId="77777777" w:rsidR="00FA631C" w:rsidRPr="00FA631C" w:rsidRDefault="00FA631C" w:rsidP="00FA631C">
      <w:pPr>
        <w:numPr>
          <w:ilvl w:val="0"/>
          <w:numId w:val="10"/>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Data Preprocessing:</w:t>
      </w:r>
      <w:r w:rsidRPr="00FA631C">
        <w:rPr>
          <w:rFonts w:ascii="Arial" w:hAnsi="Arial" w:cs="Arial"/>
          <w:i w:val="0"/>
          <w:iCs w:val="0"/>
          <w:color w:val="000000" w:themeColor="text1"/>
          <w:lang w:val="en-IN"/>
        </w:rPr>
        <w:t xml:space="preserve"> </w:t>
      </w:r>
    </w:p>
    <w:p w14:paraId="408B87C5" w14:textId="6A46CB77" w:rsidR="00FA631C" w:rsidRPr="00FA631C" w:rsidRDefault="00FA631C" w:rsidP="00FA631C">
      <w:pPr>
        <w:numPr>
          <w:ilvl w:val="1"/>
          <w:numId w:val="10"/>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Missing Value Imputation:</w:t>
      </w:r>
      <w:r w:rsidRPr="00FA631C">
        <w:rPr>
          <w:rFonts w:ascii="Arial" w:hAnsi="Arial" w:cs="Arial"/>
          <w:i w:val="0"/>
          <w:iCs w:val="0"/>
          <w:color w:val="000000" w:themeColor="text1"/>
          <w:lang w:val="en-IN"/>
        </w:rPr>
        <w:t xml:space="preserve"> Financial variables like 'Income' and 'Loan_Balance' which had missing values were imputed using a Multiple Imputation by Chained Equations (MICE) approach with a Linear</w:t>
      </w:r>
      <w:r w:rsidR="00800939">
        <w:rPr>
          <w:rFonts w:ascii="Arial" w:hAnsi="Arial" w:cs="Arial"/>
          <w:i w:val="0"/>
          <w:iCs w:val="0"/>
          <w:color w:val="000000" w:themeColor="text1"/>
          <w:lang w:val="en-IN"/>
        </w:rPr>
        <w:t xml:space="preserve"> </w:t>
      </w:r>
      <w:r w:rsidRPr="00FA631C">
        <w:rPr>
          <w:rFonts w:ascii="Arial" w:hAnsi="Arial" w:cs="Arial"/>
          <w:i w:val="0"/>
          <w:iCs w:val="0"/>
          <w:color w:val="000000" w:themeColor="text1"/>
          <w:lang w:val="en-IN"/>
        </w:rPr>
        <w:t>Regression estimator.</w:t>
      </w:r>
    </w:p>
    <w:p w14:paraId="43E46B01" w14:textId="6D05CB10" w:rsidR="00FA631C" w:rsidRPr="00FA631C" w:rsidRDefault="00FA631C" w:rsidP="00FA631C">
      <w:pPr>
        <w:numPr>
          <w:ilvl w:val="1"/>
          <w:numId w:val="10"/>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Feature Engineering:</w:t>
      </w:r>
      <w:r w:rsidRPr="00FA631C">
        <w:rPr>
          <w:rFonts w:ascii="Arial" w:hAnsi="Arial" w:cs="Arial"/>
          <w:i w:val="0"/>
          <w:iCs w:val="0"/>
          <w:color w:val="000000" w:themeColor="text1"/>
          <w:lang w:val="en-IN"/>
        </w:rPr>
        <w:t xml:space="preserve"> A new feature, </w:t>
      </w:r>
      <w:proofErr w:type="spellStart"/>
      <w:r w:rsidRPr="00FA631C">
        <w:rPr>
          <w:rFonts w:ascii="Arial" w:hAnsi="Arial" w:cs="Arial"/>
          <w:i w:val="0"/>
          <w:iCs w:val="0"/>
          <w:color w:val="000000" w:themeColor="text1"/>
          <w:lang w:val="en-IN"/>
        </w:rPr>
        <w:t>Total_Missed_Late_Payments</w:t>
      </w:r>
      <w:proofErr w:type="spellEnd"/>
      <w:r w:rsidRPr="00FA631C">
        <w:rPr>
          <w:rFonts w:ascii="Arial" w:hAnsi="Arial" w:cs="Arial"/>
          <w:i w:val="0"/>
          <w:iCs w:val="0"/>
          <w:color w:val="000000" w:themeColor="text1"/>
          <w:lang w:val="en-IN"/>
        </w:rPr>
        <w:t xml:space="preserve">, was created by summing binary indicators of 'Missed' or 'Late' payments across six months to capture a comprehensive payment </w:t>
      </w:r>
      <w:r w:rsidR="00800939" w:rsidRPr="00FA631C">
        <w:rPr>
          <w:rFonts w:ascii="Arial" w:hAnsi="Arial" w:cs="Arial"/>
          <w:i w:val="0"/>
          <w:iCs w:val="0"/>
          <w:color w:val="000000" w:themeColor="text1"/>
          <w:lang w:val="en-IN"/>
        </w:rPr>
        <w:t>behaviour</w:t>
      </w:r>
      <w:r w:rsidRPr="00FA631C">
        <w:rPr>
          <w:rFonts w:ascii="Arial" w:hAnsi="Arial" w:cs="Arial"/>
          <w:i w:val="0"/>
          <w:iCs w:val="0"/>
          <w:color w:val="000000" w:themeColor="text1"/>
          <w:lang w:val="en-IN"/>
        </w:rPr>
        <w:t>.</w:t>
      </w:r>
    </w:p>
    <w:p w14:paraId="2CE9E86C" w14:textId="77777777" w:rsidR="00FA631C" w:rsidRPr="00FA631C" w:rsidRDefault="00FA631C" w:rsidP="00FA631C">
      <w:pPr>
        <w:numPr>
          <w:ilvl w:val="1"/>
          <w:numId w:val="10"/>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Categorical Encoding:</w:t>
      </w:r>
      <w:r w:rsidRPr="00FA631C">
        <w:rPr>
          <w:rFonts w:ascii="Arial" w:hAnsi="Arial" w:cs="Arial"/>
          <w:i w:val="0"/>
          <w:iCs w:val="0"/>
          <w:color w:val="000000" w:themeColor="text1"/>
          <w:lang w:val="en-IN"/>
        </w:rPr>
        <w:t xml:space="preserve"> Categorical features (e.g., 'Employment_Status', 'Credit_Card_Type') are converted into numerical representations using One-Hot Encoding.</w:t>
      </w:r>
    </w:p>
    <w:p w14:paraId="24862FA8" w14:textId="124C2851" w:rsidR="00FA631C" w:rsidRPr="00FA631C" w:rsidRDefault="00FA631C" w:rsidP="00FA631C">
      <w:pPr>
        <w:numPr>
          <w:ilvl w:val="1"/>
          <w:numId w:val="10"/>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Numerical Scaling:</w:t>
      </w:r>
      <w:r w:rsidRPr="00FA631C">
        <w:rPr>
          <w:rFonts w:ascii="Arial" w:hAnsi="Arial" w:cs="Arial"/>
          <w:i w:val="0"/>
          <w:iCs w:val="0"/>
          <w:color w:val="000000" w:themeColor="text1"/>
          <w:lang w:val="en-IN"/>
        </w:rPr>
        <w:t xml:space="preserve"> Numerical features are scaled using Standard</w:t>
      </w:r>
      <w:r w:rsidR="00800939">
        <w:rPr>
          <w:rFonts w:ascii="Arial" w:hAnsi="Arial" w:cs="Arial"/>
          <w:i w:val="0"/>
          <w:iCs w:val="0"/>
          <w:color w:val="000000" w:themeColor="text1"/>
          <w:lang w:val="en-IN"/>
        </w:rPr>
        <w:t xml:space="preserve"> </w:t>
      </w:r>
      <w:r w:rsidRPr="00FA631C">
        <w:rPr>
          <w:rFonts w:ascii="Arial" w:hAnsi="Arial" w:cs="Arial"/>
          <w:i w:val="0"/>
          <w:iCs w:val="0"/>
          <w:color w:val="000000" w:themeColor="text1"/>
          <w:lang w:val="en-IN"/>
        </w:rPr>
        <w:t>Scaler to ensure they contribute equally to the model and to aid in convergence for certain algorithms (though less critical for tree-based models like LightGBM, it's good practice for the pipeline consistency).</w:t>
      </w:r>
    </w:p>
    <w:p w14:paraId="4ADF1141" w14:textId="77777777" w:rsidR="00FA631C" w:rsidRPr="00FA631C" w:rsidRDefault="00FA631C" w:rsidP="00FA631C">
      <w:pPr>
        <w:numPr>
          <w:ilvl w:val="0"/>
          <w:numId w:val="10"/>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Addressing Class Imbalance (SMOTE):</w:t>
      </w:r>
      <w:r w:rsidRPr="00FA631C">
        <w:rPr>
          <w:rFonts w:ascii="Arial" w:hAnsi="Arial" w:cs="Arial"/>
          <w:i w:val="0"/>
          <w:iCs w:val="0"/>
          <w:color w:val="000000" w:themeColor="text1"/>
          <w:lang w:val="en-IN"/>
        </w:rPr>
        <w:t xml:space="preserve"> </w:t>
      </w:r>
    </w:p>
    <w:p w14:paraId="6AA5C08E" w14:textId="6045477D" w:rsidR="00FA631C" w:rsidRPr="00FA631C" w:rsidRDefault="00FA631C" w:rsidP="00FA631C">
      <w:pPr>
        <w:numPr>
          <w:ilvl w:val="1"/>
          <w:numId w:val="10"/>
        </w:numPr>
        <w:rPr>
          <w:rFonts w:ascii="Arial" w:hAnsi="Arial" w:cs="Arial"/>
          <w:i w:val="0"/>
          <w:iCs w:val="0"/>
          <w:color w:val="000000" w:themeColor="text1"/>
          <w:lang w:val="en-IN"/>
        </w:rPr>
      </w:pPr>
      <w:r w:rsidRPr="00FA631C">
        <w:rPr>
          <w:rFonts w:ascii="Arial" w:hAnsi="Arial" w:cs="Arial"/>
          <w:i w:val="0"/>
          <w:iCs w:val="0"/>
          <w:color w:val="000000" w:themeColor="text1"/>
          <w:lang w:val="en-IN"/>
        </w:rPr>
        <w:t xml:space="preserve">The synthetic minority over-sampling technique (SMOTE) is applied to the training dataset. This technique generates synthetic samples for the minority class (delinquent accounts) to balance the class distribution, helping the model learn more effectively from the rare instances. SMOTE is integrated directly into the </w:t>
      </w:r>
      <w:r w:rsidR="00800939" w:rsidRPr="00FA631C">
        <w:rPr>
          <w:rFonts w:ascii="Arial" w:hAnsi="Arial" w:cs="Arial"/>
          <w:i w:val="0"/>
          <w:iCs w:val="0"/>
          <w:color w:val="000000" w:themeColor="text1"/>
          <w:lang w:val="en-IN"/>
        </w:rPr>
        <w:t>modelling</w:t>
      </w:r>
      <w:r w:rsidRPr="00FA631C">
        <w:rPr>
          <w:rFonts w:ascii="Arial" w:hAnsi="Arial" w:cs="Arial"/>
          <w:i w:val="0"/>
          <w:iCs w:val="0"/>
          <w:color w:val="000000" w:themeColor="text1"/>
          <w:lang w:val="en-IN"/>
        </w:rPr>
        <w:t xml:space="preserve"> pipeline to ensure </w:t>
      </w:r>
      <w:proofErr w:type="spellStart"/>
      <w:r w:rsidRPr="00FA631C">
        <w:rPr>
          <w:rFonts w:ascii="Arial" w:hAnsi="Arial" w:cs="Arial"/>
          <w:i w:val="0"/>
          <w:iCs w:val="0"/>
          <w:color w:val="000000" w:themeColor="text1"/>
          <w:lang w:val="en-IN"/>
        </w:rPr>
        <w:t>it's</w:t>
      </w:r>
      <w:proofErr w:type="spellEnd"/>
      <w:r w:rsidRPr="00FA631C">
        <w:rPr>
          <w:rFonts w:ascii="Arial" w:hAnsi="Arial" w:cs="Arial"/>
          <w:i w:val="0"/>
          <w:iCs w:val="0"/>
          <w:color w:val="000000" w:themeColor="text1"/>
          <w:lang w:val="en-IN"/>
        </w:rPr>
        <w:t xml:space="preserve"> applied correctly during training.</w:t>
      </w:r>
    </w:p>
    <w:p w14:paraId="73D8EE89" w14:textId="77777777" w:rsidR="00FA631C" w:rsidRPr="00FA631C" w:rsidRDefault="00FA631C" w:rsidP="00FA631C">
      <w:pPr>
        <w:numPr>
          <w:ilvl w:val="0"/>
          <w:numId w:val="10"/>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Model Training (LightGBM):</w:t>
      </w:r>
      <w:r w:rsidRPr="00FA631C">
        <w:rPr>
          <w:rFonts w:ascii="Arial" w:hAnsi="Arial" w:cs="Arial"/>
          <w:i w:val="0"/>
          <w:iCs w:val="0"/>
          <w:color w:val="000000" w:themeColor="text1"/>
          <w:lang w:val="en-IN"/>
        </w:rPr>
        <w:t xml:space="preserve"> </w:t>
      </w:r>
    </w:p>
    <w:p w14:paraId="6443EDA3" w14:textId="2E612F57" w:rsidR="00FA631C" w:rsidRPr="00FA631C" w:rsidRDefault="00FA631C" w:rsidP="00FA631C">
      <w:pPr>
        <w:numPr>
          <w:ilvl w:val="1"/>
          <w:numId w:val="10"/>
        </w:numPr>
        <w:rPr>
          <w:rFonts w:ascii="Arial" w:hAnsi="Arial" w:cs="Arial"/>
          <w:i w:val="0"/>
          <w:iCs w:val="0"/>
          <w:color w:val="000000" w:themeColor="text1"/>
          <w:lang w:val="en-IN"/>
        </w:rPr>
      </w:pPr>
      <w:r w:rsidRPr="00FA631C">
        <w:rPr>
          <w:rFonts w:ascii="Arial" w:hAnsi="Arial" w:cs="Arial"/>
          <w:i w:val="0"/>
          <w:iCs w:val="0"/>
          <w:color w:val="000000" w:themeColor="text1"/>
          <w:lang w:val="en-IN"/>
        </w:rPr>
        <w:t xml:space="preserve">LightGBM, an efficient gradient boosting framework, is trained on the </w:t>
      </w:r>
      <w:r w:rsidR="00800939" w:rsidRPr="00FA631C">
        <w:rPr>
          <w:rFonts w:ascii="Arial" w:hAnsi="Arial" w:cs="Arial"/>
          <w:i w:val="0"/>
          <w:iCs w:val="0"/>
          <w:color w:val="000000" w:themeColor="text1"/>
          <w:lang w:val="en-IN"/>
        </w:rPr>
        <w:t>pre-processed</w:t>
      </w:r>
      <w:r w:rsidRPr="00FA631C">
        <w:rPr>
          <w:rFonts w:ascii="Arial" w:hAnsi="Arial" w:cs="Arial"/>
          <w:i w:val="0"/>
          <w:iCs w:val="0"/>
          <w:color w:val="000000" w:themeColor="text1"/>
          <w:lang w:val="en-IN"/>
        </w:rPr>
        <w:t xml:space="preserve"> and SMOTE-resampled training data. It builds an ensemble of decision trees sequentially, with each new tree correcting the errors of the previous ones. The model is configured for binary classification.</w:t>
      </w:r>
    </w:p>
    <w:p w14:paraId="7216BBBF" w14:textId="77777777" w:rsidR="002B427E" w:rsidRPr="002B427E" w:rsidRDefault="002B427E" w:rsidP="002B427E">
      <w:pPr>
        <w:ind w:left="720"/>
        <w:rPr>
          <w:rFonts w:ascii="Arial" w:hAnsi="Arial" w:cs="Arial"/>
          <w:i w:val="0"/>
          <w:iCs w:val="0"/>
          <w:color w:val="000000" w:themeColor="text1"/>
          <w:lang w:val="en-IN"/>
        </w:rPr>
      </w:pPr>
    </w:p>
    <w:p w14:paraId="1D006766" w14:textId="0AEAF070" w:rsidR="00FA631C" w:rsidRPr="00FA631C" w:rsidRDefault="00FA631C" w:rsidP="00FA631C">
      <w:pPr>
        <w:numPr>
          <w:ilvl w:val="0"/>
          <w:numId w:val="10"/>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lastRenderedPageBreak/>
        <w:t>Prediction:</w:t>
      </w:r>
      <w:r w:rsidRPr="00FA631C">
        <w:rPr>
          <w:rFonts w:ascii="Arial" w:hAnsi="Arial" w:cs="Arial"/>
          <w:i w:val="0"/>
          <w:iCs w:val="0"/>
          <w:color w:val="000000" w:themeColor="text1"/>
          <w:lang w:val="en-IN"/>
        </w:rPr>
        <w:t xml:space="preserve"> </w:t>
      </w:r>
    </w:p>
    <w:p w14:paraId="338B7E16" w14:textId="77777777" w:rsidR="00FA631C" w:rsidRPr="00FA631C" w:rsidRDefault="00FA631C" w:rsidP="00FA631C">
      <w:pPr>
        <w:numPr>
          <w:ilvl w:val="1"/>
          <w:numId w:val="10"/>
        </w:numPr>
        <w:rPr>
          <w:rFonts w:ascii="Arial" w:hAnsi="Arial" w:cs="Arial"/>
          <w:i w:val="0"/>
          <w:iCs w:val="0"/>
          <w:color w:val="000000" w:themeColor="text1"/>
          <w:lang w:val="en-IN"/>
        </w:rPr>
      </w:pPr>
      <w:r w:rsidRPr="00FA631C">
        <w:rPr>
          <w:rFonts w:ascii="Arial" w:hAnsi="Arial" w:cs="Arial"/>
          <w:i w:val="0"/>
          <w:iCs w:val="0"/>
          <w:color w:val="000000" w:themeColor="text1"/>
          <w:lang w:val="en-IN"/>
        </w:rPr>
        <w:t>The trained LightGBM model generates probability scores indicating the likelihood of an account being delinquent. A default or optimized threshold (e.g., 0.5) is then used to classify accounts as either delinquent or non-delinquent.</w:t>
      </w:r>
    </w:p>
    <w:p w14:paraId="0970D728" w14:textId="77777777" w:rsidR="00FA631C" w:rsidRPr="00FA631C" w:rsidRDefault="00FA631C" w:rsidP="00FA631C">
      <w:pPr>
        <w:spacing w:after="0"/>
        <w:rPr>
          <w:rFonts w:ascii="Arial" w:hAnsi="Arial" w:cs="Arial"/>
          <w:i w:val="0"/>
          <w:iCs w:val="0"/>
          <w:color w:val="000000" w:themeColor="text1"/>
          <w:lang w:val="en-IN"/>
        </w:rPr>
      </w:pPr>
      <w:r w:rsidRPr="00FA631C">
        <w:rPr>
          <w:rFonts w:ascii="Arial" w:hAnsi="Arial" w:cs="Arial"/>
          <w:b/>
          <w:bCs/>
          <w:i w:val="0"/>
          <w:iCs w:val="0"/>
          <w:color w:val="000000" w:themeColor="text1"/>
          <w:lang w:val="en-IN"/>
        </w:rPr>
        <w:t>Simplified Code Snippet Logic:</w:t>
      </w:r>
    </w:p>
    <w:p w14:paraId="48FABFBF" w14:textId="4A030C14"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{Python</w:t>
      </w:r>
    </w:p>
    <w:p w14:paraId="569ACE4A"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xml:space="preserve">from </w:t>
      </w:r>
      <w:proofErr w:type="gramStart"/>
      <w:r w:rsidRPr="00FA631C">
        <w:rPr>
          <w:rFonts w:asciiTheme="majorHAnsi" w:hAnsiTheme="majorHAnsi" w:cstheme="majorHAnsi"/>
          <w:i w:val="0"/>
          <w:iCs w:val="0"/>
          <w:color w:val="000000" w:themeColor="text1"/>
          <w:lang w:val="en-IN"/>
        </w:rPr>
        <w:t>imblearn.pipeline</w:t>
      </w:r>
      <w:proofErr w:type="gramEnd"/>
      <w:r w:rsidRPr="00FA631C">
        <w:rPr>
          <w:rFonts w:asciiTheme="majorHAnsi" w:hAnsiTheme="majorHAnsi" w:cstheme="majorHAnsi"/>
          <w:i w:val="0"/>
          <w:iCs w:val="0"/>
          <w:color w:val="000000" w:themeColor="text1"/>
          <w:lang w:val="en-IN"/>
        </w:rPr>
        <w:t xml:space="preserve"> import Pipeline as ImbPipeline</w:t>
      </w:r>
    </w:p>
    <w:p w14:paraId="0BE8C6CD"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xml:space="preserve">from </w:t>
      </w:r>
      <w:proofErr w:type="spellStart"/>
      <w:proofErr w:type="gramStart"/>
      <w:r w:rsidRPr="00FA631C">
        <w:rPr>
          <w:rFonts w:asciiTheme="majorHAnsi" w:hAnsiTheme="majorHAnsi" w:cstheme="majorHAnsi"/>
          <w:i w:val="0"/>
          <w:iCs w:val="0"/>
          <w:color w:val="000000" w:themeColor="text1"/>
          <w:lang w:val="en-IN"/>
        </w:rPr>
        <w:t>imblearn.over</w:t>
      </w:r>
      <w:proofErr w:type="gramEnd"/>
      <w:r w:rsidRPr="00FA631C">
        <w:rPr>
          <w:rFonts w:asciiTheme="majorHAnsi" w:hAnsiTheme="majorHAnsi" w:cstheme="majorHAnsi"/>
          <w:i w:val="0"/>
          <w:iCs w:val="0"/>
          <w:color w:val="000000" w:themeColor="text1"/>
          <w:lang w:val="en-IN"/>
        </w:rPr>
        <w:t>_sampling</w:t>
      </w:r>
      <w:proofErr w:type="spellEnd"/>
      <w:r w:rsidRPr="00FA631C">
        <w:rPr>
          <w:rFonts w:asciiTheme="majorHAnsi" w:hAnsiTheme="majorHAnsi" w:cstheme="majorHAnsi"/>
          <w:i w:val="0"/>
          <w:iCs w:val="0"/>
          <w:color w:val="000000" w:themeColor="text1"/>
          <w:lang w:val="en-IN"/>
        </w:rPr>
        <w:t xml:space="preserve"> import SMOTE</w:t>
      </w:r>
    </w:p>
    <w:p w14:paraId="7C1F58BF"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xml:space="preserve">import </w:t>
      </w:r>
      <w:proofErr w:type="spellStart"/>
      <w:r w:rsidRPr="00FA631C">
        <w:rPr>
          <w:rFonts w:asciiTheme="majorHAnsi" w:hAnsiTheme="majorHAnsi" w:cstheme="majorHAnsi"/>
          <w:i w:val="0"/>
          <w:iCs w:val="0"/>
          <w:color w:val="000000" w:themeColor="text1"/>
          <w:lang w:val="en-IN"/>
        </w:rPr>
        <w:t>lightgbm</w:t>
      </w:r>
      <w:proofErr w:type="spellEnd"/>
      <w:r w:rsidRPr="00FA631C">
        <w:rPr>
          <w:rFonts w:asciiTheme="majorHAnsi" w:hAnsiTheme="majorHAnsi" w:cstheme="majorHAnsi"/>
          <w:i w:val="0"/>
          <w:iCs w:val="0"/>
          <w:color w:val="000000" w:themeColor="text1"/>
          <w:lang w:val="en-IN"/>
        </w:rPr>
        <w:t xml:space="preserve"> as </w:t>
      </w:r>
      <w:proofErr w:type="spellStart"/>
      <w:r w:rsidRPr="00FA631C">
        <w:rPr>
          <w:rFonts w:asciiTheme="majorHAnsi" w:hAnsiTheme="majorHAnsi" w:cstheme="majorHAnsi"/>
          <w:i w:val="0"/>
          <w:iCs w:val="0"/>
          <w:color w:val="000000" w:themeColor="text1"/>
          <w:lang w:val="en-IN"/>
        </w:rPr>
        <w:t>lgb</w:t>
      </w:r>
      <w:proofErr w:type="spellEnd"/>
    </w:p>
    <w:p w14:paraId="599C9304"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xml:space="preserve">from </w:t>
      </w:r>
      <w:proofErr w:type="spellStart"/>
      <w:proofErr w:type="gramStart"/>
      <w:r w:rsidRPr="00FA631C">
        <w:rPr>
          <w:rFonts w:asciiTheme="majorHAnsi" w:hAnsiTheme="majorHAnsi" w:cstheme="majorHAnsi"/>
          <w:i w:val="0"/>
          <w:iCs w:val="0"/>
          <w:color w:val="000000" w:themeColor="text1"/>
          <w:lang w:val="en-IN"/>
        </w:rPr>
        <w:t>sklearn.compose</w:t>
      </w:r>
      <w:proofErr w:type="spellEnd"/>
      <w:proofErr w:type="gramEnd"/>
      <w:r w:rsidRPr="00FA631C">
        <w:rPr>
          <w:rFonts w:asciiTheme="majorHAnsi" w:hAnsiTheme="majorHAnsi" w:cstheme="majorHAnsi"/>
          <w:i w:val="0"/>
          <w:iCs w:val="0"/>
          <w:color w:val="000000" w:themeColor="text1"/>
          <w:lang w:val="en-IN"/>
        </w:rPr>
        <w:t xml:space="preserve"> import </w:t>
      </w:r>
      <w:proofErr w:type="spellStart"/>
      <w:r w:rsidRPr="00FA631C">
        <w:rPr>
          <w:rFonts w:asciiTheme="majorHAnsi" w:hAnsiTheme="majorHAnsi" w:cstheme="majorHAnsi"/>
          <w:i w:val="0"/>
          <w:iCs w:val="0"/>
          <w:color w:val="000000" w:themeColor="text1"/>
          <w:lang w:val="en-IN"/>
        </w:rPr>
        <w:t>ColumnTransformer</w:t>
      </w:r>
      <w:proofErr w:type="spellEnd"/>
    </w:p>
    <w:p w14:paraId="66C0F590"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xml:space="preserve">from </w:t>
      </w:r>
      <w:proofErr w:type="spellStart"/>
      <w:proofErr w:type="gramStart"/>
      <w:r w:rsidRPr="00FA631C">
        <w:rPr>
          <w:rFonts w:asciiTheme="majorHAnsi" w:hAnsiTheme="majorHAnsi" w:cstheme="majorHAnsi"/>
          <w:i w:val="0"/>
          <w:iCs w:val="0"/>
          <w:color w:val="000000" w:themeColor="text1"/>
          <w:lang w:val="en-IN"/>
        </w:rPr>
        <w:t>sklearn.preprocessing</w:t>
      </w:r>
      <w:proofErr w:type="spellEnd"/>
      <w:proofErr w:type="gramEnd"/>
      <w:r w:rsidRPr="00FA631C">
        <w:rPr>
          <w:rFonts w:asciiTheme="majorHAnsi" w:hAnsiTheme="majorHAnsi" w:cstheme="majorHAnsi"/>
          <w:i w:val="0"/>
          <w:iCs w:val="0"/>
          <w:color w:val="000000" w:themeColor="text1"/>
          <w:lang w:val="en-IN"/>
        </w:rPr>
        <w:t xml:space="preserve"> import </w:t>
      </w:r>
      <w:proofErr w:type="spellStart"/>
      <w:r w:rsidRPr="00FA631C">
        <w:rPr>
          <w:rFonts w:asciiTheme="majorHAnsi" w:hAnsiTheme="majorHAnsi" w:cstheme="majorHAnsi"/>
          <w:i w:val="0"/>
          <w:iCs w:val="0"/>
          <w:color w:val="000000" w:themeColor="text1"/>
          <w:lang w:val="en-IN"/>
        </w:rPr>
        <w:t>StandardScaler</w:t>
      </w:r>
      <w:proofErr w:type="spellEnd"/>
      <w:r w:rsidRPr="00FA631C">
        <w:rPr>
          <w:rFonts w:asciiTheme="majorHAnsi" w:hAnsiTheme="majorHAnsi" w:cstheme="majorHAnsi"/>
          <w:i w:val="0"/>
          <w:iCs w:val="0"/>
          <w:color w:val="000000" w:themeColor="text1"/>
          <w:lang w:val="en-IN"/>
        </w:rPr>
        <w:t xml:space="preserve">, </w:t>
      </w:r>
      <w:proofErr w:type="spellStart"/>
      <w:r w:rsidRPr="00FA631C">
        <w:rPr>
          <w:rFonts w:asciiTheme="majorHAnsi" w:hAnsiTheme="majorHAnsi" w:cstheme="majorHAnsi"/>
          <w:i w:val="0"/>
          <w:iCs w:val="0"/>
          <w:color w:val="000000" w:themeColor="text1"/>
          <w:lang w:val="en-IN"/>
        </w:rPr>
        <w:t>OneHotEncoder</w:t>
      </w:r>
      <w:proofErr w:type="spellEnd"/>
    </w:p>
    <w:p w14:paraId="19073B5B"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p>
    <w:p w14:paraId="057CE0F7" w14:textId="71F32CB6"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xml:space="preserve"># Assume </w:t>
      </w:r>
      <w:proofErr w:type="spellStart"/>
      <w:r w:rsidRPr="00FA631C">
        <w:rPr>
          <w:rFonts w:asciiTheme="majorHAnsi" w:hAnsiTheme="majorHAnsi" w:cstheme="majorHAnsi"/>
          <w:i w:val="0"/>
          <w:iCs w:val="0"/>
          <w:color w:val="000000" w:themeColor="text1"/>
          <w:lang w:val="en-IN"/>
        </w:rPr>
        <w:t>final_preprocessor</w:t>
      </w:r>
      <w:proofErr w:type="spellEnd"/>
      <w:r w:rsidRPr="00FA631C">
        <w:rPr>
          <w:rFonts w:asciiTheme="majorHAnsi" w:hAnsiTheme="majorHAnsi" w:cstheme="majorHAnsi"/>
          <w:i w:val="0"/>
          <w:iCs w:val="0"/>
          <w:color w:val="000000" w:themeColor="text1"/>
          <w:lang w:val="en-IN"/>
        </w:rPr>
        <w:t xml:space="preserve"> is defined (handles scaling and encoding)</w:t>
      </w:r>
    </w:p>
    <w:p w14:paraId="7F2CED3D"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Define the model pipeline</w:t>
      </w:r>
    </w:p>
    <w:p w14:paraId="79964261"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proofErr w:type="spellStart"/>
      <w:r w:rsidRPr="00FA631C">
        <w:rPr>
          <w:rFonts w:asciiTheme="majorHAnsi" w:hAnsiTheme="majorHAnsi" w:cstheme="majorHAnsi"/>
          <w:i w:val="0"/>
          <w:iCs w:val="0"/>
          <w:color w:val="000000" w:themeColor="text1"/>
          <w:lang w:val="en-IN"/>
        </w:rPr>
        <w:t>model_pipeline</w:t>
      </w:r>
      <w:proofErr w:type="spellEnd"/>
      <w:r w:rsidRPr="00FA631C">
        <w:rPr>
          <w:rFonts w:asciiTheme="majorHAnsi" w:hAnsiTheme="majorHAnsi" w:cstheme="majorHAnsi"/>
          <w:i w:val="0"/>
          <w:iCs w:val="0"/>
          <w:color w:val="000000" w:themeColor="text1"/>
          <w:lang w:val="en-IN"/>
        </w:rPr>
        <w:t xml:space="preserve"> = </w:t>
      </w:r>
      <w:proofErr w:type="gramStart"/>
      <w:r w:rsidRPr="00FA631C">
        <w:rPr>
          <w:rFonts w:asciiTheme="majorHAnsi" w:hAnsiTheme="majorHAnsi" w:cstheme="majorHAnsi"/>
          <w:i w:val="0"/>
          <w:iCs w:val="0"/>
          <w:color w:val="000000" w:themeColor="text1"/>
          <w:lang w:val="en-IN"/>
        </w:rPr>
        <w:t>ImbPipeline(</w:t>
      </w:r>
      <w:proofErr w:type="gramEnd"/>
      <w:r w:rsidRPr="00FA631C">
        <w:rPr>
          <w:rFonts w:asciiTheme="majorHAnsi" w:hAnsiTheme="majorHAnsi" w:cstheme="majorHAnsi"/>
          <w:i w:val="0"/>
          <w:iCs w:val="0"/>
          <w:color w:val="000000" w:themeColor="text1"/>
          <w:lang w:val="en-IN"/>
        </w:rPr>
        <w:t>steps</w:t>
      </w:r>
      <w:proofErr w:type="gramStart"/>
      <w:r w:rsidRPr="00FA631C">
        <w:rPr>
          <w:rFonts w:asciiTheme="majorHAnsi" w:hAnsiTheme="majorHAnsi" w:cstheme="majorHAnsi"/>
          <w:i w:val="0"/>
          <w:iCs w:val="0"/>
          <w:color w:val="000000" w:themeColor="text1"/>
          <w:lang w:val="en-IN"/>
        </w:rPr>
        <w:t>=[</w:t>
      </w:r>
      <w:proofErr w:type="gramEnd"/>
    </w:p>
    <w:p w14:paraId="147D81F2"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xml:space="preserve">    ('preprocessor', </w:t>
      </w:r>
      <w:proofErr w:type="spellStart"/>
      <w:r w:rsidRPr="00FA631C">
        <w:rPr>
          <w:rFonts w:asciiTheme="majorHAnsi" w:hAnsiTheme="majorHAnsi" w:cstheme="majorHAnsi"/>
          <w:i w:val="0"/>
          <w:iCs w:val="0"/>
          <w:color w:val="000000" w:themeColor="text1"/>
          <w:lang w:val="en-IN"/>
        </w:rPr>
        <w:t>final_preprocessor</w:t>
      </w:r>
      <w:proofErr w:type="spellEnd"/>
      <w:r w:rsidRPr="00FA631C">
        <w:rPr>
          <w:rFonts w:asciiTheme="majorHAnsi" w:hAnsiTheme="majorHAnsi" w:cstheme="majorHAnsi"/>
          <w:i w:val="0"/>
          <w:iCs w:val="0"/>
          <w:color w:val="000000" w:themeColor="text1"/>
          <w:lang w:val="en-IN"/>
        </w:rPr>
        <w:t>),</w:t>
      </w:r>
    </w:p>
    <w:p w14:paraId="2DEEDA63"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xml:space="preserve">    ('smote', </w:t>
      </w:r>
      <w:proofErr w:type="gramStart"/>
      <w:r w:rsidRPr="00FA631C">
        <w:rPr>
          <w:rFonts w:asciiTheme="majorHAnsi" w:hAnsiTheme="majorHAnsi" w:cstheme="majorHAnsi"/>
          <w:i w:val="0"/>
          <w:iCs w:val="0"/>
          <w:color w:val="000000" w:themeColor="text1"/>
          <w:lang w:val="en-IN"/>
        </w:rPr>
        <w:t>SMOTE(</w:t>
      </w:r>
      <w:proofErr w:type="spellStart"/>
      <w:proofErr w:type="gramEnd"/>
      <w:r w:rsidRPr="00FA631C">
        <w:rPr>
          <w:rFonts w:asciiTheme="majorHAnsi" w:hAnsiTheme="majorHAnsi" w:cstheme="majorHAnsi"/>
          <w:i w:val="0"/>
          <w:iCs w:val="0"/>
          <w:color w:val="000000" w:themeColor="text1"/>
          <w:lang w:val="en-IN"/>
        </w:rPr>
        <w:t>random_state</w:t>
      </w:r>
      <w:proofErr w:type="spellEnd"/>
      <w:r w:rsidRPr="00FA631C">
        <w:rPr>
          <w:rFonts w:asciiTheme="majorHAnsi" w:hAnsiTheme="majorHAnsi" w:cstheme="majorHAnsi"/>
          <w:i w:val="0"/>
          <w:iCs w:val="0"/>
          <w:color w:val="000000" w:themeColor="text1"/>
          <w:lang w:val="en-IN"/>
        </w:rPr>
        <w:t>=42)),</w:t>
      </w:r>
    </w:p>
    <w:p w14:paraId="3F3CC7A7"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xml:space="preserve">    ('classifier', </w:t>
      </w:r>
      <w:proofErr w:type="spellStart"/>
      <w:proofErr w:type="gramStart"/>
      <w:r w:rsidRPr="00FA631C">
        <w:rPr>
          <w:rFonts w:asciiTheme="majorHAnsi" w:hAnsiTheme="majorHAnsi" w:cstheme="majorHAnsi"/>
          <w:i w:val="0"/>
          <w:iCs w:val="0"/>
          <w:color w:val="000000" w:themeColor="text1"/>
          <w:lang w:val="en-IN"/>
        </w:rPr>
        <w:t>lgb.LGBMClassifier</w:t>
      </w:r>
      <w:proofErr w:type="spellEnd"/>
      <w:proofErr w:type="gramEnd"/>
      <w:r w:rsidRPr="00FA631C">
        <w:rPr>
          <w:rFonts w:asciiTheme="majorHAnsi" w:hAnsiTheme="majorHAnsi" w:cstheme="majorHAnsi"/>
          <w:i w:val="0"/>
          <w:iCs w:val="0"/>
          <w:color w:val="000000" w:themeColor="text1"/>
          <w:lang w:val="en-IN"/>
        </w:rPr>
        <w:t>(</w:t>
      </w:r>
      <w:proofErr w:type="spellStart"/>
      <w:r w:rsidRPr="00FA631C">
        <w:rPr>
          <w:rFonts w:asciiTheme="majorHAnsi" w:hAnsiTheme="majorHAnsi" w:cstheme="majorHAnsi"/>
          <w:i w:val="0"/>
          <w:iCs w:val="0"/>
          <w:color w:val="000000" w:themeColor="text1"/>
          <w:lang w:val="en-IN"/>
        </w:rPr>
        <w:t>random_state</w:t>
      </w:r>
      <w:proofErr w:type="spellEnd"/>
      <w:r w:rsidRPr="00FA631C">
        <w:rPr>
          <w:rFonts w:asciiTheme="majorHAnsi" w:hAnsiTheme="majorHAnsi" w:cstheme="majorHAnsi"/>
          <w:i w:val="0"/>
          <w:iCs w:val="0"/>
          <w:color w:val="000000" w:themeColor="text1"/>
          <w:lang w:val="en-IN"/>
        </w:rPr>
        <w:t>=42, objective='binary', metric='</w:t>
      </w:r>
      <w:proofErr w:type="spellStart"/>
      <w:r w:rsidRPr="00FA631C">
        <w:rPr>
          <w:rFonts w:asciiTheme="majorHAnsi" w:hAnsiTheme="majorHAnsi" w:cstheme="majorHAnsi"/>
          <w:i w:val="0"/>
          <w:iCs w:val="0"/>
          <w:color w:val="000000" w:themeColor="text1"/>
          <w:lang w:val="en-IN"/>
        </w:rPr>
        <w:t>auc</w:t>
      </w:r>
      <w:proofErr w:type="spellEnd"/>
      <w:r w:rsidRPr="00FA631C">
        <w:rPr>
          <w:rFonts w:asciiTheme="majorHAnsi" w:hAnsiTheme="majorHAnsi" w:cstheme="majorHAnsi"/>
          <w:i w:val="0"/>
          <w:iCs w:val="0"/>
          <w:color w:val="000000" w:themeColor="text1"/>
          <w:lang w:val="en-IN"/>
        </w:rPr>
        <w:t>'))</w:t>
      </w:r>
    </w:p>
    <w:p w14:paraId="180A91C7" w14:textId="39A02D8A"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w:t>
      </w:r>
    </w:p>
    <w:p w14:paraId="68873DDB"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Train the model</w:t>
      </w:r>
    </w:p>
    <w:p w14:paraId="3327125E" w14:textId="50FFCBFE" w:rsidR="00FA631C" w:rsidRPr="00FA631C" w:rsidRDefault="00FA631C" w:rsidP="00FA631C">
      <w:pPr>
        <w:spacing w:after="0" w:line="240" w:lineRule="auto"/>
        <w:rPr>
          <w:rFonts w:asciiTheme="majorHAnsi" w:hAnsiTheme="majorHAnsi" w:cstheme="majorHAnsi"/>
          <w:i w:val="0"/>
          <w:iCs w:val="0"/>
          <w:color w:val="000000" w:themeColor="text1"/>
          <w:lang w:val="en-IN"/>
        </w:rPr>
      </w:pPr>
      <w:proofErr w:type="spellStart"/>
      <w:proofErr w:type="gramStart"/>
      <w:r w:rsidRPr="00FA631C">
        <w:rPr>
          <w:rFonts w:asciiTheme="majorHAnsi" w:hAnsiTheme="majorHAnsi" w:cstheme="majorHAnsi"/>
          <w:i w:val="0"/>
          <w:iCs w:val="0"/>
          <w:color w:val="000000" w:themeColor="text1"/>
          <w:lang w:val="en-IN"/>
        </w:rPr>
        <w:t>model_pipeline.fit</w:t>
      </w:r>
      <w:proofErr w:type="spellEnd"/>
      <w:r w:rsidRPr="00FA631C">
        <w:rPr>
          <w:rFonts w:asciiTheme="majorHAnsi" w:hAnsiTheme="majorHAnsi" w:cstheme="majorHAnsi"/>
          <w:i w:val="0"/>
          <w:iCs w:val="0"/>
          <w:color w:val="000000" w:themeColor="text1"/>
          <w:lang w:val="en-IN"/>
        </w:rPr>
        <w:t>(</w:t>
      </w:r>
      <w:proofErr w:type="spellStart"/>
      <w:proofErr w:type="gramEnd"/>
      <w:r w:rsidRPr="00FA631C">
        <w:rPr>
          <w:rFonts w:asciiTheme="majorHAnsi" w:hAnsiTheme="majorHAnsi" w:cstheme="majorHAnsi"/>
          <w:i w:val="0"/>
          <w:iCs w:val="0"/>
          <w:color w:val="000000" w:themeColor="text1"/>
          <w:lang w:val="en-IN"/>
        </w:rPr>
        <w:t>X_train</w:t>
      </w:r>
      <w:proofErr w:type="spellEnd"/>
      <w:r w:rsidRPr="00FA631C">
        <w:rPr>
          <w:rFonts w:asciiTheme="majorHAnsi" w:hAnsiTheme="majorHAnsi" w:cstheme="majorHAnsi"/>
          <w:i w:val="0"/>
          <w:iCs w:val="0"/>
          <w:color w:val="000000" w:themeColor="text1"/>
          <w:lang w:val="en-IN"/>
        </w:rPr>
        <w:t xml:space="preserve">, </w:t>
      </w:r>
      <w:proofErr w:type="spellStart"/>
      <w:r w:rsidRPr="00FA631C">
        <w:rPr>
          <w:rFonts w:asciiTheme="majorHAnsi" w:hAnsiTheme="majorHAnsi" w:cstheme="majorHAnsi"/>
          <w:i w:val="0"/>
          <w:iCs w:val="0"/>
          <w:color w:val="000000" w:themeColor="text1"/>
          <w:lang w:val="en-IN"/>
        </w:rPr>
        <w:t>y_train</w:t>
      </w:r>
      <w:proofErr w:type="spellEnd"/>
      <w:r w:rsidRPr="00FA631C">
        <w:rPr>
          <w:rFonts w:asciiTheme="majorHAnsi" w:hAnsiTheme="majorHAnsi" w:cstheme="majorHAnsi"/>
          <w:i w:val="0"/>
          <w:iCs w:val="0"/>
          <w:color w:val="000000" w:themeColor="text1"/>
          <w:lang w:val="en-IN"/>
        </w:rPr>
        <w:t>)</w:t>
      </w:r>
    </w:p>
    <w:p w14:paraId="7CF87F74"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r w:rsidRPr="00FA631C">
        <w:rPr>
          <w:rFonts w:asciiTheme="majorHAnsi" w:hAnsiTheme="majorHAnsi" w:cstheme="majorHAnsi"/>
          <w:i w:val="0"/>
          <w:iCs w:val="0"/>
          <w:color w:val="000000" w:themeColor="text1"/>
          <w:lang w:val="en-IN"/>
        </w:rPr>
        <w:t># Make predictions</w:t>
      </w:r>
    </w:p>
    <w:p w14:paraId="643E8724" w14:textId="77777777" w:rsidR="00FA631C" w:rsidRPr="00FA631C" w:rsidRDefault="00FA631C" w:rsidP="00FA631C">
      <w:pPr>
        <w:spacing w:after="0" w:line="240" w:lineRule="auto"/>
        <w:rPr>
          <w:rFonts w:asciiTheme="majorHAnsi" w:hAnsiTheme="majorHAnsi" w:cstheme="majorHAnsi"/>
          <w:i w:val="0"/>
          <w:iCs w:val="0"/>
          <w:color w:val="000000" w:themeColor="text1"/>
          <w:lang w:val="en-IN"/>
        </w:rPr>
      </w:pPr>
      <w:proofErr w:type="spellStart"/>
      <w:r w:rsidRPr="00FA631C">
        <w:rPr>
          <w:rFonts w:asciiTheme="majorHAnsi" w:hAnsiTheme="majorHAnsi" w:cstheme="majorHAnsi"/>
          <w:i w:val="0"/>
          <w:iCs w:val="0"/>
          <w:color w:val="000000" w:themeColor="text1"/>
          <w:lang w:val="en-IN"/>
        </w:rPr>
        <w:t>y_pred</w:t>
      </w:r>
      <w:proofErr w:type="spellEnd"/>
      <w:r w:rsidRPr="00FA631C">
        <w:rPr>
          <w:rFonts w:asciiTheme="majorHAnsi" w:hAnsiTheme="majorHAnsi" w:cstheme="majorHAnsi"/>
          <w:i w:val="0"/>
          <w:iCs w:val="0"/>
          <w:color w:val="000000" w:themeColor="text1"/>
          <w:lang w:val="en-IN"/>
        </w:rPr>
        <w:t xml:space="preserve"> = </w:t>
      </w:r>
      <w:proofErr w:type="spellStart"/>
      <w:r w:rsidRPr="00FA631C">
        <w:rPr>
          <w:rFonts w:asciiTheme="majorHAnsi" w:hAnsiTheme="majorHAnsi" w:cstheme="majorHAnsi"/>
          <w:i w:val="0"/>
          <w:iCs w:val="0"/>
          <w:color w:val="000000" w:themeColor="text1"/>
          <w:lang w:val="en-IN"/>
        </w:rPr>
        <w:t>model_</w:t>
      </w:r>
      <w:proofErr w:type="gramStart"/>
      <w:r w:rsidRPr="00FA631C">
        <w:rPr>
          <w:rFonts w:asciiTheme="majorHAnsi" w:hAnsiTheme="majorHAnsi" w:cstheme="majorHAnsi"/>
          <w:i w:val="0"/>
          <w:iCs w:val="0"/>
          <w:color w:val="000000" w:themeColor="text1"/>
          <w:lang w:val="en-IN"/>
        </w:rPr>
        <w:t>pipeline.predict</w:t>
      </w:r>
      <w:proofErr w:type="spellEnd"/>
      <w:proofErr w:type="gramEnd"/>
      <w:r w:rsidRPr="00FA631C">
        <w:rPr>
          <w:rFonts w:asciiTheme="majorHAnsi" w:hAnsiTheme="majorHAnsi" w:cstheme="majorHAnsi"/>
          <w:i w:val="0"/>
          <w:iCs w:val="0"/>
          <w:color w:val="000000" w:themeColor="text1"/>
          <w:lang w:val="en-IN"/>
        </w:rPr>
        <w:t>(</w:t>
      </w:r>
      <w:proofErr w:type="spellStart"/>
      <w:r w:rsidRPr="00FA631C">
        <w:rPr>
          <w:rFonts w:asciiTheme="majorHAnsi" w:hAnsiTheme="majorHAnsi" w:cstheme="majorHAnsi"/>
          <w:i w:val="0"/>
          <w:iCs w:val="0"/>
          <w:color w:val="000000" w:themeColor="text1"/>
          <w:lang w:val="en-IN"/>
        </w:rPr>
        <w:t>X_test</w:t>
      </w:r>
      <w:proofErr w:type="spellEnd"/>
      <w:r w:rsidRPr="00FA631C">
        <w:rPr>
          <w:rFonts w:asciiTheme="majorHAnsi" w:hAnsiTheme="majorHAnsi" w:cstheme="majorHAnsi"/>
          <w:i w:val="0"/>
          <w:iCs w:val="0"/>
          <w:color w:val="000000" w:themeColor="text1"/>
          <w:lang w:val="en-IN"/>
        </w:rPr>
        <w:t>)</w:t>
      </w:r>
    </w:p>
    <w:p w14:paraId="4DD34F9C" w14:textId="5E1D712A" w:rsidR="00FA631C" w:rsidRDefault="00FA631C" w:rsidP="00FA631C">
      <w:pPr>
        <w:spacing w:after="0" w:line="240" w:lineRule="auto"/>
        <w:rPr>
          <w:rFonts w:asciiTheme="majorHAnsi" w:hAnsiTheme="majorHAnsi" w:cstheme="majorHAnsi"/>
          <w:i w:val="0"/>
          <w:iCs w:val="0"/>
          <w:color w:val="000000" w:themeColor="text1"/>
          <w:lang w:val="en-IN"/>
        </w:rPr>
      </w:pPr>
      <w:proofErr w:type="spellStart"/>
      <w:r w:rsidRPr="00FA631C">
        <w:rPr>
          <w:rFonts w:asciiTheme="majorHAnsi" w:hAnsiTheme="majorHAnsi" w:cstheme="majorHAnsi"/>
          <w:i w:val="0"/>
          <w:iCs w:val="0"/>
          <w:color w:val="000000" w:themeColor="text1"/>
          <w:lang w:val="en-IN"/>
        </w:rPr>
        <w:t>y_prob</w:t>
      </w:r>
      <w:proofErr w:type="spellEnd"/>
      <w:r w:rsidRPr="00FA631C">
        <w:rPr>
          <w:rFonts w:asciiTheme="majorHAnsi" w:hAnsiTheme="majorHAnsi" w:cstheme="majorHAnsi"/>
          <w:i w:val="0"/>
          <w:iCs w:val="0"/>
          <w:color w:val="000000" w:themeColor="text1"/>
          <w:lang w:val="en-IN"/>
        </w:rPr>
        <w:t xml:space="preserve"> = </w:t>
      </w:r>
      <w:proofErr w:type="spellStart"/>
      <w:r w:rsidRPr="00FA631C">
        <w:rPr>
          <w:rFonts w:asciiTheme="majorHAnsi" w:hAnsiTheme="majorHAnsi" w:cstheme="majorHAnsi"/>
          <w:i w:val="0"/>
          <w:iCs w:val="0"/>
          <w:color w:val="000000" w:themeColor="text1"/>
          <w:lang w:val="en-IN"/>
        </w:rPr>
        <w:t>model_</w:t>
      </w:r>
      <w:proofErr w:type="gramStart"/>
      <w:r w:rsidRPr="00FA631C">
        <w:rPr>
          <w:rFonts w:asciiTheme="majorHAnsi" w:hAnsiTheme="majorHAnsi" w:cstheme="majorHAnsi"/>
          <w:i w:val="0"/>
          <w:iCs w:val="0"/>
          <w:color w:val="000000" w:themeColor="text1"/>
          <w:lang w:val="en-IN"/>
        </w:rPr>
        <w:t>pipeline.predict</w:t>
      </w:r>
      <w:proofErr w:type="gramEnd"/>
      <w:r w:rsidRPr="00FA631C">
        <w:rPr>
          <w:rFonts w:asciiTheme="majorHAnsi" w:hAnsiTheme="majorHAnsi" w:cstheme="majorHAnsi"/>
          <w:i w:val="0"/>
          <w:iCs w:val="0"/>
          <w:color w:val="000000" w:themeColor="text1"/>
          <w:lang w:val="en-IN"/>
        </w:rPr>
        <w:t>_proba</w:t>
      </w:r>
      <w:proofErr w:type="spellEnd"/>
      <w:r w:rsidRPr="00FA631C">
        <w:rPr>
          <w:rFonts w:asciiTheme="majorHAnsi" w:hAnsiTheme="majorHAnsi" w:cstheme="majorHAnsi"/>
          <w:i w:val="0"/>
          <w:iCs w:val="0"/>
          <w:color w:val="000000" w:themeColor="text1"/>
          <w:lang w:val="en-IN"/>
        </w:rPr>
        <w:t>(</w:t>
      </w:r>
      <w:proofErr w:type="spellStart"/>
      <w:r w:rsidRPr="00FA631C">
        <w:rPr>
          <w:rFonts w:asciiTheme="majorHAnsi" w:hAnsiTheme="majorHAnsi" w:cstheme="majorHAnsi"/>
          <w:i w:val="0"/>
          <w:iCs w:val="0"/>
          <w:color w:val="000000" w:themeColor="text1"/>
          <w:lang w:val="en-IN"/>
        </w:rPr>
        <w:t>X_</w:t>
      </w:r>
      <w:proofErr w:type="gramStart"/>
      <w:r w:rsidRPr="00FA631C">
        <w:rPr>
          <w:rFonts w:asciiTheme="majorHAnsi" w:hAnsiTheme="majorHAnsi" w:cstheme="majorHAnsi"/>
          <w:i w:val="0"/>
          <w:iCs w:val="0"/>
          <w:color w:val="000000" w:themeColor="text1"/>
          <w:lang w:val="en-IN"/>
        </w:rPr>
        <w:t>test</w:t>
      </w:r>
      <w:proofErr w:type="spellEnd"/>
      <w:r w:rsidRPr="00FA631C">
        <w:rPr>
          <w:rFonts w:asciiTheme="majorHAnsi" w:hAnsiTheme="majorHAnsi" w:cstheme="majorHAnsi"/>
          <w:i w:val="0"/>
          <w:iCs w:val="0"/>
          <w:color w:val="000000" w:themeColor="text1"/>
          <w:lang w:val="en-IN"/>
        </w:rPr>
        <w:t>)[:,</w:t>
      </w:r>
      <w:proofErr w:type="gramEnd"/>
      <w:r w:rsidRPr="00FA631C">
        <w:rPr>
          <w:rFonts w:asciiTheme="majorHAnsi" w:hAnsiTheme="majorHAnsi" w:cstheme="majorHAnsi"/>
          <w:i w:val="0"/>
          <w:iCs w:val="0"/>
          <w:color w:val="000000" w:themeColor="text1"/>
          <w:lang w:val="en-IN"/>
        </w:rPr>
        <w:t xml:space="preserve"> 1</w:t>
      </w:r>
      <w:proofErr w:type="gramStart"/>
      <w:r w:rsidRPr="00FA631C">
        <w:rPr>
          <w:rFonts w:asciiTheme="majorHAnsi" w:hAnsiTheme="majorHAnsi" w:cstheme="majorHAnsi"/>
          <w:i w:val="0"/>
          <w:iCs w:val="0"/>
          <w:color w:val="000000" w:themeColor="text1"/>
          <w:lang w:val="en-IN"/>
        </w:rPr>
        <w:t>] }</w:t>
      </w:r>
      <w:proofErr w:type="gramEnd"/>
    </w:p>
    <w:p w14:paraId="719733FD" w14:textId="77777777" w:rsidR="00FA631C" w:rsidRPr="00FA631C" w:rsidRDefault="00FA631C" w:rsidP="00FA631C">
      <w:pPr>
        <w:spacing w:line="240" w:lineRule="auto"/>
        <w:rPr>
          <w:rFonts w:asciiTheme="majorHAnsi" w:hAnsiTheme="majorHAnsi" w:cstheme="majorHAnsi"/>
          <w:i w:val="0"/>
          <w:iCs w:val="0"/>
          <w:color w:val="000000" w:themeColor="text1"/>
          <w:lang w:val="en-IN"/>
        </w:rPr>
      </w:pPr>
    </w:p>
    <w:p w14:paraId="3EA20437" w14:textId="77777777" w:rsidR="00FA631C" w:rsidRPr="00FA631C" w:rsidRDefault="00FA631C" w:rsidP="00FA631C">
      <w:p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What the model is designed to do:</w:t>
      </w:r>
      <w:r w:rsidRPr="00FA631C">
        <w:rPr>
          <w:rFonts w:ascii="Arial" w:hAnsi="Arial" w:cs="Arial"/>
          <w:i w:val="0"/>
          <w:iCs w:val="0"/>
          <w:color w:val="000000" w:themeColor="text1"/>
          <w:lang w:val="en-IN"/>
        </w:rPr>
        <w:t xml:space="preserve"> The model is designed to classify customer accounts as either Delinquent_Account (Class 1) or Non-Delinquent_Account (Class 0) based on various financial and </w:t>
      </w:r>
      <w:proofErr w:type="spellStart"/>
      <w:r w:rsidRPr="00FA631C">
        <w:rPr>
          <w:rFonts w:ascii="Arial" w:hAnsi="Arial" w:cs="Arial"/>
          <w:i w:val="0"/>
          <w:iCs w:val="0"/>
          <w:color w:val="000000" w:themeColor="text1"/>
          <w:lang w:val="en-IN"/>
        </w:rPr>
        <w:t>behavioral</w:t>
      </w:r>
      <w:proofErr w:type="spellEnd"/>
      <w:r w:rsidRPr="00FA631C">
        <w:rPr>
          <w:rFonts w:ascii="Arial" w:hAnsi="Arial" w:cs="Arial"/>
          <w:i w:val="0"/>
          <w:iCs w:val="0"/>
          <w:color w:val="000000" w:themeColor="text1"/>
          <w:lang w:val="en-IN"/>
        </w:rPr>
        <w:t xml:space="preserve"> features. Its primary purpose is to proactively identify customers at high risk of becoming delinquent, enabling </w:t>
      </w:r>
      <w:proofErr w:type="spellStart"/>
      <w:r w:rsidRPr="00FA631C">
        <w:rPr>
          <w:rFonts w:ascii="Arial" w:hAnsi="Arial" w:cs="Arial"/>
          <w:i w:val="0"/>
          <w:iCs w:val="0"/>
          <w:color w:val="000000" w:themeColor="text1"/>
          <w:lang w:val="en-IN"/>
        </w:rPr>
        <w:t>Geldium</w:t>
      </w:r>
      <w:proofErr w:type="spellEnd"/>
      <w:r w:rsidRPr="00FA631C">
        <w:rPr>
          <w:rFonts w:ascii="Arial" w:hAnsi="Arial" w:cs="Arial"/>
          <w:i w:val="0"/>
          <w:iCs w:val="0"/>
          <w:color w:val="000000" w:themeColor="text1"/>
          <w:lang w:val="en-IN"/>
        </w:rPr>
        <w:t xml:space="preserve"> to implement targeted interventions and mitigate financial losses.</w:t>
      </w:r>
    </w:p>
    <w:p w14:paraId="68888513" w14:textId="77777777" w:rsidR="00FA631C" w:rsidRPr="00FA631C" w:rsidRDefault="00000000" w:rsidP="00FA631C">
      <w:pPr>
        <w:rPr>
          <w:rFonts w:ascii="Arial" w:hAnsi="Arial" w:cs="Arial"/>
          <w:i w:val="0"/>
          <w:iCs w:val="0"/>
          <w:color w:val="000000" w:themeColor="text1"/>
          <w:lang w:val="en-IN"/>
        </w:rPr>
      </w:pPr>
      <w:r>
        <w:rPr>
          <w:rFonts w:ascii="Arial" w:hAnsi="Arial" w:cs="Arial"/>
          <w:i w:val="0"/>
          <w:iCs w:val="0"/>
          <w:color w:val="000000" w:themeColor="text1"/>
          <w:lang w:val="en-IN"/>
        </w:rPr>
        <w:pict w14:anchorId="37DE16B0">
          <v:rect id="_x0000_i1025" style="width:0;height:1.5pt" o:hralign="center" o:hrstd="t" o:hr="t" fillcolor="#a0a0a0" stroked="f"/>
        </w:pict>
      </w:r>
    </w:p>
    <w:p w14:paraId="58661499" w14:textId="77777777" w:rsidR="00FA631C" w:rsidRPr="00FA631C" w:rsidRDefault="00FA631C" w:rsidP="00FA631C">
      <w:p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2. Justification for Model Choice</w:t>
      </w:r>
    </w:p>
    <w:p w14:paraId="5F312498" w14:textId="77777777" w:rsidR="00FA631C" w:rsidRPr="00FA631C" w:rsidRDefault="00FA631C" w:rsidP="00FA631C">
      <w:pPr>
        <w:rPr>
          <w:rFonts w:ascii="Arial" w:hAnsi="Arial" w:cs="Arial"/>
          <w:i w:val="0"/>
          <w:iCs w:val="0"/>
          <w:color w:val="000000" w:themeColor="text1"/>
          <w:lang w:val="en-IN"/>
        </w:rPr>
      </w:pPr>
      <w:r w:rsidRPr="00FA631C">
        <w:rPr>
          <w:rFonts w:ascii="Arial" w:hAnsi="Arial" w:cs="Arial"/>
          <w:i w:val="0"/>
          <w:iCs w:val="0"/>
          <w:color w:val="000000" w:themeColor="text1"/>
          <w:lang w:val="en-IN"/>
        </w:rPr>
        <w:t xml:space="preserve">We selected </w:t>
      </w:r>
      <w:r w:rsidRPr="00FA631C">
        <w:rPr>
          <w:rFonts w:ascii="Arial" w:hAnsi="Arial" w:cs="Arial"/>
          <w:b/>
          <w:bCs/>
          <w:i w:val="0"/>
          <w:iCs w:val="0"/>
          <w:color w:val="000000" w:themeColor="text1"/>
          <w:lang w:val="en-IN"/>
        </w:rPr>
        <w:t>LightGBM</w:t>
      </w:r>
      <w:r w:rsidRPr="00FA631C">
        <w:rPr>
          <w:rFonts w:ascii="Arial" w:hAnsi="Arial" w:cs="Arial"/>
          <w:i w:val="0"/>
          <w:iCs w:val="0"/>
          <w:color w:val="000000" w:themeColor="text1"/>
          <w:lang w:val="en-IN"/>
        </w:rPr>
        <w:t xml:space="preserve"> as the primary model for this predictive task, integrating it with SMOTE for handling class imbalance. The justification for this choice is as follows:</w:t>
      </w:r>
    </w:p>
    <w:p w14:paraId="7B55D473" w14:textId="77777777" w:rsidR="00FA631C" w:rsidRPr="00FA631C" w:rsidRDefault="00FA631C" w:rsidP="00FA631C">
      <w:pPr>
        <w:numPr>
          <w:ilvl w:val="0"/>
          <w:numId w:val="11"/>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Accuracy Potential:</w:t>
      </w:r>
      <w:r w:rsidRPr="00FA631C">
        <w:rPr>
          <w:rFonts w:ascii="Arial" w:hAnsi="Arial" w:cs="Arial"/>
          <w:i w:val="0"/>
          <w:iCs w:val="0"/>
          <w:color w:val="000000" w:themeColor="text1"/>
          <w:lang w:val="en-IN"/>
        </w:rPr>
        <w:t xml:space="preserve"> LightGBM is known for its high accuracy and efficiency in handling large datasets and complex relationships, often outperforming other traditional machine learning algorithms. Its tree-based nature can capture non-linear interactions between features effectively. While initial results were poor, this points towards hyperparameter tuning being crucial.</w:t>
      </w:r>
    </w:p>
    <w:p w14:paraId="26C43BEF" w14:textId="77777777" w:rsidR="00FA631C" w:rsidRPr="00FA631C" w:rsidRDefault="00FA631C" w:rsidP="00FA631C">
      <w:pPr>
        <w:numPr>
          <w:ilvl w:val="0"/>
          <w:numId w:val="11"/>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Handling of Imbalance (with SMOTE):</w:t>
      </w:r>
      <w:r w:rsidRPr="00FA631C">
        <w:rPr>
          <w:rFonts w:ascii="Arial" w:hAnsi="Arial" w:cs="Arial"/>
          <w:i w:val="0"/>
          <w:iCs w:val="0"/>
          <w:color w:val="000000" w:themeColor="text1"/>
          <w:lang w:val="en-IN"/>
        </w:rPr>
        <w:t xml:space="preserve"> For a dataset with severe class imbalance like ours (minority of delinquent accounts), LightGBM, when combined with SMOTE, provides a robust approach. SMOTE addresses the data imbalance by creating synthetic samples </w:t>
      </w:r>
      <w:r w:rsidRPr="00FA631C">
        <w:rPr>
          <w:rFonts w:ascii="Arial" w:hAnsi="Arial" w:cs="Arial"/>
          <w:i w:val="0"/>
          <w:iCs w:val="0"/>
          <w:color w:val="000000" w:themeColor="text1"/>
          <w:lang w:val="en-IN"/>
        </w:rPr>
        <w:lastRenderedPageBreak/>
        <w:t>of the minority class, allowing the model to learn better decision boundaries for delinquent accounts.</w:t>
      </w:r>
    </w:p>
    <w:p w14:paraId="513C18EA" w14:textId="77777777" w:rsidR="00FA631C" w:rsidRPr="00FA631C" w:rsidRDefault="00FA631C" w:rsidP="00FA631C">
      <w:pPr>
        <w:numPr>
          <w:ilvl w:val="0"/>
          <w:numId w:val="11"/>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Relevance for Financial Prediction:</w:t>
      </w:r>
      <w:r w:rsidRPr="00FA631C">
        <w:rPr>
          <w:rFonts w:ascii="Arial" w:hAnsi="Arial" w:cs="Arial"/>
          <w:i w:val="0"/>
          <w:iCs w:val="0"/>
          <w:color w:val="000000" w:themeColor="text1"/>
          <w:lang w:val="en-IN"/>
        </w:rPr>
        <w:t xml:space="preserve"> Gradient Boosting models like LightGBM are widely used and have proven effective in financial risk assessment, fraud detection, and credit scoring due to their ability to model complex dependencies and provide strong predictive power.</w:t>
      </w:r>
    </w:p>
    <w:p w14:paraId="0994A1BA" w14:textId="77777777" w:rsidR="00FA631C" w:rsidRPr="00FA631C" w:rsidRDefault="00FA631C" w:rsidP="00FA631C">
      <w:pPr>
        <w:numPr>
          <w:ilvl w:val="0"/>
          <w:numId w:val="11"/>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Scalability and Efficiency:</w:t>
      </w:r>
      <w:r w:rsidRPr="00FA631C">
        <w:rPr>
          <w:rFonts w:ascii="Arial" w:hAnsi="Arial" w:cs="Arial"/>
          <w:i w:val="0"/>
          <w:iCs w:val="0"/>
          <w:color w:val="000000" w:themeColor="text1"/>
          <w:lang w:val="en-IN"/>
        </w:rPr>
        <w:t xml:space="preserve"> LightGBM is optimized for speed and memory usage, making it suitable for large-scale datasets if </w:t>
      </w:r>
      <w:proofErr w:type="spellStart"/>
      <w:r w:rsidRPr="00FA631C">
        <w:rPr>
          <w:rFonts w:ascii="Arial" w:hAnsi="Arial" w:cs="Arial"/>
          <w:i w:val="0"/>
          <w:iCs w:val="0"/>
          <w:color w:val="000000" w:themeColor="text1"/>
          <w:lang w:val="en-IN"/>
        </w:rPr>
        <w:t>Geldium's</w:t>
      </w:r>
      <w:proofErr w:type="spellEnd"/>
      <w:r w:rsidRPr="00FA631C">
        <w:rPr>
          <w:rFonts w:ascii="Arial" w:hAnsi="Arial" w:cs="Arial"/>
          <w:i w:val="0"/>
          <w:iCs w:val="0"/>
          <w:color w:val="000000" w:themeColor="text1"/>
          <w:lang w:val="en-IN"/>
        </w:rPr>
        <w:t xml:space="preserve"> data grows in the future.</w:t>
      </w:r>
    </w:p>
    <w:p w14:paraId="260D1272" w14:textId="77777777" w:rsidR="00FA631C" w:rsidRPr="00FA631C" w:rsidRDefault="00FA631C" w:rsidP="00FA631C">
      <w:pPr>
        <w:numPr>
          <w:ilvl w:val="0"/>
          <w:numId w:val="11"/>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Interpretability (Relative):</w:t>
      </w:r>
      <w:r w:rsidRPr="00FA631C">
        <w:rPr>
          <w:rFonts w:ascii="Arial" w:hAnsi="Arial" w:cs="Arial"/>
          <w:i w:val="0"/>
          <w:iCs w:val="0"/>
          <w:color w:val="000000" w:themeColor="text1"/>
          <w:lang w:val="en-IN"/>
        </w:rPr>
        <w:t xml:space="preserve"> While not as transparent as a single decision tree or logistic regression, LightGBM models can still offer insights through feature importance, which can be valuable for understanding key risk drivers for delinquency.</w:t>
      </w:r>
    </w:p>
    <w:p w14:paraId="5E8969E4" w14:textId="77777777" w:rsidR="00FA631C" w:rsidRPr="00FA631C" w:rsidRDefault="00FA631C" w:rsidP="00FA631C">
      <w:pPr>
        <w:rPr>
          <w:rFonts w:ascii="Arial" w:hAnsi="Arial" w:cs="Arial"/>
          <w:i w:val="0"/>
          <w:iCs w:val="0"/>
          <w:color w:val="000000" w:themeColor="text1"/>
          <w:lang w:val="en-IN"/>
        </w:rPr>
      </w:pPr>
      <w:r w:rsidRPr="00FA631C">
        <w:rPr>
          <w:rFonts w:ascii="Arial" w:hAnsi="Arial" w:cs="Arial"/>
          <w:i w:val="0"/>
          <w:iCs w:val="0"/>
          <w:color w:val="000000" w:themeColor="text1"/>
          <w:lang w:val="en-IN"/>
        </w:rPr>
        <w:t>Despite the initial challenges in improving metrics for the minority class, LightGBM remains a powerful choice, and its performance is expected to significantly improve with proper hyperparameter tuning and potentially further feature engineering.</w:t>
      </w:r>
    </w:p>
    <w:p w14:paraId="58B03ECC" w14:textId="77777777" w:rsidR="00FA631C" w:rsidRPr="00FA631C" w:rsidRDefault="00000000" w:rsidP="00FA631C">
      <w:pPr>
        <w:rPr>
          <w:rFonts w:ascii="Arial" w:hAnsi="Arial" w:cs="Arial"/>
          <w:i w:val="0"/>
          <w:iCs w:val="0"/>
          <w:color w:val="000000" w:themeColor="text1"/>
          <w:lang w:val="en-IN"/>
        </w:rPr>
      </w:pPr>
      <w:r>
        <w:rPr>
          <w:rFonts w:ascii="Arial" w:hAnsi="Arial" w:cs="Arial"/>
          <w:i w:val="0"/>
          <w:iCs w:val="0"/>
          <w:color w:val="000000" w:themeColor="text1"/>
          <w:lang w:val="en-IN"/>
        </w:rPr>
        <w:pict w14:anchorId="5E19366D">
          <v:rect id="_x0000_i1026" style="width:0;height:1.5pt" o:hralign="center" o:hrstd="t" o:hr="t" fillcolor="#a0a0a0" stroked="f"/>
        </w:pict>
      </w:r>
    </w:p>
    <w:p w14:paraId="7C65F252" w14:textId="77777777" w:rsidR="00FA631C" w:rsidRPr="00FA631C" w:rsidRDefault="00FA631C" w:rsidP="00FA631C">
      <w:p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3. Evaluation Strategy</w:t>
      </w:r>
    </w:p>
    <w:p w14:paraId="6E0E284D" w14:textId="77777777" w:rsidR="00FA631C" w:rsidRPr="00FA631C" w:rsidRDefault="00FA631C" w:rsidP="00FA631C">
      <w:pPr>
        <w:rPr>
          <w:rFonts w:ascii="Arial" w:hAnsi="Arial" w:cs="Arial"/>
          <w:i w:val="0"/>
          <w:iCs w:val="0"/>
          <w:color w:val="000000" w:themeColor="text1"/>
          <w:lang w:val="en-IN"/>
        </w:rPr>
      </w:pPr>
      <w:r w:rsidRPr="00FA631C">
        <w:rPr>
          <w:rFonts w:ascii="Arial" w:hAnsi="Arial" w:cs="Arial"/>
          <w:i w:val="0"/>
          <w:iCs w:val="0"/>
          <w:color w:val="000000" w:themeColor="text1"/>
          <w:lang w:val="en-IN"/>
        </w:rPr>
        <w:t>Evaluating the model's performance, especially for a highly imbalanced dataset and a critical task like delinquency prediction, requires a nuanced approach. Our evaluation strategy will focus on a combination of metrics and considerations:</w:t>
      </w:r>
    </w:p>
    <w:p w14:paraId="302CFD32" w14:textId="77777777" w:rsidR="00FA631C" w:rsidRPr="00FA631C" w:rsidRDefault="00FA631C" w:rsidP="00FA631C">
      <w:pPr>
        <w:numPr>
          <w:ilvl w:val="0"/>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Key Metrics:</w:t>
      </w:r>
    </w:p>
    <w:p w14:paraId="48FA3E4E"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Recall for Class 1 (Delinquent Accounts):</w:t>
      </w:r>
      <w:r w:rsidRPr="00FA631C">
        <w:rPr>
          <w:rFonts w:ascii="Arial" w:hAnsi="Arial" w:cs="Arial"/>
          <w:i w:val="0"/>
          <w:iCs w:val="0"/>
          <w:color w:val="000000" w:themeColor="text1"/>
          <w:lang w:val="en-IN"/>
        </w:rPr>
        <w:t xml:space="preserve"> This is paramount. It measures the proportion of actual delinquent accounts that the model correctly identified. Maximizing recall for this class is crucial to ensure we catch as many at-risk customers as possible to enable timely intervention.</w:t>
      </w:r>
    </w:p>
    <w:p w14:paraId="433519B1"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Precision for Class 1 (Delinquent Accounts):</w:t>
      </w:r>
      <w:r w:rsidRPr="00FA631C">
        <w:rPr>
          <w:rFonts w:ascii="Arial" w:hAnsi="Arial" w:cs="Arial"/>
          <w:i w:val="0"/>
          <w:iCs w:val="0"/>
          <w:color w:val="000000" w:themeColor="text1"/>
          <w:lang w:val="en-IN"/>
        </w:rPr>
        <w:t xml:space="preserve"> Measures the proportion of predicted delinquent accounts that are actually delinquent. While recall is prioritized, precision helps control the number of "false alarms" (identifying a non-delinquent customer as delinquent), which can lead to unnecessary outreach or actions.</w:t>
      </w:r>
    </w:p>
    <w:p w14:paraId="67276F98"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F1-Score for Class 1 (Delinquent Accounts):</w:t>
      </w:r>
      <w:r w:rsidRPr="00FA631C">
        <w:rPr>
          <w:rFonts w:ascii="Arial" w:hAnsi="Arial" w:cs="Arial"/>
          <w:i w:val="0"/>
          <w:iCs w:val="0"/>
          <w:color w:val="000000" w:themeColor="text1"/>
          <w:lang w:val="en-IN"/>
        </w:rPr>
        <w:t xml:space="preserve"> The harmonic mean of precision and recall. It provides a single metric that balances both, especially useful when both false positives and false negatives are important, but their costs might differ. A higher F1-score indicates a better balance.</w:t>
      </w:r>
    </w:p>
    <w:p w14:paraId="6EF10151"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ROC AUC Score (Receiver Operating Characteristic - Area Under the Curve):</w:t>
      </w:r>
      <w:r w:rsidRPr="00FA631C">
        <w:rPr>
          <w:rFonts w:ascii="Arial" w:hAnsi="Arial" w:cs="Arial"/>
          <w:i w:val="0"/>
          <w:iCs w:val="0"/>
          <w:color w:val="000000" w:themeColor="text1"/>
          <w:lang w:val="en-IN"/>
        </w:rPr>
        <w:t xml:space="preserve"> This metric assesses the model's ability to distinguish between the two classes across all possible classification thresholds. A higher AUC (closer to 1.0) indicates better overall discriminative power, regardless of the chosen threshold.</w:t>
      </w:r>
    </w:p>
    <w:p w14:paraId="2ECC7E3B"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lastRenderedPageBreak/>
        <w:t>Confusion Matrix:</w:t>
      </w:r>
      <w:r w:rsidRPr="00FA631C">
        <w:rPr>
          <w:rFonts w:ascii="Arial" w:hAnsi="Arial" w:cs="Arial"/>
          <w:i w:val="0"/>
          <w:iCs w:val="0"/>
          <w:color w:val="000000" w:themeColor="text1"/>
          <w:lang w:val="en-IN"/>
        </w:rPr>
        <w:t xml:space="preserve"> This provides a detailed breakdown of True Positives (correctly identified delinquents), True Negatives (correctly identified non-delinquents), False Positives (non-delinquent identified as delinquent), and False Negatives (delinquent missed). This matrix is essential for understanding the specific types of errors the model is making.</w:t>
      </w:r>
    </w:p>
    <w:p w14:paraId="7613765F" w14:textId="77777777" w:rsidR="00FA631C" w:rsidRPr="00FA631C" w:rsidRDefault="00FA631C" w:rsidP="00FA631C">
      <w:pPr>
        <w:numPr>
          <w:ilvl w:val="0"/>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Interpretation of Metrics:</w:t>
      </w:r>
    </w:p>
    <w:p w14:paraId="63B10BA7"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i w:val="0"/>
          <w:iCs w:val="0"/>
          <w:color w:val="000000" w:themeColor="text1"/>
          <w:lang w:val="en-IN"/>
        </w:rPr>
        <w:t xml:space="preserve">We will primarily aim to improve </w:t>
      </w:r>
      <w:r w:rsidRPr="00FA631C">
        <w:rPr>
          <w:rFonts w:ascii="Arial" w:hAnsi="Arial" w:cs="Arial"/>
          <w:b/>
          <w:bCs/>
          <w:i w:val="0"/>
          <w:iCs w:val="0"/>
          <w:color w:val="000000" w:themeColor="text1"/>
          <w:lang w:val="en-IN"/>
        </w:rPr>
        <w:t>Recall for Class 1</w:t>
      </w:r>
      <w:r w:rsidRPr="00FA631C">
        <w:rPr>
          <w:rFonts w:ascii="Arial" w:hAnsi="Arial" w:cs="Arial"/>
          <w:i w:val="0"/>
          <w:iCs w:val="0"/>
          <w:color w:val="000000" w:themeColor="text1"/>
          <w:lang w:val="en-IN"/>
        </w:rPr>
        <w:t xml:space="preserve"> while maintaining an acceptable </w:t>
      </w:r>
      <w:r w:rsidRPr="00FA631C">
        <w:rPr>
          <w:rFonts w:ascii="Arial" w:hAnsi="Arial" w:cs="Arial"/>
          <w:b/>
          <w:bCs/>
          <w:i w:val="0"/>
          <w:iCs w:val="0"/>
          <w:color w:val="000000" w:themeColor="text1"/>
          <w:lang w:val="en-IN"/>
        </w:rPr>
        <w:t>Precision for Class 1</w:t>
      </w:r>
      <w:r w:rsidRPr="00FA631C">
        <w:rPr>
          <w:rFonts w:ascii="Arial" w:hAnsi="Arial" w:cs="Arial"/>
          <w:i w:val="0"/>
          <w:iCs w:val="0"/>
          <w:color w:val="000000" w:themeColor="text1"/>
          <w:lang w:val="en-IN"/>
        </w:rPr>
        <w:t>. For instance, an ideal scenario would be high recall (e.g., &gt;70-80%) even if precision is moderately lower (e.g., 30-50%), as long as the cost of a false positive is less than missing an actual delinquent.</w:t>
      </w:r>
    </w:p>
    <w:p w14:paraId="1A18EA4D"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i w:val="0"/>
          <w:iCs w:val="0"/>
          <w:color w:val="000000" w:themeColor="text1"/>
          <w:lang w:val="en-IN"/>
        </w:rPr>
        <w:t xml:space="preserve">The </w:t>
      </w:r>
      <w:r w:rsidRPr="00FA631C">
        <w:rPr>
          <w:rFonts w:ascii="Arial" w:hAnsi="Arial" w:cs="Arial"/>
          <w:b/>
          <w:bCs/>
          <w:i w:val="0"/>
          <w:iCs w:val="0"/>
          <w:color w:val="000000" w:themeColor="text1"/>
          <w:lang w:val="en-IN"/>
        </w:rPr>
        <w:t>ROC AUC score</w:t>
      </w:r>
      <w:r w:rsidRPr="00FA631C">
        <w:rPr>
          <w:rFonts w:ascii="Arial" w:hAnsi="Arial" w:cs="Arial"/>
          <w:i w:val="0"/>
          <w:iCs w:val="0"/>
          <w:color w:val="000000" w:themeColor="text1"/>
          <w:lang w:val="en-IN"/>
        </w:rPr>
        <w:t xml:space="preserve"> will provide an overall health check of the model's discriminative power, independent of any specific classification threshold.</w:t>
      </w:r>
    </w:p>
    <w:p w14:paraId="48E13D46" w14:textId="77777777" w:rsidR="00FA631C" w:rsidRPr="00FA631C" w:rsidRDefault="00FA631C" w:rsidP="00FA631C">
      <w:pPr>
        <w:numPr>
          <w:ilvl w:val="0"/>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Plans to Detect or Reduce Bias:</w:t>
      </w:r>
    </w:p>
    <w:p w14:paraId="03F89434"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Fairness Metrics:</w:t>
      </w:r>
      <w:r w:rsidRPr="00FA631C">
        <w:rPr>
          <w:rFonts w:ascii="Arial" w:hAnsi="Arial" w:cs="Arial"/>
          <w:i w:val="0"/>
          <w:iCs w:val="0"/>
          <w:color w:val="000000" w:themeColor="text1"/>
          <w:lang w:val="en-IN"/>
        </w:rPr>
        <w:t xml:space="preserve"> Beyond standard performance metrics, we would </w:t>
      </w:r>
      <w:proofErr w:type="spellStart"/>
      <w:r w:rsidRPr="00FA631C">
        <w:rPr>
          <w:rFonts w:ascii="Arial" w:hAnsi="Arial" w:cs="Arial"/>
          <w:i w:val="0"/>
          <w:iCs w:val="0"/>
          <w:color w:val="000000" w:themeColor="text1"/>
          <w:lang w:val="en-IN"/>
        </w:rPr>
        <w:t>analyze</w:t>
      </w:r>
      <w:proofErr w:type="spellEnd"/>
      <w:r w:rsidRPr="00FA631C">
        <w:rPr>
          <w:rFonts w:ascii="Arial" w:hAnsi="Arial" w:cs="Arial"/>
          <w:i w:val="0"/>
          <w:iCs w:val="0"/>
          <w:color w:val="000000" w:themeColor="text1"/>
          <w:lang w:val="en-IN"/>
        </w:rPr>
        <w:t xml:space="preserve"> the model's performance across different demographic subgroups (e.g., Age, Location, Employment Status) to detect potential biases. This involves calculating precision, recall, and F1-scores for each subgroup.</w:t>
      </w:r>
    </w:p>
    <w:p w14:paraId="725A4656"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Feature Importance Analysis:</w:t>
      </w:r>
      <w:r w:rsidRPr="00FA631C">
        <w:rPr>
          <w:rFonts w:ascii="Arial" w:hAnsi="Arial" w:cs="Arial"/>
          <w:i w:val="0"/>
          <w:iCs w:val="0"/>
          <w:color w:val="000000" w:themeColor="text1"/>
          <w:lang w:val="en-IN"/>
        </w:rPr>
        <w:t xml:space="preserve"> Examining feature importance from LightGBM can reveal if the model is overly relying on certain features that might inadvertently introduce or reflect existing societal biases.</w:t>
      </w:r>
    </w:p>
    <w:p w14:paraId="0C493AF8"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Threshold Adjustment:</w:t>
      </w:r>
      <w:r w:rsidRPr="00FA631C">
        <w:rPr>
          <w:rFonts w:ascii="Arial" w:hAnsi="Arial" w:cs="Arial"/>
          <w:i w:val="0"/>
          <w:iCs w:val="0"/>
          <w:color w:val="000000" w:themeColor="text1"/>
          <w:lang w:val="en-IN"/>
        </w:rPr>
        <w:t xml:space="preserve"> We will explore adjusting the classification threshold (from the default 0.5) to balance precision and recall based on the specific business needs and the costs associated with different types of errors (false positives vs. false negatives). This can also be used to mitigate bias towards a specific class.</w:t>
      </w:r>
    </w:p>
    <w:p w14:paraId="7067FAF5"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Debiasing Techniques:</w:t>
      </w:r>
      <w:r w:rsidRPr="00FA631C">
        <w:rPr>
          <w:rFonts w:ascii="Arial" w:hAnsi="Arial" w:cs="Arial"/>
          <w:i w:val="0"/>
          <w:iCs w:val="0"/>
          <w:color w:val="000000" w:themeColor="text1"/>
          <w:lang w:val="en-IN"/>
        </w:rPr>
        <w:t xml:space="preserve"> If significant bias is detected, techniques like re-sampling (beyond simple SMOTE, e.g., using fairness-aware sampling), re-weighting, or adversarial debiasing could be explored.</w:t>
      </w:r>
    </w:p>
    <w:p w14:paraId="6013720D" w14:textId="77777777" w:rsidR="00FA631C" w:rsidRPr="00FA631C" w:rsidRDefault="00FA631C" w:rsidP="00FA631C">
      <w:pPr>
        <w:numPr>
          <w:ilvl w:val="0"/>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 xml:space="preserve">Ethical Considerations in Making Predictions about Customer Financial </w:t>
      </w:r>
      <w:proofErr w:type="spellStart"/>
      <w:r w:rsidRPr="00FA631C">
        <w:rPr>
          <w:rFonts w:ascii="Arial" w:hAnsi="Arial" w:cs="Arial"/>
          <w:b/>
          <w:bCs/>
          <w:i w:val="0"/>
          <w:iCs w:val="0"/>
          <w:color w:val="000000" w:themeColor="text1"/>
          <w:lang w:val="en-IN"/>
        </w:rPr>
        <w:t>Behavior</w:t>
      </w:r>
      <w:proofErr w:type="spellEnd"/>
      <w:r w:rsidRPr="00FA631C">
        <w:rPr>
          <w:rFonts w:ascii="Arial" w:hAnsi="Arial" w:cs="Arial"/>
          <w:b/>
          <w:bCs/>
          <w:i w:val="0"/>
          <w:iCs w:val="0"/>
          <w:color w:val="000000" w:themeColor="text1"/>
          <w:lang w:val="en-IN"/>
        </w:rPr>
        <w:t>:</w:t>
      </w:r>
    </w:p>
    <w:p w14:paraId="650B5009"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Transparency and Explainability:</w:t>
      </w:r>
      <w:r w:rsidRPr="00FA631C">
        <w:rPr>
          <w:rFonts w:ascii="Arial" w:hAnsi="Arial" w:cs="Arial"/>
          <w:i w:val="0"/>
          <w:iCs w:val="0"/>
          <w:color w:val="000000" w:themeColor="text1"/>
          <w:lang w:val="en-IN"/>
        </w:rPr>
        <w:t xml:space="preserve"> While LightGBM is a black-box model, efforts would be made to provide some level of explainability (e.g., using SHAP or LIME values) to understand </w:t>
      </w:r>
      <w:r w:rsidRPr="00FA631C">
        <w:rPr>
          <w:rFonts w:ascii="Arial" w:hAnsi="Arial" w:cs="Arial"/>
          <w:color w:val="000000" w:themeColor="text1"/>
          <w:lang w:val="en-IN"/>
        </w:rPr>
        <w:t>why</w:t>
      </w:r>
      <w:r w:rsidRPr="00FA631C">
        <w:rPr>
          <w:rFonts w:ascii="Arial" w:hAnsi="Arial" w:cs="Arial"/>
          <w:i w:val="0"/>
          <w:iCs w:val="0"/>
          <w:color w:val="000000" w:themeColor="text1"/>
          <w:lang w:val="en-IN"/>
        </w:rPr>
        <w:t xml:space="preserve"> a customer is predicted to be delinquent. This helps in building trust and ensuring fair decision-making.</w:t>
      </w:r>
    </w:p>
    <w:p w14:paraId="7E0A5803"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Human Oversight:</w:t>
      </w:r>
      <w:r w:rsidRPr="00FA631C">
        <w:rPr>
          <w:rFonts w:ascii="Arial" w:hAnsi="Arial" w:cs="Arial"/>
          <w:i w:val="0"/>
          <w:iCs w:val="0"/>
          <w:color w:val="000000" w:themeColor="text1"/>
          <w:lang w:val="en-IN"/>
        </w:rPr>
        <w:t xml:space="preserve"> The model's predictions should always be considered as a risk indicator and not the sole basis for critical financial decisions. Human review and intervention mechanisms should be in place, especially for high-risk predictions or edge cases.</w:t>
      </w:r>
    </w:p>
    <w:p w14:paraId="6DDF56C2"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lastRenderedPageBreak/>
        <w:t>Data Privacy and Security:</w:t>
      </w:r>
      <w:r w:rsidRPr="00FA631C">
        <w:rPr>
          <w:rFonts w:ascii="Arial" w:hAnsi="Arial" w:cs="Arial"/>
          <w:i w:val="0"/>
          <w:iCs w:val="0"/>
          <w:color w:val="000000" w:themeColor="text1"/>
          <w:lang w:val="en-IN"/>
        </w:rPr>
        <w:t xml:space="preserve"> Ensure that all customer data used for training and prediction is handled with strict adherence to data privacy regulations (e.g., GDPR, local laws) and robust security measures.</w:t>
      </w:r>
    </w:p>
    <w:p w14:paraId="2C10516E"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Impact on Vulnerable Customers:</w:t>
      </w:r>
      <w:r w:rsidRPr="00FA631C">
        <w:rPr>
          <w:rFonts w:ascii="Arial" w:hAnsi="Arial" w:cs="Arial"/>
          <w:i w:val="0"/>
          <w:iCs w:val="0"/>
          <w:color w:val="000000" w:themeColor="text1"/>
          <w:lang w:val="en-IN"/>
        </w:rPr>
        <w:t xml:space="preserve"> Special attention must be paid to how predictions might disproportionately affect vulnerable customer segments. The goal is to offer support, not to unfairly penalize.</w:t>
      </w:r>
    </w:p>
    <w:p w14:paraId="0910B3AB" w14:textId="77777777" w:rsidR="00FA631C" w:rsidRPr="00FA631C" w:rsidRDefault="00FA631C" w:rsidP="00FA631C">
      <w:pPr>
        <w:numPr>
          <w:ilvl w:val="1"/>
          <w:numId w:val="12"/>
        </w:numPr>
        <w:rPr>
          <w:rFonts w:ascii="Arial" w:hAnsi="Arial" w:cs="Arial"/>
          <w:i w:val="0"/>
          <w:iCs w:val="0"/>
          <w:color w:val="000000" w:themeColor="text1"/>
          <w:lang w:val="en-IN"/>
        </w:rPr>
      </w:pPr>
      <w:r w:rsidRPr="00FA631C">
        <w:rPr>
          <w:rFonts w:ascii="Arial" w:hAnsi="Arial" w:cs="Arial"/>
          <w:b/>
          <w:bCs/>
          <w:i w:val="0"/>
          <w:iCs w:val="0"/>
          <w:color w:val="000000" w:themeColor="text1"/>
          <w:lang w:val="en-IN"/>
        </w:rPr>
        <w:t>Feedback Loop:</w:t>
      </w:r>
      <w:r w:rsidRPr="00FA631C">
        <w:rPr>
          <w:rFonts w:ascii="Arial" w:hAnsi="Arial" w:cs="Arial"/>
          <w:i w:val="0"/>
          <w:iCs w:val="0"/>
          <w:color w:val="000000" w:themeColor="text1"/>
          <w:lang w:val="en-IN"/>
        </w:rPr>
        <w:t xml:space="preserve"> Establish a continuous feedback loop where actual delinquency outcomes are used to retrain and refine the model, ensuring it remains accurate and fair over time.</w:t>
      </w:r>
    </w:p>
    <w:p w14:paraId="6FDD7AF5" w14:textId="77777777" w:rsidR="00FA631C" w:rsidRPr="00FA631C" w:rsidRDefault="00FA631C">
      <w:pPr>
        <w:rPr>
          <w:rFonts w:ascii="Arial" w:hAnsi="Arial" w:cs="Arial"/>
          <w:i w:val="0"/>
          <w:iCs w:val="0"/>
          <w:color w:val="000000" w:themeColor="text1"/>
          <w:lang w:val="en-IN"/>
        </w:rPr>
      </w:pPr>
    </w:p>
    <w:sectPr w:rsidR="00FA631C" w:rsidRPr="00FA631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DCEF" w14:textId="77777777" w:rsidR="005E768D" w:rsidRDefault="005E768D" w:rsidP="00E31114">
      <w:pPr>
        <w:spacing w:after="0" w:line="240" w:lineRule="auto"/>
      </w:pPr>
      <w:r>
        <w:separator/>
      </w:r>
    </w:p>
  </w:endnote>
  <w:endnote w:type="continuationSeparator" w:id="0">
    <w:p w14:paraId="361A08A8" w14:textId="77777777" w:rsidR="005E768D" w:rsidRDefault="005E768D"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D759" w14:textId="77777777" w:rsidR="005E768D" w:rsidRDefault="005E768D" w:rsidP="00E31114">
      <w:pPr>
        <w:spacing w:after="0" w:line="240" w:lineRule="auto"/>
      </w:pPr>
      <w:r>
        <w:separator/>
      </w:r>
    </w:p>
  </w:footnote>
  <w:footnote w:type="continuationSeparator" w:id="0">
    <w:p w14:paraId="5DC1A272" w14:textId="77777777" w:rsidR="005E768D" w:rsidRDefault="005E768D"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938FA"/>
    <w:multiLevelType w:val="multilevel"/>
    <w:tmpl w:val="1E169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20180"/>
    <w:multiLevelType w:val="multilevel"/>
    <w:tmpl w:val="78FA6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E575E"/>
    <w:multiLevelType w:val="multilevel"/>
    <w:tmpl w:val="D94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510411927">
    <w:abstractNumId w:val="9"/>
  </w:num>
  <w:num w:numId="11" w16cid:durableId="2056612904">
    <w:abstractNumId w:val="11"/>
  </w:num>
  <w:num w:numId="12" w16cid:durableId="12363607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B2D"/>
    <w:rsid w:val="0029639D"/>
    <w:rsid w:val="002B427E"/>
    <w:rsid w:val="00326F90"/>
    <w:rsid w:val="00484069"/>
    <w:rsid w:val="004B5529"/>
    <w:rsid w:val="0056001C"/>
    <w:rsid w:val="005E768D"/>
    <w:rsid w:val="00800939"/>
    <w:rsid w:val="008237CA"/>
    <w:rsid w:val="00A8089C"/>
    <w:rsid w:val="00AA1D8D"/>
    <w:rsid w:val="00B47730"/>
    <w:rsid w:val="00CB0664"/>
    <w:rsid w:val="00E31114"/>
    <w:rsid w:val="00EB6A40"/>
    <w:rsid w:val="00FA63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694917">
      <w:bodyDiv w:val="1"/>
      <w:marLeft w:val="0"/>
      <w:marRight w:val="0"/>
      <w:marTop w:val="0"/>
      <w:marBottom w:val="0"/>
      <w:divBdr>
        <w:top w:val="none" w:sz="0" w:space="0" w:color="auto"/>
        <w:left w:val="none" w:sz="0" w:space="0" w:color="auto"/>
        <w:bottom w:val="none" w:sz="0" w:space="0" w:color="auto"/>
        <w:right w:val="none" w:sz="0" w:space="0" w:color="auto"/>
      </w:divBdr>
      <w:divsChild>
        <w:div w:id="970944455">
          <w:marLeft w:val="0"/>
          <w:marRight w:val="0"/>
          <w:marTop w:val="0"/>
          <w:marBottom w:val="0"/>
          <w:divBdr>
            <w:top w:val="none" w:sz="0" w:space="0" w:color="auto"/>
            <w:left w:val="none" w:sz="0" w:space="0" w:color="auto"/>
            <w:bottom w:val="none" w:sz="0" w:space="0" w:color="auto"/>
            <w:right w:val="none" w:sz="0" w:space="0" w:color="auto"/>
          </w:divBdr>
          <w:divsChild>
            <w:div w:id="2076508304">
              <w:marLeft w:val="0"/>
              <w:marRight w:val="0"/>
              <w:marTop w:val="0"/>
              <w:marBottom w:val="0"/>
              <w:divBdr>
                <w:top w:val="none" w:sz="0" w:space="0" w:color="auto"/>
                <w:left w:val="none" w:sz="0" w:space="0" w:color="auto"/>
                <w:bottom w:val="none" w:sz="0" w:space="0" w:color="auto"/>
                <w:right w:val="none" w:sz="0" w:space="0" w:color="auto"/>
              </w:divBdr>
            </w:div>
            <w:div w:id="360397349">
              <w:marLeft w:val="0"/>
              <w:marRight w:val="0"/>
              <w:marTop w:val="0"/>
              <w:marBottom w:val="0"/>
              <w:divBdr>
                <w:top w:val="none" w:sz="0" w:space="0" w:color="auto"/>
                <w:left w:val="none" w:sz="0" w:space="0" w:color="auto"/>
                <w:bottom w:val="none" w:sz="0" w:space="0" w:color="auto"/>
                <w:right w:val="none" w:sz="0" w:space="0" w:color="auto"/>
              </w:divBdr>
              <w:divsChild>
                <w:div w:id="2598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17617">
      <w:bodyDiv w:val="1"/>
      <w:marLeft w:val="0"/>
      <w:marRight w:val="0"/>
      <w:marTop w:val="0"/>
      <w:marBottom w:val="0"/>
      <w:divBdr>
        <w:top w:val="none" w:sz="0" w:space="0" w:color="auto"/>
        <w:left w:val="none" w:sz="0" w:space="0" w:color="auto"/>
        <w:bottom w:val="none" w:sz="0" w:space="0" w:color="auto"/>
        <w:right w:val="none" w:sz="0" w:space="0" w:color="auto"/>
      </w:divBdr>
      <w:divsChild>
        <w:div w:id="215046020">
          <w:marLeft w:val="0"/>
          <w:marRight w:val="0"/>
          <w:marTop w:val="0"/>
          <w:marBottom w:val="0"/>
          <w:divBdr>
            <w:top w:val="none" w:sz="0" w:space="0" w:color="auto"/>
            <w:left w:val="none" w:sz="0" w:space="0" w:color="auto"/>
            <w:bottom w:val="none" w:sz="0" w:space="0" w:color="auto"/>
            <w:right w:val="none" w:sz="0" w:space="0" w:color="auto"/>
          </w:divBdr>
          <w:divsChild>
            <w:div w:id="124323255">
              <w:marLeft w:val="0"/>
              <w:marRight w:val="0"/>
              <w:marTop w:val="0"/>
              <w:marBottom w:val="0"/>
              <w:divBdr>
                <w:top w:val="none" w:sz="0" w:space="0" w:color="auto"/>
                <w:left w:val="none" w:sz="0" w:space="0" w:color="auto"/>
                <w:bottom w:val="none" w:sz="0" w:space="0" w:color="auto"/>
                <w:right w:val="none" w:sz="0" w:space="0" w:color="auto"/>
              </w:divBdr>
            </w:div>
            <w:div w:id="1673606124">
              <w:marLeft w:val="0"/>
              <w:marRight w:val="0"/>
              <w:marTop w:val="0"/>
              <w:marBottom w:val="0"/>
              <w:divBdr>
                <w:top w:val="none" w:sz="0" w:space="0" w:color="auto"/>
                <w:left w:val="none" w:sz="0" w:space="0" w:color="auto"/>
                <w:bottom w:val="none" w:sz="0" w:space="0" w:color="auto"/>
                <w:right w:val="none" w:sz="0" w:space="0" w:color="auto"/>
              </w:divBdr>
              <w:divsChild>
                <w:div w:id="103608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arya</cp:lastModifiedBy>
  <cp:revision>4</cp:revision>
  <dcterms:created xsi:type="dcterms:W3CDTF">2025-06-19T08:39:00Z</dcterms:created>
  <dcterms:modified xsi:type="dcterms:W3CDTF">2026-01-30T08:36:00Z</dcterms:modified>
  <cp:category/>
</cp:coreProperties>
</file>