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EDB" w:rsidRDefault="004A22AF" w:rsidP="00C83EDB">
      <w:r>
        <w:t xml:space="preserve">This document contains a list of the Analysis Exchange </w:t>
      </w:r>
      <w:r w:rsidR="002E702A">
        <w:t xml:space="preserve">(AE) </w:t>
      </w:r>
      <w:r>
        <w:t>ontology elements</w:t>
      </w:r>
      <w:r w:rsidR="00EB1132">
        <w:rPr>
          <w:rStyle w:val="FootnoteReference"/>
        </w:rPr>
        <w:footnoteReference w:id="1"/>
      </w:r>
      <w:r>
        <w:t xml:space="preserve"> that are relevant to the different analytic capabilities in the </w:t>
      </w:r>
      <w:r w:rsidR="00D64EDA">
        <w:t>Threat Assessment</w:t>
      </w:r>
      <w:r>
        <w:t xml:space="preserve"> use-case as provided by </w:t>
      </w:r>
      <w:r w:rsidR="00D64EDA">
        <w:t>SAP NS2, Centrifuge, Recorded Future, and Esri</w:t>
      </w:r>
      <w:r w:rsidR="00EB1132">
        <w:t>.</w:t>
      </w:r>
    </w:p>
    <w:p w:rsidR="002E702A" w:rsidRDefault="002E702A" w:rsidP="002C659B">
      <w:pPr>
        <w:pStyle w:val="Heading1"/>
      </w:pPr>
      <w:r>
        <w:t>Seed Data</w:t>
      </w:r>
    </w:p>
    <w:p w:rsidR="00222B6C" w:rsidRDefault="002E702A" w:rsidP="00677C15">
      <w:r>
        <w:t xml:space="preserve">The seed data, </w:t>
      </w:r>
      <w:r w:rsidR="006C7657">
        <w:t>drawn from the ACLED</w:t>
      </w:r>
      <w:r w:rsidR="006C7657">
        <w:rPr>
          <w:rStyle w:val="FootnoteReference"/>
        </w:rPr>
        <w:footnoteReference w:id="2"/>
      </w:r>
      <w:r w:rsidR="006C7657">
        <w:t xml:space="preserve"> data set</w:t>
      </w:r>
      <w:r>
        <w:t xml:space="preserve">, </w:t>
      </w:r>
      <w:r w:rsidR="006C7657">
        <w:t xml:space="preserve">is initially in a CSV and held </w:t>
      </w:r>
      <w:r>
        <w:t xml:space="preserve">as a row per </w:t>
      </w:r>
      <w:r w:rsidR="006C7657">
        <w:t>event</w:t>
      </w:r>
      <w:r>
        <w:t xml:space="preserve"> with different columns for the </w:t>
      </w:r>
      <w:r w:rsidR="006C7657">
        <w:t>fields of the event</w:t>
      </w:r>
      <w:r>
        <w:t>, some of which can translate into the AE elements and some that may be processed downstream.</w:t>
      </w:r>
      <w:r w:rsidR="00A36B85">
        <w:t xml:space="preserve"> </w:t>
      </w:r>
      <w:r w:rsidR="00222B6C">
        <w:t>The principal objects are different types of events that represent those which appear in ACLED.</w:t>
      </w:r>
    </w:p>
    <w:p w:rsidR="00677C15" w:rsidRDefault="006C7657" w:rsidP="00677C15">
      <w:r>
        <w:t>It is not 100% determined that this will match the content and terminology that will arrive in the Analysis Exchange without initial refinement, but the elements below reflect an attempt to capture this data as is:</w:t>
      </w:r>
      <w:r w:rsidR="00DD5D8D">
        <w:t xml:space="preserve"> </w:t>
      </w:r>
    </w:p>
    <w:p w:rsidR="00677C15" w:rsidRDefault="006F70F0" w:rsidP="00677C15">
      <w:pPr>
        <w:pStyle w:val="ListParagraph"/>
        <w:numPr>
          <w:ilvl w:val="0"/>
          <w:numId w:val="1"/>
        </w:numPr>
      </w:pPr>
      <w:r>
        <w:t>Classes</w:t>
      </w:r>
    </w:p>
    <w:p w:rsidR="00E1642D" w:rsidRDefault="00E1642D" w:rsidP="00677C15">
      <w:pPr>
        <w:pStyle w:val="ListParagraph"/>
        <w:numPr>
          <w:ilvl w:val="1"/>
          <w:numId w:val="1"/>
        </w:numPr>
      </w:pPr>
      <w:r>
        <w:t>Actors</w:t>
      </w:r>
    </w:p>
    <w:p w:rsidR="00236F34" w:rsidRDefault="00236F34" w:rsidP="00E1642D">
      <w:pPr>
        <w:pStyle w:val="ListParagraph"/>
        <w:numPr>
          <w:ilvl w:val="2"/>
          <w:numId w:val="1"/>
        </w:numPr>
      </w:pPr>
      <w:r>
        <w:t xml:space="preserve">MilitaryOrganization </w:t>
      </w:r>
      <w:r>
        <w:sym w:font="Wingdings" w:char="F0E0"/>
      </w:r>
      <w:r>
        <w:t xml:space="preserve"> </w:t>
      </w:r>
      <w:r>
        <w:rPr>
          <w:b/>
          <w:color w:val="FF0000"/>
        </w:rPr>
        <w:t xml:space="preserve">MilitaryUnit </w:t>
      </w:r>
    </w:p>
    <w:p w:rsidR="00E1642D" w:rsidRDefault="00236F34" w:rsidP="00236F34">
      <w:pPr>
        <w:pStyle w:val="ListParagraph"/>
        <w:numPr>
          <w:ilvl w:val="3"/>
          <w:numId w:val="1"/>
        </w:numPr>
        <w:rPr>
          <w:i/>
        </w:rPr>
      </w:pPr>
      <w:r w:rsidRPr="00236F34">
        <w:rPr>
          <w:i/>
        </w:rPr>
        <w:t>This covers g</w:t>
      </w:r>
      <w:r w:rsidR="00E1642D" w:rsidRPr="00236F34">
        <w:rPr>
          <w:i/>
        </w:rPr>
        <w:t>overnment or mutinous force</w:t>
      </w:r>
      <w:r w:rsidRPr="00236F34">
        <w:rPr>
          <w:i/>
        </w:rPr>
        <w:t>s</w:t>
      </w:r>
      <w:r w:rsidR="00056067">
        <w:rPr>
          <w:i/>
        </w:rPr>
        <w:t xml:space="preserve"> as well as rebels</w:t>
      </w:r>
    </w:p>
    <w:p w:rsidR="00FA7C6B" w:rsidRDefault="00FA7C6B" w:rsidP="00FA7C6B">
      <w:pPr>
        <w:pStyle w:val="ListParagraph"/>
        <w:numPr>
          <w:ilvl w:val="2"/>
          <w:numId w:val="1"/>
        </w:numPr>
      </w:pPr>
      <w:r>
        <w:t xml:space="preserve">MilitaryOrganization </w:t>
      </w:r>
      <w:r>
        <w:sym w:font="Wingdings" w:char="F0E0"/>
      </w:r>
      <w:r>
        <w:t xml:space="preserve"> </w:t>
      </w:r>
      <w:r>
        <w:rPr>
          <w:b/>
          <w:color w:val="FF0000"/>
        </w:rPr>
        <w:t>ExternalMilitaryUnit</w:t>
      </w:r>
      <w:r>
        <w:rPr>
          <w:b/>
          <w:color w:val="FF0000"/>
        </w:rPr>
        <w:t xml:space="preserve"> </w:t>
      </w:r>
    </w:p>
    <w:p w:rsidR="00FA7C6B" w:rsidRDefault="00FA7C6B" w:rsidP="00FA7C6B">
      <w:pPr>
        <w:pStyle w:val="ListParagraph"/>
        <w:numPr>
          <w:ilvl w:val="3"/>
          <w:numId w:val="1"/>
        </w:numPr>
        <w:rPr>
          <w:i/>
        </w:rPr>
      </w:pPr>
      <w:r w:rsidRPr="00236F34">
        <w:rPr>
          <w:i/>
        </w:rPr>
        <w:t xml:space="preserve">This </w:t>
      </w:r>
      <w:r w:rsidR="00841C69">
        <w:rPr>
          <w:i/>
        </w:rPr>
        <w:t>covers external military forces (e.g., UN forces)</w:t>
      </w:r>
    </w:p>
    <w:p w:rsidR="00FF3761" w:rsidRDefault="00FF3761" w:rsidP="00FF3761">
      <w:pPr>
        <w:pStyle w:val="ListParagraph"/>
        <w:numPr>
          <w:ilvl w:val="2"/>
          <w:numId w:val="1"/>
        </w:numPr>
      </w:pPr>
      <w:r>
        <w:t xml:space="preserve">MilitaryOrganization </w:t>
      </w:r>
      <w:r>
        <w:sym w:font="Wingdings" w:char="F0E0"/>
      </w:r>
      <w:r>
        <w:t xml:space="preserve"> </w:t>
      </w:r>
      <w:r w:rsidRPr="00FF3761">
        <w:rPr>
          <w:b/>
          <w:color w:val="FF0000"/>
        </w:rPr>
        <w:t xml:space="preserve">Militia </w:t>
      </w:r>
      <w:r w:rsidRPr="00FF3761">
        <w:rPr>
          <w:b/>
          <w:color w:val="00B0F0"/>
        </w:rPr>
        <w:sym w:font="Wingdings" w:char="F0E0"/>
      </w:r>
      <w:r w:rsidRPr="00FF3761">
        <w:rPr>
          <w:b/>
          <w:color w:val="00B0F0"/>
        </w:rPr>
        <w:t xml:space="preserve"> PoliticalMilitia</w:t>
      </w:r>
    </w:p>
    <w:p w:rsidR="00676062" w:rsidRPr="00676062" w:rsidRDefault="00676062" w:rsidP="00676062">
      <w:pPr>
        <w:pStyle w:val="ListParagraph"/>
        <w:numPr>
          <w:ilvl w:val="2"/>
          <w:numId w:val="1"/>
        </w:numPr>
        <w:rPr>
          <w:b/>
          <w:color w:val="000000" w:themeColor="text1"/>
        </w:rPr>
      </w:pPr>
      <w:r w:rsidRPr="00676062">
        <w:rPr>
          <w:color w:val="000000" w:themeColor="text1"/>
        </w:rPr>
        <w:t xml:space="preserve">MilitaryOrganization </w:t>
      </w:r>
      <w:r w:rsidRPr="00676062">
        <w:rPr>
          <w:color w:val="000000" w:themeColor="text1"/>
        </w:rPr>
        <w:sym w:font="Wingdings" w:char="F0E0"/>
      </w:r>
      <w:r w:rsidRPr="00676062">
        <w:rPr>
          <w:color w:val="000000" w:themeColor="text1"/>
        </w:rPr>
        <w:t xml:space="preserve"> </w:t>
      </w:r>
      <w:r w:rsidRPr="00676062">
        <w:rPr>
          <w:b/>
          <w:color w:val="FF0000"/>
        </w:rPr>
        <w:t xml:space="preserve">Militia </w:t>
      </w:r>
      <w:r w:rsidRPr="00676062">
        <w:rPr>
          <w:b/>
          <w:color w:val="00B0F0"/>
        </w:rPr>
        <w:sym w:font="Wingdings" w:char="F0E0"/>
      </w:r>
      <w:r w:rsidRPr="00676062">
        <w:rPr>
          <w:b/>
          <w:color w:val="000000" w:themeColor="text1"/>
        </w:rPr>
        <w:t xml:space="preserve"> </w:t>
      </w:r>
      <w:r w:rsidRPr="00676062">
        <w:rPr>
          <w:b/>
          <w:color w:val="00B0F0"/>
        </w:rPr>
        <w:t>EthnicMilitia</w:t>
      </w:r>
    </w:p>
    <w:p w:rsidR="00E1642D" w:rsidRPr="00A6686F" w:rsidRDefault="00FB10C8" w:rsidP="00E1642D">
      <w:pPr>
        <w:pStyle w:val="ListParagraph"/>
        <w:numPr>
          <w:ilvl w:val="2"/>
          <w:numId w:val="1"/>
        </w:numPr>
        <w:rPr>
          <w:b/>
        </w:rPr>
      </w:pPr>
      <w:r w:rsidRPr="00A6686F">
        <w:rPr>
          <w:b/>
          <w:color w:val="00B0F0"/>
        </w:rPr>
        <w:t>GroupOfPeople</w:t>
      </w:r>
    </w:p>
    <w:p w:rsidR="00E1642D" w:rsidRDefault="00E1642D" w:rsidP="00677C15">
      <w:pPr>
        <w:pStyle w:val="ListParagraph"/>
        <w:numPr>
          <w:ilvl w:val="1"/>
          <w:numId w:val="1"/>
        </w:numPr>
      </w:pPr>
      <w:r>
        <w:t>Events</w:t>
      </w:r>
    </w:p>
    <w:p w:rsidR="00677C15" w:rsidRDefault="00B21C23" w:rsidP="00E1642D">
      <w:pPr>
        <w:pStyle w:val="ListParagraph"/>
        <w:numPr>
          <w:ilvl w:val="2"/>
          <w:numId w:val="1"/>
        </w:numPr>
      </w:pPr>
      <w:r>
        <w:t xml:space="preserve">SocialInteraction </w:t>
      </w:r>
      <w:r>
        <w:sym w:font="Wingdings" w:char="F0E0"/>
      </w:r>
      <w:r>
        <w:t xml:space="preserve"> Contest </w:t>
      </w:r>
      <w:r>
        <w:sym w:font="Wingdings" w:char="F0E0"/>
      </w:r>
      <w:r>
        <w:t xml:space="preserve"> </w:t>
      </w:r>
      <w:r w:rsidRPr="00B21C23">
        <w:rPr>
          <w:b/>
          <w:color w:val="00B0F0"/>
        </w:rPr>
        <w:t xml:space="preserve">ViolentContest </w:t>
      </w:r>
      <w:r w:rsidRPr="00B21C23">
        <w:rPr>
          <w:b/>
          <w:color w:val="00B0F0"/>
        </w:rPr>
        <w:sym w:font="Wingdings" w:char="F0E0"/>
      </w:r>
      <w:r w:rsidRPr="00B21C23">
        <w:rPr>
          <w:b/>
          <w:color w:val="00B0F0"/>
        </w:rPr>
        <w:t xml:space="preserve"> Battle</w:t>
      </w:r>
      <w:r w:rsidR="00677C15" w:rsidRPr="00B21C23">
        <w:rPr>
          <w:color w:val="00B0F0"/>
        </w:rPr>
        <w:t xml:space="preserve"> </w:t>
      </w:r>
    </w:p>
    <w:p w:rsidR="00E6116F" w:rsidRPr="00E6116F" w:rsidRDefault="00E6116F" w:rsidP="00E1642D">
      <w:pPr>
        <w:pStyle w:val="ListParagraph"/>
        <w:numPr>
          <w:ilvl w:val="3"/>
          <w:numId w:val="1"/>
        </w:numPr>
        <w:rPr>
          <w:i/>
        </w:rPr>
      </w:pPr>
      <w:r w:rsidRPr="00E6116F">
        <w:rPr>
          <w:i/>
        </w:rPr>
        <w:t>This covers three kinds of battles (no territory exchanged, non-government forces gain ground, government forced gain ground)</w:t>
      </w:r>
    </w:p>
    <w:p w:rsidR="00627A1C" w:rsidRDefault="00627A1C" w:rsidP="00E1642D">
      <w:pPr>
        <w:pStyle w:val="ListParagraph"/>
        <w:numPr>
          <w:ilvl w:val="2"/>
          <w:numId w:val="1"/>
        </w:numPr>
      </w:pPr>
      <w:r>
        <w:t xml:space="preserve">SocialInteraction </w:t>
      </w:r>
      <w:r>
        <w:sym w:font="Wingdings" w:char="F0E0"/>
      </w:r>
      <w:r>
        <w:t xml:space="preserve"> </w:t>
      </w:r>
      <w:r>
        <w:t>ChangeOfPossession</w:t>
      </w:r>
      <w:r>
        <w:t xml:space="preserve"> </w:t>
      </w:r>
      <w:r>
        <w:sym w:font="Wingdings" w:char="F0E0"/>
      </w:r>
      <w:r>
        <w:t xml:space="preserve"> </w:t>
      </w:r>
      <w:r>
        <w:rPr>
          <w:b/>
          <w:color w:val="00B0F0"/>
        </w:rPr>
        <w:t xml:space="preserve">Giving </w:t>
      </w:r>
      <w:r w:rsidRPr="00627A1C">
        <w:rPr>
          <w:b/>
          <w:color w:val="00B0F0"/>
        </w:rPr>
        <w:sym w:font="Wingdings" w:char="F0E0"/>
      </w:r>
      <w:r>
        <w:rPr>
          <w:b/>
          <w:color w:val="00B0F0"/>
        </w:rPr>
        <w:t xml:space="preserve"> Transfer</w:t>
      </w:r>
    </w:p>
    <w:p w:rsidR="00627A1C" w:rsidRDefault="00627A1C" w:rsidP="00E1642D">
      <w:pPr>
        <w:pStyle w:val="ListParagraph"/>
        <w:numPr>
          <w:ilvl w:val="3"/>
          <w:numId w:val="1"/>
        </w:numPr>
      </w:pPr>
      <w:r>
        <w:rPr>
          <w:i/>
        </w:rPr>
        <w:t xml:space="preserve">This covers </w:t>
      </w:r>
      <w:r w:rsidR="003B4A40">
        <w:rPr>
          <w:i/>
        </w:rPr>
        <w:t>transfer of territory</w:t>
      </w:r>
    </w:p>
    <w:p w:rsidR="00577D41" w:rsidRDefault="00577D41" w:rsidP="00E1642D">
      <w:pPr>
        <w:pStyle w:val="ListParagraph"/>
        <w:numPr>
          <w:ilvl w:val="2"/>
          <w:numId w:val="1"/>
        </w:numPr>
      </w:pPr>
      <w:r>
        <w:t xml:space="preserve">SocialInteraction </w:t>
      </w:r>
      <w:r>
        <w:sym w:font="Wingdings" w:char="F0E0"/>
      </w:r>
      <w:r>
        <w:t xml:space="preserve"> Contest </w:t>
      </w:r>
      <w:r>
        <w:sym w:font="Wingdings" w:char="F0E0"/>
      </w:r>
      <w:r>
        <w:t xml:space="preserve"> </w:t>
      </w:r>
      <w:r>
        <w:rPr>
          <w:b/>
          <w:color w:val="00B0F0"/>
        </w:rPr>
        <w:t>Riot</w:t>
      </w:r>
      <w:r w:rsidRPr="00B21C23">
        <w:rPr>
          <w:color w:val="00B0F0"/>
        </w:rPr>
        <w:t xml:space="preserve"> </w:t>
      </w:r>
    </w:p>
    <w:p w:rsidR="00626EE0" w:rsidRDefault="00577D41" w:rsidP="00E1642D">
      <w:pPr>
        <w:pStyle w:val="ListParagraph"/>
        <w:numPr>
          <w:ilvl w:val="3"/>
          <w:numId w:val="1"/>
        </w:numPr>
      </w:pPr>
      <w:r>
        <w:rPr>
          <w:i/>
        </w:rPr>
        <w:t>This covers riots and protests</w:t>
      </w:r>
      <w:r w:rsidR="00626EE0" w:rsidRPr="00626EE0">
        <w:t xml:space="preserve"> </w:t>
      </w:r>
    </w:p>
    <w:p w:rsidR="003B3D97" w:rsidRDefault="00626EE0" w:rsidP="00E1642D">
      <w:pPr>
        <w:pStyle w:val="ListParagraph"/>
        <w:numPr>
          <w:ilvl w:val="2"/>
          <w:numId w:val="1"/>
        </w:numPr>
      </w:pPr>
      <w:r>
        <w:t xml:space="preserve">SocialInteraction </w:t>
      </w:r>
      <w:r>
        <w:sym w:font="Wingdings" w:char="F0E0"/>
      </w:r>
      <w:r>
        <w:t xml:space="preserve"> </w:t>
      </w:r>
      <w:r>
        <w:rPr>
          <w:b/>
          <w:color w:val="00B0F0"/>
        </w:rPr>
        <w:t>NonViolent</w:t>
      </w:r>
      <w:r w:rsidR="009141FF">
        <w:rPr>
          <w:b/>
          <w:color w:val="00B0F0"/>
        </w:rPr>
        <w:t>SocialInteraction</w:t>
      </w:r>
    </w:p>
    <w:p w:rsidR="00626EE0" w:rsidRPr="009A25D3" w:rsidRDefault="003B3D97" w:rsidP="00E1642D">
      <w:pPr>
        <w:pStyle w:val="ListParagraph"/>
        <w:numPr>
          <w:ilvl w:val="3"/>
          <w:numId w:val="1"/>
        </w:numPr>
      </w:pPr>
      <w:r>
        <w:rPr>
          <w:i/>
        </w:rPr>
        <w:t>Covers wide variety of non-violent events (arrests of political figures, rallies, peace talks, recruitment, etc.)</w:t>
      </w:r>
    </w:p>
    <w:p w:rsidR="00577D41" w:rsidRPr="009A25D3" w:rsidRDefault="00577D41" w:rsidP="00E1642D">
      <w:pPr>
        <w:pStyle w:val="ListParagraph"/>
        <w:numPr>
          <w:ilvl w:val="2"/>
          <w:numId w:val="1"/>
        </w:numPr>
      </w:pPr>
      <w:r>
        <w:t xml:space="preserve">SocialInteraction </w:t>
      </w:r>
      <w:r>
        <w:sym w:font="Wingdings" w:char="F0E0"/>
      </w:r>
      <w:r>
        <w:t xml:space="preserve"> Contest </w:t>
      </w:r>
      <w:r>
        <w:sym w:font="Wingdings" w:char="F0E0"/>
      </w:r>
      <w:r>
        <w:t xml:space="preserve"> </w:t>
      </w:r>
      <w:r w:rsidRPr="00B21C23">
        <w:rPr>
          <w:b/>
          <w:color w:val="00B0F0"/>
        </w:rPr>
        <w:t xml:space="preserve">ViolentContest </w:t>
      </w:r>
      <w:r w:rsidRPr="00B21C23">
        <w:rPr>
          <w:b/>
          <w:color w:val="00B0F0"/>
        </w:rPr>
        <w:sym w:font="Wingdings" w:char="F0E0"/>
      </w:r>
      <w:r w:rsidRPr="00B21C23">
        <w:rPr>
          <w:b/>
          <w:color w:val="00B0F0"/>
        </w:rPr>
        <w:t xml:space="preserve"> </w:t>
      </w:r>
      <w:r>
        <w:rPr>
          <w:b/>
          <w:color w:val="00B0F0"/>
        </w:rPr>
        <w:t>Attack</w:t>
      </w:r>
      <w:r w:rsidRPr="00B21C23">
        <w:rPr>
          <w:color w:val="00B0F0"/>
        </w:rPr>
        <w:t xml:space="preserve"> </w:t>
      </w:r>
    </w:p>
    <w:p w:rsidR="009A25D3" w:rsidRPr="009C4D70" w:rsidRDefault="009A25D3" w:rsidP="00E1642D">
      <w:pPr>
        <w:pStyle w:val="ListParagraph"/>
        <w:numPr>
          <w:ilvl w:val="2"/>
          <w:numId w:val="1"/>
        </w:numPr>
      </w:pPr>
      <w:r>
        <w:t xml:space="preserve">SocialInteraction </w:t>
      </w:r>
      <w:r>
        <w:sym w:font="Wingdings" w:char="F0E0"/>
      </w:r>
      <w:r>
        <w:t xml:space="preserve"> Contest </w:t>
      </w:r>
      <w:r>
        <w:sym w:font="Wingdings" w:char="F0E0"/>
      </w:r>
      <w:r>
        <w:t xml:space="preserve"> </w:t>
      </w:r>
      <w:r w:rsidRPr="00B21C23">
        <w:rPr>
          <w:b/>
          <w:color w:val="00B0F0"/>
        </w:rPr>
        <w:t xml:space="preserve">ViolentContest </w:t>
      </w:r>
      <w:r w:rsidRPr="00B21C23">
        <w:rPr>
          <w:b/>
          <w:color w:val="00B0F0"/>
        </w:rPr>
        <w:sym w:font="Wingdings" w:char="F0E0"/>
      </w:r>
      <w:r w:rsidRPr="00B21C23">
        <w:rPr>
          <w:b/>
          <w:color w:val="00B0F0"/>
        </w:rPr>
        <w:t xml:space="preserve"> </w:t>
      </w:r>
      <w:r w:rsidR="00316808">
        <w:rPr>
          <w:b/>
          <w:color w:val="00B0F0"/>
        </w:rPr>
        <w:t xml:space="preserve">Attack </w:t>
      </w:r>
      <w:r w:rsidR="00316808" w:rsidRPr="00316808">
        <w:rPr>
          <w:b/>
          <w:color w:val="00B0F0"/>
        </w:rPr>
        <w:sym w:font="Wingdings" w:char="F0E0"/>
      </w:r>
      <w:r w:rsidR="00316808">
        <w:rPr>
          <w:b/>
          <w:color w:val="00B0F0"/>
        </w:rPr>
        <w:t xml:space="preserve"> </w:t>
      </w:r>
      <w:r>
        <w:rPr>
          <w:b/>
          <w:color w:val="00B0F0"/>
        </w:rPr>
        <w:t>Remote</w:t>
      </w:r>
      <w:r>
        <w:rPr>
          <w:b/>
          <w:color w:val="00B0F0"/>
        </w:rPr>
        <w:t>Attack</w:t>
      </w:r>
      <w:r w:rsidRPr="00B21C23">
        <w:rPr>
          <w:color w:val="00B0F0"/>
        </w:rPr>
        <w:t xml:space="preserve"> </w:t>
      </w:r>
    </w:p>
    <w:p w:rsidR="009C4D70" w:rsidRDefault="009C4D70" w:rsidP="00E1642D">
      <w:pPr>
        <w:pStyle w:val="ListParagraph"/>
        <w:numPr>
          <w:ilvl w:val="3"/>
          <w:numId w:val="1"/>
        </w:numPr>
      </w:pPr>
      <w:r>
        <w:rPr>
          <w:i/>
        </w:rPr>
        <w:t>Attacks that can be achieved without the presence of the attacker (e.g., IED)</w:t>
      </w:r>
    </w:p>
    <w:p w:rsidR="00766499" w:rsidRDefault="00890CAB" w:rsidP="00E1642D">
      <w:pPr>
        <w:pStyle w:val="ListParagraph"/>
        <w:numPr>
          <w:ilvl w:val="2"/>
          <w:numId w:val="1"/>
        </w:numPr>
      </w:pPr>
      <w:r>
        <w:t>OrganizationalProcess</w:t>
      </w:r>
      <w:r w:rsidR="00766499">
        <w:t xml:space="preserve"> </w:t>
      </w:r>
      <w:r w:rsidR="00766499">
        <w:sym w:font="Wingdings" w:char="F0E0"/>
      </w:r>
      <w:r w:rsidR="00766499">
        <w:t xml:space="preserve"> </w:t>
      </w:r>
      <w:r w:rsidR="00CF7F71">
        <w:rPr>
          <w:b/>
          <w:color w:val="00B0F0"/>
        </w:rPr>
        <w:t>Establishing</w:t>
      </w:r>
      <w:r>
        <w:rPr>
          <w:b/>
          <w:color w:val="00B0F0"/>
        </w:rPr>
        <w:t>Headquarters</w:t>
      </w:r>
    </w:p>
    <w:p w:rsidR="00766499" w:rsidRPr="00E6116F" w:rsidRDefault="00CF7F71" w:rsidP="00E1642D">
      <w:pPr>
        <w:pStyle w:val="ListParagraph"/>
        <w:numPr>
          <w:ilvl w:val="3"/>
          <w:numId w:val="1"/>
        </w:numPr>
        <w:rPr>
          <w:i/>
        </w:rPr>
      </w:pPr>
      <w:r>
        <w:rPr>
          <w:i/>
        </w:rPr>
        <w:t>This covers the establishment of a headquarters</w:t>
      </w:r>
    </w:p>
    <w:p w:rsidR="00A6686F" w:rsidRDefault="00A6686F" w:rsidP="00A6686F">
      <w:pPr>
        <w:pStyle w:val="ListParagraph"/>
        <w:numPr>
          <w:ilvl w:val="1"/>
          <w:numId w:val="1"/>
        </w:numPr>
      </w:pPr>
      <w:r>
        <w:t>Social Roles</w:t>
      </w:r>
    </w:p>
    <w:p w:rsidR="00A6686F" w:rsidRDefault="00A6686F" w:rsidP="00A6686F">
      <w:pPr>
        <w:pStyle w:val="ListParagraph"/>
        <w:numPr>
          <w:ilvl w:val="2"/>
          <w:numId w:val="1"/>
        </w:numPr>
      </w:pPr>
      <w:r>
        <w:lastRenderedPageBreak/>
        <w:t xml:space="preserve">SocialRole </w:t>
      </w:r>
      <w:r>
        <w:sym w:font="Wingdings" w:char="F0E0"/>
      </w:r>
      <w:r>
        <w:t xml:space="preserve"> </w:t>
      </w:r>
      <w:r w:rsidRPr="00D65DE9">
        <w:rPr>
          <w:b/>
          <w:color w:val="00B0F0"/>
        </w:rPr>
        <w:t>Rebel</w:t>
      </w:r>
    </w:p>
    <w:p w:rsidR="00A6686F" w:rsidRDefault="00A6686F" w:rsidP="00A6686F">
      <w:pPr>
        <w:pStyle w:val="ListParagraph"/>
        <w:numPr>
          <w:ilvl w:val="2"/>
          <w:numId w:val="1"/>
        </w:numPr>
      </w:pPr>
      <w:r>
        <w:t xml:space="preserve">SocialRole </w:t>
      </w:r>
      <w:r>
        <w:sym w:font="Wingdings" w:char="F0E0"/>
      </w:r>
      <w:r>
        <w:t xml:space="preserve"> </w:t>
      </w:r>
      <w:r w:rsidRPr="00D65DE9">
        <w:rPr>
          <w:b/>
          <w:color w:val="00B0F0"/>
        </w:rPr>
        <w:t>Civilian</w:t>
      </w:r>
    </w:p>
    <w:p w:rsidR="00A6686F" w:rsidRDefault="00A6686F" w:rsidP="00A6686F">
      <w:pPr>
        <w:pStyle w:val="ListParagraph"/>
        <w:numPr>
          <w:ilvl w:val="2"/>
          <w:numId w:val="1"/>
        </w:numPr>
      </w:pPr>
      <w:r>
        <w:t xml:space="preserve">SocialRole </w:t>
      </w:r>
      <w:r>
        <w:sym w:font="Wingdings" w:char="F0E0"/>
      </w:r>
      <w:r>
        <w:t xml:space="preserve"> </w:t>
      </w:r>
      <w:r w:rsidRPr="00D65DE9">
        <w:rPr>
          <w:b/>
          <w:color w:val="00B0F0"/>
        </w:rPr>
        <w:t>Protester</w:t>
      </w:r>
    </w:p>
    <w:p w:rsidR="00A6686F" w:rsidRDefault="00A6686F" w:rsidP="00A6686F">
      <w:pPr>
        <w:pStyle w:val="ListParagraph"/>
        <w:numPr>
          <w:ilvl w:val="2"/>
          <w:numId w:val="1"/>
        </w:numPr>
      </w:pPr>
      <w:r>
        <w:t xml:space="preserve">SocialRole </w:t>
      </w:r>
      <w:r>
        <w:sym w:font="Wingdings" w:char="F0E0"/>
      </w:r>
      <w:r>
        <w:t xml:space="preserve"> </w:t>
      </w:r>
      <w:r w:rsidRPr="00D65DE9">
        <w:rPr>
          <w:b/>
          <w:color w:val="00B0F0"/>
        </w:rPr>
        <w:t>Rioter</w:t>
      </w:r>
    </w:p>
    <w:p w:rsidR="00A6686F" w:rsidRDefault="00A6686F" w:rsidP="00A6686F">
      <w:pPr>
        <w:pStyle w:val="ListParagraph"/>
        <w:numPr>
          <w:ilvl w:val="1"/>
          <w:numId w:val="1"/>
        </w:numPr>
      </w:pPr>
      <w:r w:rsidRPr="00231F40">
        <w:t>TimePoint</w:t>
      </w:r>
    </w:p>
    <w:p w:rsidR="00E86C3B" w:rsidRDefault="00E86C3B" w:rsidP="00E86C3B">
      <w:pPr>
        <w:pStyle w:val="ListParagraph"/>
        <w:numPr>
          <w:ilvl w:val="1"/>
          <w:numId w:val="1"/>
        </w:numPr>
      </w:pPr>
      <w:r>
        <w:t>Region</w:t>
      </w:r>
    </w:p>
    <w:p w:rsidR="00677C15" w:rsidRDefault="00677C15" w:rsidP="00677C15">
      <w:pPr>
        <w:pStyle w:val="ListParagraph"/>
        <w:numPr>
          <w:ilvl w:val="0"/>
          <w:numId w:val="1"/>
        </w:numPr>
      </w:pPr>
      <w:r>
        <w:t>Object Properties</w:t>
      </w:r>
    </w:p>
    <w:p w:rsidR="004E1146" w:rsidRPr="004E1146" w:rsidRDefault="004E1146" w:rsidP="004E1146">
      <w:pPr>
        <w:pStyle w:val="ListParagraph"/>
        <w:numPr>
          <w:ilvl w:val="1"/>
          <w:numId w:val="1"/>
        </w:numPr>
      </w:pPr>
      <w:r w:rsidRPr="00677ED1">
        <w:rPr>
          <w:b/>
          <w:color w:val="00B0F0"/>
        </w:rPr>
        <w:t>hasActor</w:t>
      </w:r>
      <w:r w:rsidRPr="00677ED1">
        <w:rPr>
          <w:color w:val="00B0F0"/>
        </w:rPr>
        <w:t xml:space="preserve"> </w:t>
      </w:r>
      <w:r>
        <w:sym w:font="Wingdings" w:char="F0E0"/>
      </w:r>
      <w:r>
        <w:t xml:space="preserve"> </w:t>
      </w:r>
      <w:r>
        <w:rPr>
          <w:i/>
        </w:rPr>
        <w:t>subject: any of the Events, object: any of the Actors</w:t>
      </w:r>
    </w:p>
    <w:p w:rsidR="004E1146" w:rsidRDefault="004E1146" w:rsidP="004E1146">
      <w:pPr>
        <w:pStyle w:val="ListParagraph"/>
        <w:numPr>
          <w:ilvl w:val="2"/>
          <w:numId w:val="1"/>
        </w:numPr>
      </w:pPr>
      <w:r>
        <w:rPr>
          <w:i/>
        </w:rPr>
        <w:t xml:space="preserve">This captures the “actor1” who is </w:t>
      </w:r>
      <w:r w:rsidR="008E142C">
        <w:rPr>
          <w:i/>
        </w:rPr>
        <w:t>involved in</w:t>
      </w:r>
      <w:r>
        <w:rPr>
          <w:i/>
        </w:rPr>
        <w:t xml:space="preserve"> the event’s action</w:t>
      </w:r>
      <w:r w:rsidR="008E142C">
        <w:rPr>
          <w:i/>
        </w:rPr>
        <w:t>. Unfortunately, this appears to be independent of the performer and receiver of the action</w:t>
      </w:r>
      <w:r w:rsidR="00C35845">
        <w:rPr>
          <w:i/>
        </w:rPr>
        <w:t>.</w:t>
      </w:r>
      <w:bookmarkStart w:id="0" w:name="_GoBack"/>
      <w:bookmarkEnd w:id="0"/>
    </w:p>
    <w:p w:rsidR="00B14B9D" w:rsidRDefault="00B14B9D" w:rsidP="009141FF">
      <w:pPr>
        <w:pStyle w:val="ListParagraph"/>
        <w:numPr>
          <w:ilvl w:val="1"/>
          <w:numId w:val="1"/>
        </w:numPr>
      </w:pPr>
      <w:r w:rsidRPr="00342BF3">
        <w:rPr>
          <w:b/>
          <w:color w:val="00B0F0"/>
        </w:rPr>
        <w:t>hasLocation</w:t>
      </w:r>
      <w:r w:rsidRPr="00342BF3">
        <w:rPr>
          <w:color w:val="00B0F0"/>
        </w:rPr>
        <w:t xml:space="preserve"> </w:t>
      </w:r>
      <w:r>
        <w:sym w:font="Wingdings" w:char="F0E0"/>
      </w:r>
      <w:r>
        <w:t xml:space="preserve"> </w:t>
      </w:r>
      <w:r>
        <w:rPr>
          <w:i/>
        </w:rPr>
        <w:t>subject: any of the Events, object: Region</w:t>
      </w:r>
      <w:r w:rsidR="00370004">
        <w:rPr>
          <w:i/>
        </w:rPr>
        <w:t xml:space="preserve"> or Region subclasses</w:t>
      </w:r>
    </w:p>
    <w:p w:rsidR="00E9513D" w:rsidRPr="00E9513D" w:rsidRDefault="00E9513D" w:rsidP="009141FF">
      <w:pPr>
        <w:pStyle w:val="ListParagraph"/>
        <w:numPr>
          <w:ilvl w:val="1"/>
          <w:numId w:val="1"/>
        </w:numPr>
      </w:pPr>
      <w:r>
        <w:t>hasSocialRole</w:t>
      </w:r>
      <w:r w:rsidR="00056067">
        <w:t xml:space="preserve"> </w:t>
      </w:r>
      <w:r w:rsidR="00056067">
        <w:sym w:font="Wingdings" w:char="F0E0"/>
      </w:r>
      <w:r w:rsidR="00056067">
        <w:t xml:space="preserve"> </w:t>
      </w:r>
      <w:r w:rsidR="00056067">
        <w:rPr>
          <w:i/>
        </w:rPr>
        <w:t>subject: GroupOfPeople</w:t>
      </w:r>
      <w:r w:rsidR="003543A6">
        <w:rPr>
          <w:i/>
        </w:rPr>
        <w:t>, MilitaryUnit</w:t>
      </w:r>
      <w:r w:rsidR="00056067">
        <w:rPr>
          <w:i/>
        </w:rPr>
        <w:t>, object: SocialRole (e.g., Civilian, Rebel)</w:t>
      </w:r>
    </w:p>
    <w:p w:rsidR="009141FF" w:rsidRPr="004E1146" w:rsidRDefault="009141FF" w:rsidP="009141FF">
      <w:pPr>
        <w:pStyle w:val="ListParagraph"/>
        <w:numPr>
          <w:ilvl w:val="1"/>
          <w:numId w:val="1"/>
        </w:numPr>
      </w:pPr>
      <w:r>
        <w:rPr>
          <w:color w:val="000000" w:themeColor="text1"/>
        </w:rPr>
        <w:t xml:space="preserve">hasTime </w:t>
      </w:r>
      <w:r w:rsidRPr="009141FF">
        <w:rPr>
          <w:color w:val="000000" w:themeColor="text1"/>
        </w:rPr>
        <w:sym w:font="Wingdings" w:char="F0E0"/>
      </w:r>
      <w:r>
        <w:rPr>
          <w:color w:val="000000" w:themeColor="text1"/>
        </w:rPr>
        <w:t xml:space="preserve"> </w:t>
      </w:r>
      <w:r>
        <w:rPr>
          <w:i/>
        </w:rPr>
        <w:t xml:space="preserve">subject: </w:t>
      </w:r>
      <w:r>
        <w:rPr>
          <w:i/>
        </w:rPr>
        <w:t xml:space="preserve">Battle, Transfer, Riot, NonViolentSocialInteraction, Attack, RemoteAttack, EstablishingHeadquarters, </w:t>
      </w:r>
      <w:r>
        <w:rPr>
          <w:i/>
        </w:rPr>
        <w:t xml:space="preserve">, object: </w:t>
      </w:r>
      <w:r w:rsidR="0053770E">
        <w:rPr>
          <w:i/>
        </w:rPr>
        <w:t>TimePoint</w:t>
      </w:r>
    </w:p>
    <w:p w:rsidR="004E1146" w:rsidRDefault="004E1146" w:rsidP="004E1146">
      <w:pPr>
        <w:pStyle w:val="ListParagraph"/>
        <w:numPr>
          <w:ilvl w:val="1"/>
          <w:numId w:val="1"/>
        </w:numPr>
      </w:pPr>
      <w:r w:rsidRPr="001A3B36">
        <w:rPr>
          <w:b/>
          <w:color w:val="00B0F0"/>
        </w:rPr>
        <w:t>gainsGroundIn</w:t>
      </w:r>
      <w:r w:rsidRPr="001A3B36">
        <w:rPr>
          <w:color w:val="00B0F0"/>
        </w:rPr>
        <w:t xml:space="preserve"> </w:t>
      </w:r>
      <w:r>
        <w:sym w:font="Wingdings" w:char="F0E0"/>
      </w:r>
      <w:r>
        <w:t xml:space="preserve"> </w:t>
      </w:r>
      <w:r>
        <w:rPr>
          <w:i/>
        </w:rPr>
        <w:t>subject: Organization or Group, object: Battle</w:t>
      </w:r>
    </w:p>
    <w:p w:rsidR="004E1146" w:rsidRDefault="004E1146" w:rsidP="004E1146">
      <w:pPr>
        <w:pStyle w:val="ListParagraph"/>
        <w:numPr>
          <w:ilvl w:val="2"/>
          <w:numId w:val="1"/>
        </w:numPr>
      </w:pPr>
      <w:r>
        <w:rPr>
          <w:i/>
          <w:color w:val="000000" w:themeColor="text1"/>
        </w:rPr>
        <w:t>This captures the cases where ground is gained in a battle (if no ground is gained, this property is not included)</w:t>
      </w:r>
    </w:p>
    <w:p w:rsidR="00677C15" w:rsidRDefault="00677C15" w:rsidP="00677C15">
      <w:pPr>
        <w:pStyle w:val="ListParagraph"/>
        <w:numPr>
          <w:ilvl w:val="0"/>
          <w:numId w:val="1"/>
        </w:numPr>
      </w:pPr>
      <w:r>
        <w:t>Data Properties</w:t>
      </w:r>
      <w:r w:rsidR="00425A58">
        <w:t xml:space="preserve"> (default objects are strings)</w:t>
      </w:r>
    </w:p>
    <w:p w:rsidR="002E702A" w:rsidRPr="00E86C3B" w:rsidRDefault="00B56074" w:rsidP="002C659B">
      <w:pPr>
        <w:pStyle w:val="ListParagraph"/>
        <w:numPr>
          <w:ilvl w:val="1"/>
          <w:numId w:val="1"/>
        </w:numPr>
      </w:pPr>
      <w:r w:rsidRPr="001A3B36">
        <w:rPr>
          <w:b/>
          <w:color w:val="00B0F0"/>
        </w:rPr>
        <w:t>hasFatalityCount</w:t>
      </w:r>
      <w:r w:rsidR="00792E69" w:rsidRPr="001A3B36">
        <w:rPr>
          <w:color w:val="00B0F0"/>
        </w:rPr>
        <w:t xml:space="preserve"> </w:t>
      </w:r>
      <w:r w:rsidR="00792E69">
        <w:t xml:space="preserve">– </w:t>
      </w:r>
      <w:r w:rsidR="00792E69" w:rsidRPr="00792E69">
        <w:rPr>
          <w:i/>
        </w:rPr>
        <w:t xml:space="preserve">subject: </w:t>
      </w:r>
      <w:r>
        <w:rPr>
          <w:i/>
        </w:rPr>
        <w:t>Battle</w:t>
      </w:r>
      <w:r w:rsidR="005A4DC8">
        <w:rPr>
          <w:i/>
        </w:rPr>
        <w:t>, object: Integer</w:t>
      </w:r>
    </w:p>
    <w:p w:rsidR="00E86C3B" w:rsidRDefault="00E86C3B" w:rsidP="00E86C3B">
      <w:pPr>
        <w:pStyle w:val="ListParagraph"/>
        <w:numPr>
          <w:ilvl w:val="1"/>
          <w:numId w:val="1"/>
        </w:numPr>
      </w:pPr>
      <w:r w:rsidRPr="00E86C3B">
        <w:rPr>
          <w:b/>
          <w:color w:val="FF0000"/>
        </w:rPr>
        <w:t>hasLatitude</w:t>
      </w:r>
      <w:r w:rsidRPr="001B5D05">
        <w:rPr>
          <w:color w:val="FF0000"/>
        </w:rPr>
        <w:t xml:space="preserve"> </w:t>
      </w:r>
      <w:r>
        <w:t xml:space="preserve">– </w:t>
      </w:r>
      <w:r>
        <w:rPr>
          <w:i/>
        </w:rPr>
        <w:t xml:space="preserve">subject: </w:t>
      </w:r>
      <w:r>
        <w:rPr>
          <w:i/>
        </w:rPr>
        <w:t>any of the Events</w:t>
      </w:r>
    </w:p>
    <w:p w:rsidR="00017558" w:rsidRDefault="00E86C3B" w:rsidP="00017558">
      <w:pPr>
        <w:pStyle w:val="ListParagraph"/>
        <w:numPr>
          <w:ilvl w:val="1"/>
          <w:numId w:val="1"/>
        </w:numPr>
      </w:pPr>
      <w:r w:rsidRPr="00E86C3B">
        <w:rPr>
          <w:b/>
          <w:color w:val="FF0000"/>
        </w:rPr>
        <w:t>hasLongitude</w:t>
      </w:r>
      <w:r w:rsidRPr="001B5D05">
        <w:rPr>
          <w:color w:val="FF0000"/>
        </w:rPr>
        <w:t xml:space="preserve"> </w:t>
      </w:r>
      <w:r>
        <w:t xml:space="preserve">– </w:t>
      </w:r>
      <w:r>
        <w:rPr>
          <w:i/>
        </w:rPr>
        <w:t xml:space="preserve">subject: </w:t>
      </w:r>
      <w:r>
        <w:rPr>
          <w:i/>
        </w:rPr>
        <w:t>any of the Events</w:t>
      </w:r>
    </w:p>
    <w:p w:rsidR="00017558" w:rsidRPr="002E702A" w:rsidRDefault="00017558" w:rsidP="00017558"/>
    <w:sectPr w:rsidR="00017558" w:rsidRPr="002E70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113" w:rsidRDefault="001A4113" w:rsidP="00EB1132">
      <w:pPr>
        <w:spacing w:after="0" w:line="240" w:lineRule="auto"/>
      </w:pPr>
      <w:r>
        <w:separator/>
      </w:r>
    </w:p>
  </w:endnote>
  <w:endnote w:type="continuationSeparator" w:id="0">
    <w:p w:rsidR="001A4113" w:rsidRDefault="001A4113" w:rsidP="00EB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113" w:rsidRDefault="001A4113" w:rsidP="00EB1132">
      <w:pPr>
        <w:spacing w:after="0" w:line="240" w:lineRule="auto"/>
      </w:pPr>
      <w:r>
        <w:separator/>
      </w:r>
    </w:p>
  </w:footnote>
  <w:footnote w:type="continuationSeparator" w:id="0">
    <w:p w:rsidR="001A4113" w:rsidRDefault="001A4113" w:rsidP="00EB1132">
      <w:pPr>
        <w:spacing w:after="0" w:line="240" w:lineRule="auto"/>
      </w:pPr>
      <w:r>
        <w:continuationSeparator/>
      </w:r>
    </w:p>
  </w:footnote>
  <w:footnote w:id="1">
    <w:p w:rsidR="00EB1132" w:rsidRDefault="00EB1132">
      <w:pPr>
        <w:pStyle w:val="FootnoteText"/>
      </w:pPr>
      <w:r>
        <w:rPr>
          <w:rStyle w:val="FootnoteReference"/>
        </w:rPr>
        <w:footnoteRef/>
      </w:r>
      <w:r>
        <w:t xml:space="preserve"> Some elements are in </w:t>
      </w:r>
      <w:r w:rsidRPr="00EB1132">
        <w:rPr>
          <w:b/>
          <w:color w:val="FF0000"/>
        </w:rPr>
        <w:t>red</w:t>
      </w:r>
      <w:r>
        <w:t>. These are not currently present in the data model, but will be added.</w:t>
      </w:r>
      <w:r w:rsidR="00CD2766">
        <w:t xml:space="preserve"> Elements in </w:t>
      </w:r>
      <w:r w:rsidR="00CD2766" w:rsidRPr="00CD2766">
        <w:rPr>
          <w:b/>
          <w:color w:val="00B0F0"/>
        </w:rPr>
        <w:t>blue</w:t>
      </w:r>
      <w:r w:rsidR="00CD2766" w:rsidRPr="00CD2766">
        <w:rPr>
          <w:color w:val="00B0F0"/>
        </w:rPr>
        <w:t xml:space="preserve"> </w:t>
      </w:r>
      <w:r w:rsidR="00CD2766">
        <w:t>are those that need to be added, but also might be restructured or renamed considerably.</w:t>
      </w:r>
    </w:p>
  </w:footnote>
  <w:footnote w:id="2">
    <w:p w:rsidR="006C7657" w:rsidRDefault="006C7657">
      <w:pPr>
        <w:pStyle w:val="FootnoteText"/>
      </w:pPr>
      <w:r>
        <w:rPr>
          <w:rStyle w:val="FootnoteReference"/>
        </w:rPr>
        <w:footnoteRef/>
      </w:r>
      <w:r>
        <w:t xml:space="preserve"> </w:t>
      </w:r>
      <w:hyperlink r:id="rId1" w:history="1">
        <w:r w:rsidRPr="00EB7BC1">
          <w:rPr>
            <w:rStyle w:val="Hyperlink"/>
          </w:rPr>
          <w:t>http://www.acleddata.com/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C8" w:rsidRDefault="00107FC8">
    <w:pPr>
      <w:pStyle w:val="Header"/>
    </w:pPr>
    <w:r>
      <w:t xml:space="preserve">Analysis Exchange Elements – </w:t>
    </w:r>
    <w:r w:rsidR="00520C04">
      <w:t xml:space="preserve">Threat Assessment </w:t>
    </w:r>
    <w:r>
      <w:t xml:space="preserve">Use Case – </w:t>
    </w:r>
    <w:r w:rsidR="00520C04">
      <w:t>Boko Haram</w:t>
    </w:r>
  </w:p>
  <w:p w:rsidR="00107FC8" w:rsidRPr="00107FC8" w:rsidRDefault="00107FC8">
    <w:pPr>
      <w:pStyle w:val="Header"/>
      <w:rPr>
        <w:i/>
      </w:rPr>
    </w:pPr>
    <w:r>
      <w:rPr>
        <w:i/>
      </w:rPr>
      <w:t xml:space="preserve">Ransom Winder, </w:t>
    </w:r>
    <w:hyperlink r:id="rId1" w:history="1">
      <w:r w:rsidR="001C2250" w:rsidRPr="0045520F">
        <w:rPr>
          <w:rStyle w:val="Hyperlink"/>
        </w:rPr>
        <w:t>rwinder@mitre.org</w:t>
      </w:r>
    </w:hyperlink>
    <w:r w:rsidR="001C2250">
      <w:rPr>
        <w:i/>
      </w:rPr>
      <w:t xml:space="preserve">, </w:t>
    </w:r>
    <w:r>
      <w:rPr>
        <w:i/>
      </w:rPr>
      <w:t>The MITRE Corporation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E525C"/>
    <w:multiLevelType w:val="hybridMultilevel"/>
    <w:tmpl w:val="D4DA4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DB"/>
    <w:rsid w:val="00007632"/>
    <w:rsid w:val="00017558"/>
    <w:rsid w:val="00026530"/>
    <w:rsid w:val="00045381"/>
    <w:rsid w:val="00056067"/>
    <w:rsid w:val="00072B14"/>
    <w:rsid w:val="0008392B"/>
    <w:rsid w:val="00107FC8"/>
    <w:rsid w:val="00125D51"/>
    <w:rsid w:val="001A3B36"/>
    <w:rsid w:val="001A4113"/>
    <w:rsid w:val="001B5D05"/>
    <w:rsid w:val="001C2250"/>
    <w:rsid w:val="001E0C15"/>
    <w:rsid w:val="001E3F8A"/>
    <w:rsid w:val="00205F6C"/>
    <w:rsid w:val="00222B6C"/>
    <w:rsid w:val="00231F40"/>
    <w:rsid w:val="00236F34"/>
    <w:rsid w:val="002B71D6"/>
    <w:rsid w:val="002C659B"/>
    <w:rsid w:val="002E4EFC"/>
    <w:rsid w:val="002E702A"/>
    <w:rsid w:val="002E70C6"/>
    <w:rsid w:val="00316808"/>
    <w:rsid w:val="00342BF3"/>
    <w:rsid w:val="00345BCE"/>
    <w:rsid w:val="003543A6"/>
    <w:rsid w:val="00356FD8"/>
    <w:rsid w:val="00370004"/>
    <w:rsid w:val="00372276"/>
    <w:rsid w:val="00397D49"/>
    <w:rsid w:val="003B3D97"/>
    <w:rsid w:val="003B4A40"/>
    <w:rsid w:val="003C624D"/>
    <w:rsid w:val="00425A58"/>
    <w:rsid w:val="004375BB"/>
    <w:rsid w:val="0049562E"/>
    <w:rsid w:val="004A22AF"/>
    <w:rsid w:val="004D1EFB"/>
    <w:rsid w:val="004E1146"/>
    <w:rsid w:val="00520C04"/>
    <w:rsid w:val="005328AB"/>
    <w:rsid w:val="0053770E"/>
    <w:rsid w:val="00544120"/>
    <w:rsid w:val="00577D41"/>
    <w:rsid w:val="005A4DC8"/>
    <w:rsid w:val="005B5AE2"/>
    <w:rsid w:val="005C7E22"/>
    <w:rsid w:val="00600E16"/>
    <w:rsid w:val="00626EE0"/>
    <w:rsid w:val="00627A1C"/>
    <w:rsid w:val="00676062"/>
    <w:rsid w:val="00677C15"/>
    <w:rsid w:val="00677ED1"/>
    <w:rsid w:val="006A0BE4"/>
    <w:rsid w:val="006A40F5"/>
    <w:rsid w:val="006B01EA"/>
    <w:rsid w:val="006C7657"/>
    <w:rsid w:val="006E40C5"/>
    <w:rsid w:val="006F70F0"/>
    <w:rsid w:val="00700CC3"/>
    <w:rsid w:val="00730489"/>
    <w:rsid w:val="00766499"/>
    <w:rsid w:val="00792E69"/>
    <w:rsid w:val="007A322B"/>
    <w:rsid w:val="00812CCB"/>
    <w:rsid w:val="00837588"/>
    <w:rsid w:val="00841C69"/>
    <w:rsid w:val="00890CAB"/>
    <w:rsid w:val="008B745B"/>
    <w:rsid w:val="008C14B9"/>
    <w:rsid w:val="008E142C"/>
    <w:rsid w:val="008E149F"/>
    <w:rsid w:val="009141FF"/>
    <w:rsid w:val="00972CD5"/>
    <w:rsid w:val="009A25D3"/>
    <w:rsid w:val="009A2CB4"/>
    <w:rsid w:val="009C4D70"/>
    <w:rsid w:val="00A36B85"/>
    <w:rsid w:val="00A6686F"/>
    <w:rsid w:val="00A76E6D"/>
    <w:rsid w:val="00AB35F8"/>
    <w:rsid w:val="00AD5509"/>
    <w:rsid w:val="00B00DE7"/>
    <w:rsid w:val="00B14B9D"/>
    <w:rsid w:val="00B21C23"/>
    <w:rsid w:val="00B56074"/>
    <w:rsid w:val="00BE1B45"/>
    <w:rsid w:val="00C3126B"/>
    <w:rsid w:val="00C35845"/>
    <w:rsid w:val="00C44AE4"/>
    <w:rsid w:val="00C52BBC"/>
    <w:rsid w:val="00C83EDB"/>
    <w:rsid w:val="00C91373"/>
    <w:rsid w:val="00C97CF8"/>
    <w:rsid w:val="00CA21F3"/>
    <w:rsid w:val="00CD2766"/>
    <w:rsid w:val="00CF33F6"/>
    <w:rsid w:val="00CF7F71"/>
    <w:rsid w:val="00D64EDA"/>
    <w:rsid w:val="00D65DE9"/>
    <w:rsid w:val="00DA7F7B"/>
    <w:rsid w:val="00DC4C39"/>
    <w:rsid w:val="00DC4F57"/>
    <w:rsid w:val="00DD5D8D"/>
    <w:rsid w:val="00DE2DB8"/>
    <w:rsid w:val="00E1642D"/>
    <w:rsid w:val="00E320E6"/>
    <w:rsid w:val="00E5375C"/>
    <w:rsid w:val="00E6116F"/>
    <w:rsid w:val="00E74244"/>
    <w:rsid w:val="00E86C3B"/>
    <w:rsid w:val="00E9513D"/>
    <w:rsid w:val="00EB1132"/>
    <w:rsid w:val="00EC37DE"/>
    <w:rsid w:val="00EE1CCA"/>
    <w:rsid w:val="00EF5147"/>
    <w:rsid w:val="00F058DD"/>
    <w:rsid w:val="00F3711D"/>
    <w:rsid w:val="00F93B6A"/>
    <w:rsid w:val="00FA2AF3"/>
    <w:rsid w:val="00FA7C6B"/>
    <w:rsid w:val="00FB10C8"/>
    <w:rsid w:val="00FD07B8"/>
    <w:rsid w:val="00FF3761"/>
    <w:rsid w:val="00FF498F"/>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E52"/>
  <w15:chartTrackingRefBased/>
  <w15:docId w15:val="{0ECBACF4-A06B-47CF-8817-74A3CDC1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C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7C15"/>
    <w:pPr>
      <w:ind w:left="720"/>
      <w:contextualSpacing/>
    </w:pPr>
  </w:style>
  <w:style w:type="paragraph" w:styleId="FootnoteText">
    <w:name w:val="footnote text"/>
    <w:basedOn w:val="Normal"/>
    <w:link w:val="FootnoteTextChar"/>
    <w:uiPriority w:val="99"/>
    <w:semiHidden/>
    <w:unhideWhenUsed/>
    <w:rsid w:val="00EB1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1132"/>
    <w:rPr>
      <w:sz w:val="20"/>
      <w:szCs w:val="20"/>
    </w:rPr>
  </w:style>
  <w:style w:type="character" w:styleId="FootnoteReference">
    <w:name w:val="footnote reference"/>
    <w:basedOn w:val="DefaultParagraphFont"/>
    <w:uiPriority w:val="99"/>
    <w:semiHidden/>
    <w:unhideWhenUsed/>
    <w:rsid w:val="00EB1132"/>
    <w:rPr>
      <w:vertAlign w:val="superscript"/>
    </w:rPr>
  </w:style>
  <w:style w:type="paragraph" w:styleId="Header">
    <w:name w:val="header"/>
    <w:basedOn w:val="Normal"/>
    <w:link w:val="HeaderChar"/>
    <w:uiPriority w:val="99"/>
    <w:unhideWhenUsed/>
    <w:rsid w:val="00107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FC8"/>
  </w:style>
  <w:style w:type="paragraph" w:styleId="Footer">
    <w:name w:val="footer"/>
    <w:basedOn w:val="Normal"/>
    <w:link w:val="FooterChar"/>
    <w:uiPriority w:val="99"/>
    <w:unhideWhenUsed/>
    <w:rsid w:val="00107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FC8"/>
  </w:style>
  <w:style w:type="character" w:styleId="Hyperlink">
    <w:name w:val="Hyperlink"/>
    <w:basedOn w:val="DefaultParagraphFont"/>
    <w:uiPriority w:val="99"/>
    <w:unhideWhenUsed/>
    <w:rsid w:val="001C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cleddat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winder@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2648-BECC-4B5C-9BEF-B2D2852B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Winder, Ransom K.</dc:creator>
  <cp:keywords/>
  <dc:description/>
  <cp:lastModifiedBy>Winder, Ransom K.</cp:lastModifiedBy>
  <cp:revision>62</cp:revision>
  <dcterms:created xsi:type="dcterms:W3CDTF">2017-06-07T11:53:00Z</dcterms:created>
  <dcterms:modified xsi:type="dcterms:W3CDTF">2017-06-07T15:23:00Z</dcterms:modified>
</cp:coreProperties>
</file>