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99719">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b/>
          <w:bCs/>
          <w:i w:val="0"/>
          <w:iCs w:val="0"/>
          <w:color w:val="000000"/>
          <w:sz w:val="30"/>
          <w:szCs w:val="30"/>
          <w:u w:val="none"/>
          <w:vertAlign w:val="baseline"/>
        </w:rPr>
        <w:t>CYB 304 PROJECT</w:t>
      </w:r>
    </w:p>
    <w:p w14:paraId="382DCD7B">
      <w:pPr>
        <w:keepNext w:val="0"/>
        <w:keepLines w:val="0"/>
        <w:widowControl/>
        <w:suppressLineNumbers w:val="0"/>
        <w:jc w:val="left"/>
      </w:pPr>
    </w:p>
    <w:p w14:paraId="13D83A49">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b/>
          <w:bCs/>
          <w:i w:val="0"/>
          <w:iCs w:val="0"/>
          <w:color w:val="000000"/>
          <w:sz w:val="30"/>
          <w:szCs w:val="30"/>
          <w:u w:val="none"/>
          <w:vertAlign w:val="baseline"/>
        </w:rPr>
        <w:t>// Don’t forget to add everyone’s name, student id and matric number</w:t>
      </w:r>
    </w:p>
    <w:p w14:paraId="05B6D3C1">
      <w:pPr>
        <w:keepNext w:val="0"/>
        <w:keepLines w:val="0"/>
        <w:widowControl/>
        <w:suppressLineNumbers w:val="0"/>
        <w:jc w:val="left"/>
      </w:pPr>
    </w:p>
    <w:p w14:paraId="127DBC2E">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000000"/>
          <w:sz w:val="24"/>
          <w:szCs w:val="24"/>
          <w:u w:val="none"/>
          <w:vertAlign w:val="baseline"/>
        </w:rPr>
        <w:t>Daniel Igwe 30068531 2023/C/CYB/0296</w:t>
      </w:r>
    </w:p>
    <w:p w14:paraId="770E8C26">
      <w:pPr>
        <w:keepNext w:val="0"/>
        <w:keepLines w:val="0"/>
        <w:widowControl/>
        <w:suppressLineNumbers w:val="0"/>
        <w:jc w:val="left"/>
      </w:pPr>
    </w:p>
    <w:p w14:paraId="3E0B9814">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b/>
          <w:bCs/>
          <w:i w:val="0"/>
          <w:iCs w:val="0"/>
          <w:color w:val="000000"/>
          <w:sz w:val="28"/>
          <w:szCs w:val="28"/>
          <w:u w:val="none"/>
          <w:vertAlign w:val="baseline"/>
        </w:rPr>
        <w:t>Task 1: Data Acquisition and Ingestion</w:t>
      </w:r>
    </w:p>
    <w:p w14:paraId="5899939C">
      <w:pPr>
        <w:keepNext w:val="0"/>
        <w:keepLines w:val="0"/>
        <w:widowControl/>
        <w:suppressLineNumbers w:val="0"/>
        <w:jc w:val="left"/>
      </w:pPr>
    </w:p>
    <w:p w14:paraId="1C206CB1">
      <w:pPr>
        <w:pStyle w:val="4"/>
        <w:keepNext w:val="0"/>
        <w:keepLines w:val="0"/>
        <w:widowControl/>
        <w:suppressLineNumbers w:val="0"/>
        <w:bidi w:val="0"/>
        <w:spacing w:before="240" w:beforeAutospacing="0" w:after="40" w:afterAutospacing="0" w:line="17" w:lineRule="atLeast"/>
        <w:jc w:val="both"/>
      </w:pPr>
      <w:r>
        <w:rPr>
          <w:rFonts w:hint="default" w:ascii="Times New Roman" w:hAnsi="Times New Roman" w:cs="Times New Roman"/>
          <w:b/>
          <w:bCs/>
          <w:i w:val="0"/>
          <w:iCs w:val="0"/>
          <w:color w:val="000000"/>
          <w:sz w:val="22"/>
          <w:szCs w:val="22"/>
          <w:u w:val="none"/>
          <w:vertAlign w:val="baseline"/>
        </w:rPr>
        <w:t xml:space="preserve">1. </w:t>
      </w:r>
      <w:r>
        <w:rPr>
          <w:rFonts w:hint="default" w:ascii="Times New Roman" w:hAnsi="Times New Roman" w:cs="Times New Roman"/>
          <w:b/>
          <w:bCs/>
          <w:i w:val="0"/>
          <w:iCs w:val="0"/>
          <w:color w:val="000000"/>
          <w:sz w:val="24"/>
          <w:szCs w:val="24"/>
          <w:u w:val="none"/>
          <w:vertAlign w:val="baseline"/>
        </w:rPr>
        <w:t>Data Source Identification</w:t>
      </w:r>
    </w:p>
    <w:p w14:paraId="7A36604F">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For this task, we identified and acquired two distinct data sources to demonstrate variety in big data ingestion:</w:t>
      </w:r>
    </w:p>
    <w:p w14:paraId="1CFE8DDB">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E679760">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Primary Dataset:</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iCs/>
          <w:color w:val="000000"/>
          <w:sz w:val="24"/>
          <w:szCs w:val="24"/>
          <w:u w:val="none"/>
          <w:vertAlign w:val="baseline"/>
        </w:rPr>
        <w:t>Synthetic Financial Datasets for Fraud Detection</w:t>
      </w:r>
      <w:r>
        <w:rPr>
          <w:rFonts w:hint="default" w:ascii="Times New Roman" w:hAnsi="Times New Roman" w:cs="Times New Roman"/>
          <w:i w:val="0"/>
          <w:iCs w:val="0"/>
          <w:color w:val="000000"/>
          <w:sz w:val="24"/>
          <w:szCs w:val="24"/>
          <w:u w:val="none"/>
          <w:vertAlign w:val="baseline"/>
        </w:rPr>
        <w:t xml:space="preserve"> (CSV format). This dataset contains over 6 million records simulating mobile money transactions, making it ideal for testing big data scale.</w:t>
      </w:r>
    </w:p>
    <w:p w14:paraId="1631DE45">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417613F">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4FEA2E5">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Secondary Dataset:</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iCs/>
          <w:color w:val="000000"/>
          <w:sz w:val="24"/>
          <w:szCs w:val="24"/>
          <w:u w:val="none"/>
          <w:vertAlign w:val="baseline"/>
        </w:rPr>
        <w:t>UNSW-NB15 Network Traffic Logs</w:t>
      </w:r>
      <w:r>
        <w:rPr>
          <w:rFonts w:hint="default" w:ascii="Times New Roman" w:hAnsi="Times New Roman" w:cs="Times New Roman"/>
          <w:i w:val="0"/>
          <w:iCs w:val="0"/>
          <w:color w:val="000000"/>
          <w:sz w:val="24"/>
          <w:szCs w:val="24"/>
          <w:u w:val="none"/>
          <w:vertAlign w:val="baseline"/>
        </w:rPr>
        <w:t xml:space="preserve"> (CSV/Log format). This provides a cybersecurity-centric data source to fulfill the requirement for multiple data sources.</w:t>
      </w:r>
    </w:p>
    <w:p w14:paraId="597C1F1B">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78BB624">
      <w:pPr>
        <w:pStyle w:val="4"/>
        <w:keepNext w:val="0"/>
        <w:keepLines w:val="0"/>
        <w:widowControl/>
        <w:suppressLineNumbers w:val="0"/>
        <w:bidi w:val="0"/>
        <w:spacing w:before="240" w:beforeAutospacing="0" w:after="40" w:afterAutospacing="0" w:line="17" w:lineRule="atLeast"/>
        <w:jc w:val="both"/>
      </w:pPr>
      <w:r>
        <w:rPr>
          <w:rFonts w:hint="default" w:ascii="Times New Roman" w:hAnsi="Times New Roman" w:cs="Times New Roman"/>
          <w:b/>
          <w:bCs/>
          <w:i w:val="0"/>
          <w:iCs w:val="0"/>
          <w:color w:val="000000"/>
          <w:sz w:val="22"/>
          <w:szCs w:val="22"/>
          <w:u w:val="none"/>
          <w:vertAlign w:val="baseline"/>
        </w:rPr>
        <w:t xml:space="preserve">2. </w:t>
      </w:r>
      <w:r>
        <w:rPr>
          <w:rFonts w:hint="default" w:ascii="Times New Roman" w:hAnsi="Times New Roman" w:cs="Times New Roman"/>
          <w:b/>
          <w:bCs/>
          <w:i w:val="0"/>
          <w:iCs w:val="0"/>
          <w:color w:val="000000"/>
          <w:sz w:val="24"/>
          <w:szCs w:val="24"/>
          <w:u w:val="none"/>
          <w:vertAlign w:val="baseline"/>
        </w:rPr>
        <w:t>Raw Data Inspection</w:t>
      </w:r>
    </w:p>
    <w:p w14:paraId="3CBE2AD4">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Upon inspection, the primary dataset was found to be structured with 11 columns, including transaction type, amount, and fraud labels. Given its size (several hundred MBs), standard spreadsheet software proved inefficient for handling the volume, necessitating a distributed environment.</w:t>
      </w:r>
    </w:p>
    <w:p w14:paraId="52F164E7">
      <w:pPr>
        <w:pStyle w:val="4"/>
        <w:keepNext w:val="0"/>
        <w:keepLines w:val="0"/>
        <w:widowControl/>
        <w:suppressLineNumbers w:val="0"/>
        <w:bidi w:val="0"/>
        <w:spacing w:before="240" w:beforeAutospacing="0" w:after="40" w:afterAutospacing="0" w:line="17" w:lineRule="atLeast"/>
        <w:jc w:val="both"/>
      </w:pPr>
      <w:r>
        <w:rPr>
          <w:rFonts w:hint="default" w:ascii="Times New Roman" w:hAnsi="Times New Roman" w:cs="Times New Roman"/>
          <w:b/>
          <w:bCs/>
          <w:i w:val="0"/>
          <w:iCs w:val="0"/>
          <w:color w:val="000000"/>
          <w:sz w:val="22"/>
          <w:szCs w:val="22"/>
          <w:u w:val="none"/>
          <w:vertAlign w:val="baseline"/>
        </w:rPr>
        <w:t xml:space="preserve">3. </w:t>
      </w:r>
      <w:r>
        <w:rPr>
          <w:rFonts w:hint="default" w:ascii="Times New Roman" w:hAnsi="Times New Roman" w:cs="Times New Roman"/>
          <w:b/>
          <w:bCs/>
          <w:i w:val="0"/>
          <w:iCs w:val="0"/>
          <w:color w:val="000000"/>
          <w:sz w:val="24"/>
          <w:szCs w:val="24"/>
          <w:u w:val="none"/>
          <w:vertAlign w:val="baseline"/>
        </w:rPr>
        <w:t>Ingestion into Distributed Storage (HDFS)</w:t>
      </w:r>
    </w:p>
    <w:p w14:paraId="0512CC32">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We configured a </w:t>
      </w:r>
      <w:r>
        <w:rPr>
          <w:rFonts w:hint="default" w:ascii="Times New Roman" w:hAnsi="Times New Roman" w:cs="Times New Roman"/>
          <w:b/>
          <w:bCs/>
          <w:i w:val="0"/>
          <w:iCs w:val="0"/>
          <w:color w:val="000000"/>
          <w:sz w:val="24"/>
          <w:szCs w:val="24"/>
          <w:u w:val="none"/>
          <w:vertAlign w:val="baseline"/>
        </w:rPr>
        <w:t>Hadoop 3.3.0</w:t>
      </w:r>
      <w:r>
        <w:rPr>
          <w:rFonts w:hint="default" w:ascii="Times New Roman" w:hAnsi="Times New Roman" w:cs="Times New Roman"/>
          <w:i w:val="0"/>
          <w:iCs w:val="0"/>
          <w:color w:val="000000"/>
          <w:sz w:val="24"/>
          <w:szCs w:val="24"/>
          <w:u w:val="none"/>
          <w:vertAlign w:val="baseline"/>
        </w:rPr>
        <w:t xml:space="preserve"> environment within </w:t>
      </w:r>
      <w:r>
        <w:rPr>
          <w:rFonts w:hint="default" w:ascii="Times New Roman" w:hAnsi="Times New Roman" w:cs="Times New Roman"/>
          <w:b/>
          <w:bCs/>
          <w:i w:val="0"/>
          <w:iCs w:val="0"/>
          <w:color w:val="000000"/>
          <w:sz w:val="24"/>
          <w:szCs w:val="24"/>
          <w:u w:val="none"/>
          <w:vertAlign w:val="baseline"/>
        </w:rPr>
        <w:t>Windows Subsystem for Linux (WSL)</w:t>
      </w:r>
      <w:r>
        <w:rPr>
          <w:rFonts w:hint="default" w:ascii="Times New Roman" w:hAnsi="Times New Roman" w:cs="Times New Roman"/>
          <w:i w:val="0"/>
          <w:iCs w:val="0"/>
          <w:color w:val="000000"/>
          <w:sz w:val="24"/>
          <w:szCs w:val="24"/>
          <w:u w:val="none"/>
          <w:vertAlign w:val="baseline"/>
        </w:rPr>
        <w:t xml:space="preserve"> to simulate a production-grade Linux-based big data cluster.</w:t>
      </w:r>
    </w:p>
    <w:p w14:paraId="4BAD5AE3">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8103A12">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Storage Strategy:</w:t>
      </w:r>
      <w:r>
        <w:rPr>
          <w:rFonts w:hint="default" w:ascii="Times New Roman" w:hAnsi="Times New Roman" w:cs="Times New Roman"/>
          <w:i w:val="0"/>
          <w:iCs w:val="0"/>
          <w:color w:val="000000"/>
          <w:sz w:val="24"/>
          <w:szCs w:val="24"/>
          <w:u w:val="none"/>
          <w:vertAlign w:val="baseline"/>
        </w:rPr>
        <w:t xml:space="preserve"> We implemented a "Mirror Strategy," creating a hidden HDFS directory (</w:t>
      </w:r>
      <w:r>
        <w:rPr>
          <w:rFonts w:ascii="monospace" w:hAnsi="monospace" w:eastAsia="monospace" w:cs="monospace"/>
          <w:i w:val="0"/>
          <w:iCs w:val="0"/>
          <w:color w:val="188038"/>
          <w:sz w:val="24"/>
          <w:szCs w:val="24"/>
          <w:u w:val="none"/>
          <w:vertAlign w:val="baseline"/>
        </w:rPr>
        <w:t>.hdfs_data</w:t>
      </w:r>
      <w:r>
        <w:rPr>
          <w:rFonts w:hint="default" w:ascii="Times New Roman" w:hAnsi="Times New Roman" w:cs="Times New Roman"/>
          <w:i w:val="0"/>
          <w:iCs w:val="0"/>
          <w:color w:val="000000"/>
          <w:sz w:val="24"/>
          <w:szCs w:val="24"/>
          <w:u w:val="none"/>
          <w:vertAlign w:val="baseline"/>
        </w:rPr>
        <w:t>) directly within our project repository to maintain data lineage.</w:t>
      </w:r>
    </w:p>
    <w:p w14:paraId="20796793">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D464985">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6CACAFC7">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Key Commands Executed:</w:t>
      </w:r>
    </w:p>
    <w:p w14:paraId="6483BA39">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2400A185">
      <w:pPr>
        <w:keepNext w:val="0"/>
        <w:keepLines w:val="0"/>
        <w:widowControl/>
        <w:numPr>
          <w:ilvl w:val="1"/>
          <w:numId w:val="3"/>
        </w:numPr>
        <w:suppressLineNumbers w:val="0"/>
        <w:tabs>
          <w:tab w:val="left" w:pos="1440"/>
        </w:tabs>
        <w:bidi w:val="0"/>
        <w:spacing w:before="0" w:beforeAutospacing="1" w:after="0" w:afterAutospacing="1"/>
        <w:ind w:left="2882" w:hanging="360"/>
        <w:textAlignment w:val="baseline"/>
        <w:rPr>
          <w:rFonts w:hint="default" w:ascii="monospace" w:hAnsi="monospace" w:eastAsia="monospace" w:cs="monospace"/>
          <w:i w:val="0"/>
          <w:iCs w:val="0"/>
          <w:color w:val="188038"/>
          <w:sz w:val="24"/>
          <w:szCs w:val="24"/>
          <w:u w:val="none"/>
        </w:rPr>
      </w:pPr>
    </w:p>
    <w:p w14:paraId="57BEB74C">
      <w:pPr>
        <w:pStyle w:val="7"/>
        <w:keepNext w:val="0"/>
        <w:keepLines w:val="0"/>
        <w:widowControl/>
        <w:suppressLineNumbers w:val="0"/>
        <w:bidi w:val="0"/>
        <w:spacing w:before="0" w:beforeAutospacing="0" w:after="0" w:afterAutospacing="0" w:line="17" w:lineRule="atLeast"/>
        <w:ind w:left="1440"/>
        <w:jc w:val="both"/>
      </w:pPr>
      <w:r>
        <w:rPr>
          <w:rFonts w:hint="default" w:ascii="monospace" w:hAnsi="monospace" w:eastAsia="monospace" w:cs="monospace"/>
          <w:i w:val="0"/>
          <w:iCs w:val="0"/>
          <w:color w:val="188038"/>
          <w:sz w:val="24"/>
          <w:szCs w:val="24"/>
          <w:u w:val="none"/>
          <w:vertAlign w:val="baseline"/>
        </w:rPr>
        <w:t>hadoop fs -mkdir -p .hdfs_data</w:t>
      </w:r>
    </w:p>
    <w:p w14:paraId="3092A724">
      <w:pPr>
        <w:keepNext w:val="0"/>
        <w:keepLines w:val="0"/>
        <w:widowControl/>
        <w:numPr>
          <w:ilvl w:val="1"/>
          <w:numId w:val="3"/>
        </w:numPr>
        <w:suppressLineNumbers w:val="0"/>
        <w:tabs>
          <w:tab w:val="left" w:pos="1440"/>
        </w:tabs>
        <w:bidi w:val="0"/>
        <w:spacing w:before="0" w:beforeAutospacing="1" w:after="0" w:afterAutospacing="1"/>
        <w:ind w:left="2882" w:hanging="360"/>
        <w:textAlignment w:val="baseline"/>
        <w:rPr>
          <w:rFonts w:hint="default" w:ascii="monospace" w:hAnsi="monospace" w:eastAsia="monospace" w:cs="monospace"/>
          <w:i w:val="0"/>
          <w:iCs w:val="0"/>
          <w:color w:val="188038"/>
          <w:sz w:val="24"/>
          <w:szCs w:val="24"/>
          <w:u w:val="none"/>
        </w:rPr>
      </w:pPr>
    </w:p>
    <w:p w14:paraId="364CE107">
      <w:pPr>
        <w:keepNext w:val="0"/>
        <w:keepLines w:val="0"/>
        <w:widowControl/>
        <w:numPr>
          <w:ilvl w:val="1"/>
          <w:numId w:val="3"/>
        </w:numPr>
        <w:suppressLineNumbers w:val="0"/>
        <w:tabs>
          <w:tab w:val="left" w:pos="1440"/>
        </w:tabs>
        <w:bidi w:val="0"/>
        <w:spacing w:before="0" w:beforeAutospacing="1" w:after="0" w:afterAutospacing="1"/>
        <w:ind w:left="2882" w:hanging="360"/>
        <w:textAlignment w:val="baseline"/>
        <w:rPr>
          <w:rFonts w:hint="default" w:ascii="monospace" w:hAnsi="monospace" w:eastAsia="monospace" w:cs="monospace"/>
          <w:i w:val="0"/>
          <w:iCs w:val="0"/>
          <w:color w:val="188038"/>
          <w:sz w:val="24"/>
          <w:szCs w:val="24"/>
          <w:u w:val="none"/>
        </w:rPr>
      </w:pPr>
    </w:p>
    <w:p w14:paraId="4BD25CC1">
      <w:pPr>
        <w:pStyle w:val="7"/>
        <w:keepNext w:val="0"/>
        <w:keepLines w:val="0"/>
        <w:widowControl/>
        <w:suppressLineNumbers w:val="0"/>
        <w:bidi w:val="0"/>
        <w:spacing w:before="0" w:beforeAutospacing="0" w:after="0" w:afterAutospacing="0" w:line="17" w:lineRule="atLeast"/>
        <w:ind w:left="1440"/>
        <w:jc w:val="both"/>
      </w:pPr>
      <w:r>
        <w:rPr>
          <w:rFonts w:hint="default" w:ascii="monospace" w:hAnsi="monospace" w:eastAsia="monospace" w:cs="monospace"/>
          <w:i w:val="0"/>
          <w:iCs w:val="0"/>
          <w:color w:val="188038"/>
          <w:sz w:val="24"/>
          <w:szCs w:val="24"/>
          <w:u w:val="none"/>
          <w:vertAlign w:val="baseline"/>
        </w:rPr>
        <w:t>hadoop fs -put ./LabData/fraud_data.csv .hdfs_data/</w:t>
      </w:r>
    </w:p>
    <w:p w14:paraId="3F95A4F4">
      <w:pPr>
        <w:keepNext w:val="0"/>
        <w:keepLines w:val="0"/>
        <w:widowControl/>
        <w:numPr>
          <w:ilvl w:val="1"/>
          <w:numId w:val="3"/>
        </w:numPr>
        <w:suppressLineNumbers w:val="0"/>
        <w:tabs>
          <w:tab w:val="left" w:pos="1440"/>
        </w:tabs>
        <w:bidi w:val="0"/>
        <w:spacing w:before="0" w:beforeAutospacing="1" w:after="0" w:afterAutospacing="1"/>
        <w:ind w:left="2882" w:hanging="360"/>
        <w:textAlignment w:val="baseline"/>
        <w:rPr>
          <w:rFonts w:hint="default" w:ascii="monospace" w:hAnsi="monospace" w:eastAsia="monospace" w:cs="monospace"/>
          <w:i w:val="0"/>
          <w:iCs w:val="0"/>
          <w:color w:val="188038"/>
          <w:sz w:val="24"/>
          <w:szCs w:val="24"/>
          <w:u w:val="none"/>
        </w:rPr>
      </w:pPr>
    </w:p>
    <w:p w14:paraId="4975414D">
      <w:pPr>
        <w:keepNext w:val="0"/>
        <w:keepLines w:val="0"/>
        <w:widowControl/>
        <w:numPr>
          <w:ilvl w:val="1"/>
          <w:numId w:val="3"/>
        </w:numPr>
        <w:suppressLineNumbers w:val="0"/>
        <w:tabs>
          <w:tab w:val="left" w:pos="1440"/>
        </w:tabs>
        <w:bidi w:val="0"/>
        <w:spacing w:before="0" w:beforeAutospacing="1" w:after="0" w:afterAutospacing="1"/>
        <w:ind w:left="2882" w:hanging="360"/>
        <w:textAlignment w:val="baseline"/>
        <w:rPr>
          <w:rFonts w:ascii="Arial" w:hAnsi="Arial" w:cs="Arial"/>
          <w:i w:val="0"/>
          <w:iCs w:val="0"/>
          <w:color w:val="000000"/>
          <w:sz w:val="24"/>
          <w:szCs w:val="24"/>
          <w:u w:val="none"/>
        </w:rPr>
      </w:pPr>
    </w:p>
    <w:p w14:paraId="73F91118">
      <w:pPr>
        <w:pStyle w:val="7"/>
        <w:keepNext w:val="0"/>
        <w:keepLines w:val="0"/>
        <w:widowControl/>
        <w:suppressLineNumbers w:val="0"/>
        <w:bidi w:val="0"/>
        <w:spacing w:before="0" w:beforeAutospacing="0" w:after="240" w:afterAutospacing="0" w:line="17" w:lineRule="atLeast"/>
        <w:ind w:left="1440"/>
        <w:jc w:val="both"/>
      </w:pPr>
      <w:r>
        <w:rPr>
          <w:rFonts w:hint="default" w:ascii="monospace" w:hAnsi="monospace" w:eastAsia="monospace" w:cs="monospace"/>
          <w:i w:val="0"/>
          <w:iCs w:val="0"/>
          <w:color w:val="188038"/>
          <w:sz w:val="24"/>
          <w:szCs w:val="24"/>
          <w:u w:val="none"/>
          <w:vertAlign w:val="baseline"/>
        </w:rPr>
        <w:t>hadoop fs -ls .hdfs_data/</w:t>
      </w:r>
      <w:r>
        <w:rPr>
          <w:rFonts w:hint="default" w:ascii="Times New Roman" w:hAnsi="Times New Roman" w:cs="Times New Roman"/>
          <w:i w:val="0"/>
          <w:iCs w:val="0"/>
          <w:color w:val="000000"/>
          <w:sz w:val="24"/>
          <w:szCs w:val="24"/>
          <w:u w:val="none"/>
          <w:vertAlign w:val="baseline"/>
        </w:rPr>
        <w:t xml:space="preserve"> (Verification)</w:t>
      </w:r>
    </w:p>
    <w:p w14:paraId="3E3C91CE">
      <w:pPr>
        <w:keepNext w:val="0"/>
        <w:keepLines w:val="0"/>
        <w:widowControl/>
        <w:numPr>
          <w:ilvl w:val="1"/>
          <w:numId w:val="3"/>
        </w:numPr>
        <w:suppressLineNumbers w:val="0"/>
        <w:tabs>
          <w:tab w:val="left" w:pos="1440"/>
        </w:tabs>
        <w:bidi w:val="0"/>
        <w:spacing w:before="0" w:beforeAutospacing="1" w:after="0" w:afterAutospacing="1"/>
        <w:ind w:left="2882" w:hanging="360"/>
        <w:textAlignment w:val="baseline"/>
        <w:rPr>
          <w:rFonts w:hint="default" w:ascii="Arial" w:hAnsi="Arial" w:cs="Arial"/>
          <w:i w:val="0"/>
          <w:iCs w:val="0"/>
          <w:color w:val="000000"/>
          <w:sz w:val="24"/>
          <w:szCs w:val="24"/>
          <w:u w:val="none"/>
        </w:rPr>
      </w:pPr>
    </w:p>
    <w:p w14:paraId="7AF30836">
      <w:pPr>
        <w:pStyle w:val="4"/>
        <w:keepNext w:val="0"/>
        <w:keepLines w:val="0"/>
        <w:widowControl/>
        <w:suppressLineNumbers w:val="0"/>
        <w:bidi w:val="0"/>
        <w:spacing w:before="240" w:beforeAutospacing="0" w:after="40" w:afterAutospacing="0" w:line="17" w:lineRule="atLeast"/>
        <w:jc w:val="both"/>
      </w:pPr>
      <w:r>
        <w:rPr>
          <w:rFonts w:hint="default" w:ascii="Times New Roman" w:hAnsi="Times New Roman" w:cs="Times New Roman"/>
          <w:b/>
          <w:bCs/>
          <w:i w:val="0"/>
          <w:iCs w:val="0"/>
          <w:color w:val="000000"/>
          <w:sz w:val="22"/>
          <w:szCs w:val="22"/>
          <w:u w:val="none"/>
          <w:vertAlign w:val="baseline"/>
        </w:rPr>
        <w:t xml:space="preserve">4. </w:t>
      </w:r>
      <w:r>
        <w:rPr>
          <w:rFonts w:hint="default" w:ascii="Times New Roman" w:hAnsi="Times New Roman" w:cs="Times New Roman"/>
          <w:b/>
          <w:bCs/>
          <w:i w:val="0"/>
          <w:iCs w:val="0"/>
          <w:color w:val="000000"/>
          <w:sz w:val="24"/>
          <w:szCs w:val="24"/>
          <w:u w:val="none"/>
          <w:vertAlign w:val="baseline"/>
        </w:rPr>
        <w:t>Verification of Ingestion</w:t>
      </w:r>
    </w:p>
    <w:p w14:paraId="524BB18A">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Ingestion was verified using the Hadoop file system shell to list and sample the data, ensuring no corruption occurred during the move from the host OS to the distributed environment.</w:t>
      </w:r>
    </w:p>
    <w:p w14:paraId="57B26314">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4816DD4">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Listing:</w:t>
      </w:r>
      <w:r>
        <w:rPr>
          <w:rFonts w:hint="default" w:ascii="Times New Roman" w:hAnsi="Times New Roman" w:cs="Times New Roman"/>
          <w:i w:val="0"/>
          <w:iCs w:val="0"/>
          <w:color w:val="000000"/>
          <w:sz w:val="24"/>
          <w:szCs w:val="24"/>
          <w:u w:val="none"/>
          <w:vertAlign w:val="baseline"/>
        </w:rPr>
        <w:t xml:space="preserve"> </w:t>
      </w:r>
      <w:r>
        <w:rPr>
          <w:rFonts w:hint="default" w:ascii="monospace" w:hAnsi="monospace" w:eastAsia="monospace" w:cs="monospace"/>
          <w:i w:val="0"/>
          <w:iCs w:val="0"/>
          <w:color w:val="188038"/>
          <w:sz w:val="24"/>
          <w:szCs w:val="24"/>
          <w:u w:val="none"/>
          <w:vertAlign w:val="baseline"/>
        </w:rPr>
        <w:t>hadoop fs -ls .hdfs_data/</w:t>
      </w:r>
      <w:r>
        <w:rPr>
          <w:rFonts w:hint="default" w:ascii="Times New Roman" w:hAnsi="Times New Roman" w:cs="Times New Roman"/>
          <w:i w:val="0"/>
          <w:iCs w:val="0"/>
          <w:color w:val="000000"/>
          <w:sz w:val="24"/>
          <w:szCs w:val="24"/>
          <w:u w:val="none"/>
          <w:vertAlign w:val="baseline"/>
        </w:rPr>
        <w:t xml:space="preserve"> (Shows file size and permissions).</w:t>
      </w:r>
    </w:p>
    <w:p w14:paraId="09FF31EE">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AB7A4BD">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AD3640D">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Sampling:</w:t>
      </w:r>
      <w:r>
        <w:rPr>
          <w:rFonts w:hint="default" w:ascii="Times New Roman" w:hAnsi="Times New Roman" w:cs="Times New Roman"/>
          <w:i w:val="0"/>
          <w:iCs w:val="0"/>
          <w:color w:val="000000"/>
          <w:sz w:val="24"/>
          <w:szCs w:val="24"/>
          <w:u w:val="none"/>
          <w:vertAlign w:val="baseline"/>
        </w:rPr>
        <w:t xml:space="preserve"> </w:t>
      </w:r>
      <w:r>
        <w:rPr>
          <w:rFonts w:hint="default" w:ascii="monospace" w:hAnsi="monospace" w:eastAsia="monospace" w:cs="monospace"/>
          <w:i w:val="0"/>
          <w:iCs w:val="0"/>
          <w:color w:val="188038"/>
          <w:sz w:val="24"/>
          <w:szCs w:val="24"/>
          <w:u w:val="none"/>
          <w:vertAlign w:val="baseline"/>
        </w:rPr>
        <w:t>hadoop fs -cat .hdfs_data/fraud_data.csv | head -n 5</w:t>
      </w:r>
      <w:r>
        <w:rPr>
          <w:rFonts w:hint="default" w:ascii="Times New Roman" w:hAnsi="Times New Roman" w:cs="Times New Roman"/>
          <w:i w:val="0"/>
          <w:iCs w:val="0"/>
          <w:color w:val="000000"/>
          <w:sz w:val="24"/>
          <w:szCs w:val="24"/>
          <w:u w:val="none"/>
          <w:vertAlign w:val="baseline"/>
        </w:rPr>
        <w:t xml:space="preserve"> (Confirms data readability).</w:t>
      </w:r>
    </w:p>
    <w:p w14:paraId="5536F00A">
      <w:pPr>
        <w:keepNext w:val="0"/>
        <w:keepLines w:val="0"/>
        <w:widowControl/>
        <w:numPr>
          <w:ilvl w:val="0"/>
          <w:numId w:val="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9D2C544">
      <w:pPr>
        <w:keepNext w:val="0"/>
        <w:keepLines w:val="0"/>
        <w:widowControl/>
        <w:suppressLineNumbers w:val="0"/>
        <w:jc w:val="left"/>
      </w:pPr>
    </w:p>
    <w:p w14:paraId="3FFECBB8">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b/>
          <w:bCs/>
          <w:i w:val="0"/>
          <w:iCs w:val="0"/>
          <w:color w:val="000000"/>
          <w:sz w:val="24"/>
          <w:szCs w:val="24"/>
          <w:u w:val="none"/>
          <w:vertAlign w:val="baseline"/>
        </w:rPr>
        <w:t>Question: Challenges Of Handling Raw Data</w:t>
      </w:r>
    </w:p>
    <w:p w14:paraId="6397383F">
      <w:pPr>
        <w:keepNext w:val="0"/>
        <w:keepLines w:val="0"/>
        <w:widowControl/>
        <w:suppressLineNumbers w:val="0"/>
        <w:jc w:val="left"/>
      </w:pPr>
    </w:p>
    <w:p w14:paraId="37A73D1E">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During this task, we encountered several critical challenges inherent to handling raw big data:</w:t>
      </w:r>
    </w:p>
    <w:p w14:paraId="735A4B6A">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DD4E4AF">
      <w:pPr>
        <w:pStyle w:val="4"/>
        <w:keepNext w:val="0"/>
        <w:keepLines w:val="0"/>
        <w:widowControl/>
        <w:suppressLineNumbers w:val="0"/>
        <w:bidi w:val="0"/>
        <w:spacing w:before="240" w:beforeAutospacing="0" w:after="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Dependency &amp; Environment Configuration (The Java Error): </w:t>
      </w:r>
      <w:r>
        <w:rPr>
          <w:rFonts w:hint="default" w:ascii="Times New Roman" w:hAnsi="Times New Roman" w:cs="Times New Roman"/>
          <w:i w:val="0"/>
          <w:iCs w:val="0"/>
          <w:color w:val="000000"/>
          <w:sz w:val="24"/>
          <w:szCs w:val="24"/>
          <w:u w:val="none"/>
          <w:vertAlign w:val="baseline"/>
        </w:rPr>
        <w:t xml:space="preserve">The most significant technical hurdle was reconciling the Hadoop environment with the local system's Java version. Hadoop 3.3.0 requires a strictly defined </w:t>
      </w:r>
      <w:r>
        <w:rPr>
          <w:rFonts w:hint="default" w:ascii="monospace" w:hAnsi="monospace" w:eastAsia="monospace" w:cs="monospace"/>
          <w:i w:val="0"/>
          <w:iCs w:val="0"/>
          <w:color w:val="188038"/>
          <w:sz w:val="24"/>
          <w:szCs w:val="24"/>
          <w:u w:val="none"/>
          <w:vertAlign w:val="baseline"/>
        </w:rPr>
        <w:t>JAVA_HOME</w:t>
      </w:r>
      <w:r>
        <w:rPr>
          <w:rFonts w:hint="default" w:ascii="Times New Roman" w:hAnsi="Times New Roman" w:cs="Times New Roman"/>
          <w:i w:val="0"/>
          <w:iCs w:val="0"/>
          <w:color w:val="188038"/>
          <w:sz w:val="24"/>
          <w:szCs w:val="24"/>
          <w:u w:val="none"/>
          <w:vertAlign w:val="baseline"/>
        </w:rPr>
        <w:t>.</w:t>
      </w:r>
      <w:r>
        <w:rPr>
          <w:rFonts w:hint="default" w:ascii="Times New Roman" w:hAnsi="Times New Roman" w:cs="Times New Roman"/>
          <w:i w:val="0"/>
          <w:iCs w:val="0"/>
          <w:color w:val="000000"/>
          <w:sz w:val="24"/>
          <w:szCs w:val="24"/>
          <w:u w:val="none"/>
          <w:vertAlign w:val="baseline"/>
        </w:rPr>
        <w:t xml:space="preserve"> We initially encountered an error where the system could not find the Java 8 directory because OpenJDK 11 was installed. We resolved this by manually remapping the environment variables.</w:t>
      </w:r>
    </w:p>
    <w:p w14:paraId="0BC82C57">
      <w:pPr>
        <w:keepNext w:val="0"/>
        <w:keepLines w:val="0"/>
        <w:widowControl/>
        <w:numPr>
          <w:ilvl w:val="0"/>
          <w:numId w:val="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4D6521E">
      <w:pPr>
        <w:keepNext w:val="0"/>
        <w:keepLines w:val="0"/>
        <w:widowControl/>
        <w:suppressLineNumbers w:val="0"/>
        <w:jc w:val="left"/>
      </w:pPr>
    </w:p>
    <w:p w14:paraId="4D39C4D1">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Arial" w:hAnsi="Arial" w:cs="Arial"/>
          <w:i w:val="0"/>
          <w:iCs w:val="0"/>
          <w:color w:val="000000"/>
          <w:sz w:val="22"/>
          <w:szCs w:val="22"/>
          <w:u w:val="none"/>
        </w:rPr>
      </w:pPr>
    </w:p>
    <w:p w14:paraId="5FDE2A9E">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2"/>
          <w:szCs w:val="22"/>
          <w:u w:val="none"/>
          <w:vertAlign w:val="baseline"/>
        </w:rPr>
        <w:t> </w:t>
      </w:r>
      <w:r>
        <w:rPr>
          <w:rFonts w:hint="default" w:ascii="Times New Roman" w:hAnsi="Times New Roman" w:cs="Times New Roman"/>
          <w:b/>
          <w:bCs/>
          <w:i w:val="0"/>
          <w:iCs w:val="0"/>
          <w:color w:val="000000"/>
          <w:sz w:val="24"/>
          <w:szCs w:val="24"/>
          <w:u w:val="none"/>
          <w:vertAlign w:val="baseline"/>
        </w:rPr>
        <w:t>Commands used to fix the environment:</w:t>
      </w:r>
    </w:p>
    <w:p w14:paraId="6720B6EF">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Arial" w:hAnsi="Arial" w:cs="Arial"/>
          <w:i w:val="0"/>
          <w:iCs w:val="0"/>
          <w:color w:val="000000"/>
          <w:sz w:val="22"/>
          <w:szCs w:val="22"/>
          <w:u w:val="none"/>
        </w:rPr>
      </w:pPr>
    </w:p>
    <w:p w14:paraId="23178A2B">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2F184329">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Locate Java Path: </w:t>
      </w:r>
      <w:r>
        <w:rPr>
          <w:rFonts w:hint="default" w:ascii="monospace" w:hAnsi="monospace" w:eastAsia="monospace" w:cs="monospace"/>
          <w:b/>
          <w:bCs/>
          <w:i w:val="0"/>
          <w:iCs w:val="0"/>
          <w:color w:val="188038"/>
          <w:sz w:val="24"/>
          <w:szCs w:val="24"/>
          <w:u w:val="none"/>
          <w:vertAlign w:val="baseline"/>
        </w:rPr>
        <w:t>readlink -f /usr/bin/java | sed "s:bin/java::"</w:t>
      </w:r>
    </w:p>
    <w:p w14:paraId="3A71659E">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3E4FFAA7">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33AADFF4">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Edit Bash Configuration: </w:t>
      </w:r>
      <w:r>
        <w:rPr>
          <w:rFonts w:hint="default" w:ascii="monospace" w:hAnsi="monospace" w:eastAsia="monospace" w:cs="monospace"/>
          <w:b/>
          <w:bCs/>
          <w:i w:val="0"/>
          <w:iCs w:val="0"/>
          <w:color w:val="188038"/>
          <w:sz w:val="24"/>
          <w:szCs w:val="24"/>
          <w:u w:val="none"/>
          <w:vertAlign w:val="baseline"/>
        </w:rPr>
        <w:t>nano ~/.bashrc</w:t>
      </w:r>
    </w:p>
    <w:p w14:paraId="5FDCC937">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32E67AA7">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54E90BE7">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Update Path: Changed </w:t>
      </w:r>
      <w:r>
        <w:rPr>
          <w:rFonts w:hint="default" w:ascii="monospace" w:hAnsi="monospace" w:eastAsia="monospace" w:cs="monospace"/>
          <w:b/>
          <w:bCs/>
          <w:i w:val="0"/>
          <w:iCs w:val="0"/>
          <w:color w:val="188038"/>
          <w:sz w:val="24"/>
          <w:szCs w:val="24"/>
          <w:u w:val="none"/>
          <w:vertAlign w:val="baseline"/>
        </w:rPr>
        <w:t>export JAVA_HOME=/usr/lib/jvm/java-8-openjdk-amd64</w:t>
      </w:r>
      <w:r>
        <w:rPr>
          <w:rFonts w:hint="default" w:ascii="Times New Roman" w:hAnsi="Times New Roman" w:cs="Times New Roman"/>
          <w:b/>
          <w:bCs/>
          <w:i w:val="0"/>
          <w:iCs w:val="0"/>
          <w:color w:val="000000"/>
          <w:sz w:val="24"/>
          <w:szCs w:val="24"/>
          <w:u w:val="none"/>
          <w:vertAlign w:val="baseline"/>
        </w:rPr>
        <w:t xml:space="preserve"> to </w:t>
      </w:r>
      <w:r>
        <w:rPr>
          <w:rFonts w:hint="default" w:ascii="monospace" w:hAnsi="monospace" w:eastAsia="monospace" w:cs="monospace"/>
          <w:b/>
          <w:bCs/>
          <w:i w:val="0"/>
          <w:iCs w:val="0"/>
          <w:color w:val="188038"/>
          <w:sz w:val="24"/>
          <w:szCs w:val="24"/>
          <w:u w:val="none"/>
          <w:vertAlign w:val="baseline"/>
        </w:rPr>
        <w:t>export JAVA_HOME=/usr/lib/jvm/java-11-openjdk-amd64</w:t>
      </w:r>
      <w:r>
        <w:rPr>
          <w:rFonts w:hint="default" w:ascii="Times New Roman" w:hAnsi="Times New Roman" w:cs="Times New Roman"/>
          <w:b/>
          <w:bCs/>
          <w:i w:val="0"/>
          <w:iCs w:val="0"/>
          <w:color w:val="000000"/>
          <w:sz w:val="24"/>
          <w:szCs w:val="24"/>
          <w:u w:val="none"/>
          <w:vertAlign w:val="baseline"/>
        </w:rPr>
        <w:t>.</w:t>
      </w:r>
    </w:p>
    <w:p w14:paraId="6DE6868F">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1C55600C">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22AF8D50">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Refresh Session: </w:t>
      </w:r>
      <w:r>
        <w:rPr>
          <w:rFonts w:hint="default" w:ascii="monospace" w:hAnsi="monospace" w:eastAsia="monospace" w:cs="monospace"/>
          <w:b/>
          <w:bCs/>
          <w:i w:val="0"/>
          <w:iCs w:val="0"/>
          <w:color w:val="188038"/>
          <w:sz w:val="24"/>
          <w:szCs w:val="24"/>
          <w:u w:val="none"/>
          <w:vertAlign w:val="baseline"/>
        </w:rPr>
        <w:t>source ~/.bashrc</w:t>
      </w:r>
    </w:p>
    <w:p w14:paraId="45C911C3">
      <w:pPr>
        <w:keepNext w:val="0"/>
        <w:keepLines w:val="0"/>
        <w:widowControl/>
        <w:numPr>
          <w:ilvl w:val="0"/>
          <w:numId w:val="6"/>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1334977F">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791B8A2">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Infrastructure Complexity:</w:t>
      </w:r>
      <w:r>
        <w:rPr>
          <w:rFonts w:hint="default" w:ascii="Times New Roman" w:hAnsi="Times New Roman" w:cs="Times New Roman"/>
          <w:i w:val="0"/>
          <w:iCs w:val="0"/>
          <w:color w:val="000000"/>
          <w:sz w:val="24"/>
          <w:szCs w:val="24"/>
          <w:u w:val="none"/>
          <w:vertAlign w:val="baseline"/>
        </w:rPr>
        <w:t xml:space="preserve"> We faced the "Nested Directory" challenge, where extracted binaries were buried within sub-folders, requiring manual restructuring to ensure the Hadoop services could initialize.</w:t>
      </w:r>
    </w:p>
    <w:p w14:paraId="7C91A311">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18DE14E">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017F48C">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Data Mobility (Interoperability):</w:t>
      </w:r>
      <w:r>
        <w:rPr>
          <w:rFonts w:hint="default" w:ascii="Times New Roman" w:hAnsi="Times New Roman" w:cs="Times New Roman"/>
          <w:i w:val="0"/>
          <w:iCs w:val="0"/>
          <w:color w:val="000000"/>
          <w:sz w:val="24"/>
          <w:szCs w:val="24"/>
          <w:u w:val="none"/>
          <w:vertAlign w:val="baseline"/>
        </w:rPr>
        <w:t xml:space="preserve"> Bridging the gap between the Windows host (where data was acquired) and the Linux subsystem (where processing occurs) presented pathing challenges that were resolved by mapping the WSL </w:t>
      </w:r>
      <w:r>
        <w:rPr>
          <w:rFonts w:hint="default" w:ascii="monospace" w:hAnsi="monospace" w:eastAsia="monospace" w:cs="monospace"/>
          <w:i w:val="0"/>
          <w:iCs w:val="0"/>
          <w:color w:val="188038"/>
          <w:sz w:val="24"/>
          <w:szCs w:val="24"/>
          <w:u w:val="none"/>
          <w:vertAlign w:val="baseline"/>
        </w:rPr>
        <w:t>/mnt/c/</w:t>
      </w:r>
      <w:r>
        <w:rPr>
          <w:rFonts w:hint="default" w:ascii="Times New Roman" w:hAnsi="Times New Roman" w:cs="Times New Roman"/>
          <w:i w:val="0"/>
          <w:iCs w:val="0"/>
          <w:color w:val="000000"/>
          <w:sz w:val="24"/>
          <w:szCs w:val="24"/>
          <w:u w:val="none"/>
          <w:vertAlign w:val="baseline"/>
        </w:rPr>
        <w:t xml:space="preserve"> drive to the HDFS ingestion point.</w:t>
      </w:r>
    </w:p>
    <w:p w14:paraId="2CA281ED">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3C11CFD">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612F725">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Scalability:</w:t>
      </w:r>
      <w:r>
        <w:rPr>
          <w:rFonts w:hint="default" w:ascii="Times New Roman" w:hAnsi="Times New Roman" w:cs="Times New Roman"/>
          <w:i w:val="0"/>
          <w:iCs w:val="0"/>
          <w:color w:val="000000"/>
          <w:sz w:val="24"/>
          <w:szCs w:val="24"/>
          <w:u w:val="none"/>
          <w:vertAlign w:val="baseline"/>
        </w:rPr>
        <w:t>Raw data at this scale presents a vertical scaling bottleneck. In a traditional computing model, processing a 6-million-row CSV requires loading the entire file into the machine's RAM. As the data grows (e.g., moving from 6 million to 60 million records), a single machine eventually runs out of memory (RAM), causing the application to crash—a phenomenon known as "OOM" (Out of Memory).</w:t>
      </w:r>
    </w:p>
    <w:p w14:paraId="4D0CE3F2">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75BAFC8">
      <w:pPr>
        <w:pStyle w:val="7"/>
        <w:keepNext w:val="0"/>
        <w:keepLines w:val="0"/>
        <w:widowControl/>
        <w:suppressLineNumbers w:val="0"/>
        <w:bidi w:val="0"/>
        <w:spacing w:before="240" w:beforeAutospacing="0" w:after="240" w:afterAutospacing="0" w:line="17" w:lineRule="atLeast"/>
        <w:ind w:left="720"/>
        <w:jc w:val="both"/>
      </w:pPr>
      <w:r>
        <w:rPr>
          <w:rFonts w:hint="default" w:ascii="Times New Roman" w:hAnsi="Times New Roman" w:cs="Times New Roman"/>
          <w:i w:val="0"/>
          <w:iCs w:val="0"/>
          <w:color w:val="000000"/>
          <w:sz w:val="24"/>
          <w:szCs w:val="24"/>
          <w:u w:val="none"/>
          <w:vertAlign w:val="baseline"/>
        </w:rPr>
        <w:t>By ingesting this raw data into HDFS, we shift to a horizontal scaling model. HDFS breaks the large CSV into smaller blocks (typically 128MB each) and distributes them across a cluster. This allows:</w:t>
      </w:r>
    </w:p>
    <w:p w14:paraId="63BF488D">
      <w:pPr>
        <w:keepNext w:val="0"/>
        <w:keepLines w:val="0"/>
        <w:widowControl/>
        <w:numPr>
          <w:ilvl w:val="0"/>
          <w:numId w:val="8"/>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7D16EE33">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Storage Scalability:</w:t>
      </w:r>
      <w:r>
        <w:rPr>
          <w:rFonts w:hint="default" w:ascii="Times New Roman" w:hAnsi="Times New Roman" w:cs="Times New Roman"/>
          <w:i w:val="0"/>
          <w:iCs w:val="0"/>
          <w:color w:val="000000"/>
          <w:sz w:val="24"/>
          <w:szCs w:val="24"/>
          <w:u w:val="none"/>
          <w:vertAlign w:val="baseline"/>
        </w:rPr>
        <w:t xml:space="preserve"> Data is no longer limited by the disk size of one machine.</w:t>
      </w:r>
    </w:p>
    <w:p w14:paraId="4D3277CC">
      <w:pPr>
        <w:keepNext w:val="0"/>
        <w:keepLines w:val="0"/>
        <w:widowControl/>
        <w:numPr>
          <w:ilvl w:val="0"/>
          <w:numId w:val="8"/>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0AD29C20">
      <w:pPr>
        <w:keepNext w:val="0"/>
        <w:keepLines w:val="0"/>
        <w:widowControl/>
        <w:numPr>
          <w:ilvl w:val="0"/>
          <w:numId w:val="8"/>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6B45F3DA">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Parallel Ingestion:</w:t>
      </w:r>
      <w:r>
        <w:rPr>
          <w:rFonts w:hint="default" w:ascii="Times New Roman" w:hAnsi="Times New Roman" w:cs="Times New Roman"/>
          <w:i w:val="0"/>
          <w:iCs w:val="0"/>
          <w:color w:val="000000"/>
          <w:sz w:val="24"/>
          <w:szCs w:val="24"/>
          <w:u w:val="none"/>
          <w:vertAlign w:val="baseline"/>
        </w:rPr>
        <w:t xml:space="preserve"> Multiple data nodes can handle the write load simultaneously, preventing the ingestion process from becoming a "chokepoint" in the data pipeline.</w:t>
      </w:r>
    </w:p>
    <w:p w14:paraId="0AFAB7DD">
      <w:pPr>
        <w:keepNext w:val="0"/>
        <w:keepLines w:val="0"/>
        <w:widowControl/>
        <w:numPr>
          <w:ilvl w:val="0"/>
          <w:numId w:val="8"/>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3D44EA53">
      <w:pPr>
        <w:keepNext w:val="0"/>
        <w:keepLines w:val="0"/>
        <w:widowControl/>
        <w:numPr>
          <w:ilvl w:val="0"/>
          <w:numId w:val="8"/>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2FCB8676">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Ready for Spark:</w:t>
      </w:r>
      <w:r>
        <w:rPr>
          <w:rFonts w:hint="default" w:ascii="Times New Roman" w:hAnsi="Times New Roman" w:cs="Times New Roman"/>
          <w:i w:val="0"/>
          <w:iCs w:val="0"/>
          <w:color w:val="000000"/>
          <w:sz w:val="24"/>
          <w:szCs w:val="24"/>
          <w:u w:val="none"/>
          <w:vertAlign w:val="baseline"/>
        </w:rPr>
        <w:t xml:space="preserve"> This ingestion step is the prerequisite for Task 2, as it allows Apache Spark to perform distributed reads, processing chunks of the data in parallel across multiple CPU cores.</w:t>
      </w:r>
    </w:p>
    <w:p w14:paraId="25B8E0F6">
      <w:pPr>
        <w:keepNext w:val="0"/>
        <w:keepLines w:val="0"/>
        <w:widowControl/>
        <w:numPr>
          <w:ilvl w:val="0"/>
          <w:numId w:val="8"/>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6B503EA6">
      <w:pPr>
        <w:keepNext w:val="0"/>
        <w:keepLines w:val="0"/>
        <w:widowControl/>
        <w:suppressLineNumbers w:val="0"/>
        <w:jc w:val="left"/>
      </w:pPr>
    </w:p>
    <w:p w14:paraId="14100DFF">
      <w:pPr>
        <w:pStyle w:val="4"/>
        <w:keepNext w:val="0"/>
        <w:keepLines w:val="0"/>
        <w:widowControl/>
        <w:suppressLineNumbers w:val="0"/>
        <w:bidi w:val="0"/>
        <w:spacing w:before="240" w:beforeAutospacing="0" w:after="40" w:afterAutospacing="0" w:line="17" w:lineRule="atLeast"/>
        <w:jc w:val="both"/>
      </w:pPr>
      <w:r>
        <w:rPr>
          <w:rFonts w:hint="default" w:ascii="Times New Roman" w:hAnsi="Times New Roman" w:cs="Times New Roman"/>
          <w:b/>
          <w:bCs/>
          <w:i w:val="0"/>
          <w:iCs w:val="0"/>
          <w:color w:val="000000"/>
          <w:sz w:val="28"/>
          <w:szCs w:val="28"/>
          <w:u w:val="none"/>
          <w:vertAlign w:val="baseline"/>
        </w:rPr>
        <w:t>Task 2: Data Discovery and Early-Stage Insights</w:t>
      </w:r>
    </w:p>
    <w:p w14:paraId="66466AAB">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2"/>
          <w:szCs w:val="22"/>
          <w:u w:val="none"/>
          <w:vertAlign w:val="baseline"/>
        </w:rPr>
        <w:t xml:space="preserve">1. </w:t>
      </w:r>
      <w:r>
        <w:rPr>
          <w:rFonts w:hint="default" w:ascii="Times New Roman" w:hAnsi="Times New Roman" w:cs="Times New Roman"/>
          <w:b/>
          <w:bCs/>
          <w:i w:val="0"/>
          <w:iCs w:val="0"/>
          <w:color w:val="000000"/>
          <w:sz w:val="24"/>
          <w:szCs w:val="24"/>
          <w:u w:val="none"/>
          <w:vertAlign w:val="baseline"/>
        </w:rPr>
        <w:t>Discovery Process:</w:t>
      </w:r>
      <w:r>
        <w:rPr>
          <w:rFonts w:hint="default" w:ascii="Times New Roman" w:hAnsi="Times New Roman" w:cs="Times New Roman"/>
          <w:i w:val="0"/>
          <w:iCs w:val="0"/>
          <w:color w:val="000000"/>
          <w:sz w:val="24"/>
          <w:szCs w:val="24"/>
          <w:u w:val="none"/>
          <w:vertAlign w:val="baseline"/>
        </w:rPr>
        <w:t xml:space="preserve"> Utilizing Apache Spark’s distributed processing capabilities, we initiated discovery on the raw CSV data stored in HDFS. By using the </w:t>
      </w:r>
      <w:r>
        <w:rPr>
          <w:rFonts w:hint="default" w:ascii="monospace" w:hAnsi="monospace" w:eastAsia="monospace" w:cs="monospace"/>
          <w:i w:val="0"/>
          <w:iCs w:val="0"/>
          <w:color w:val="188038"/>
          <w:sz w:val="24"/>
          <w:szCs w:val="24"/>
          <w:u w:val="none"/>
          <w:vertAlign w:val="baseline"/>
        </w:rPr>
        <w:t>inferSchema</w:t>
      </w:r>
      <w:r>
        <w:rPr>
          <w:rFonts w:hint="default" w:ascii="Times New Roman" w:hAnsi="Times New Roman" w:cs="Times New Roman"/>
          <w:i w:val="0"/>
          <w:iCs w:val="0"/>
          <w:color w:val="000000"/>
          <w:sz w:val="24"/>
          <w:szCs w:val="24"/>
          <w:u w:val="none"/>
          <w:vertAlign w:val="baseline"/>
        </w:rPr>
        <w:t xml:space="preserve"> parameter, Spark successfully performed a first-pass scan to define the structural metadata of the 6-million-row dataset.</w:t>
      </w:r>
    </w:p>
    <w:p w14:paraId="49BF1F06">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2. Technical Findings (Schema Discovery):</w:t>
      </w:r>
      <w:r>
        <w:rPr>
          <w:rFonts w:hint="default" w:ascii="Times New Roman" w:hAnsi="Times New Roman" w:cs="Times New Roman"/>
          <w:i w:val="0"/>
          <w:iCs w:val="0"/>
          <w:color w:val="000000"/>
          <w:sz w:val="24"/>
          <w:szCs w:val="24"/>
          <w:u w:val="none"/>
          <w:vertAlign w:val="baseline"/>
        </w:rPr>
        <w:t xml:space="preserve"> The discovery phase confirmed a structured schema consisting of 11 variables. Key identifiers for our cybersecurity analysis include:</w:t>
      </w:r>
    </w:p>
    <w:p w14:paraId="42E13666">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0BE9CD1">
      <w:pPr>
        <w:pStyle w:val="7"/>
        <w:keepNext w:val="0"/>
        <w:keepLines w:val="0"/>
        <w:widowControl/>
        <w:suppressLineNumbers w:val="0"/>
        <w:bidi w:val="0"/>
        <w:spacing w:before="240" w:beforeAutospacing="0" w:after="0" w:afterAutospacing="0" w:line="17" w:lineRule="atLeast"/>
        <w:ind w:left="720"/>
        <w:jc w:val="both"/>
      </w:pPr>
      <w:r>
        <w:rPr>
          <w:rFonts w:hint="default" w:ascii="monospace" w:hAnsi="monospace" w:eastAsia="monospace" w:cs="monospace"/>
          <w:b/>
          <w:bCs/>
          <w:i w:val="0"/>
          <w:iCs w:val="0"/>
          <w:color w:val="188038"/>
          <w:sz w:val="24"/>
          <w:szCs w:val="24"/>
          <w:u w:val="none"/>
          <w:vertAlign w:val="baseline"/>
        </w:rPr>
        <w:t>isFraud</w:t>
      </w:r>
      <w:r>
        <w:rPr>
          <w:rFonts w:hint="default" w:ascii="Times New Roman" w:hAnsi="Times New Roman" w:cs="Times New Roman"/>
          <w:b/>
          <w:bCs/>
          <w:i w:val="0"/>
          <w:iCs w:val="0"/>
          <w:color w:val="000000"/>
          <w:sz w:val="24"/>
          <w:szCs w:val="24"/>
          <w:u w:val="none"/>
          <w:vertAlign w:val="baseline"/>
        </w:rPr>
        <w:t xml:space="preserve"> &amp; </w:t>
      </w:r>
      <w:r>
        <w:rPr>
          <w:rFonts w:hint="default" w:ascii="monospace" w:hAnsi="monospace" w:eastAsia="monospace" w:cs="monospace"/>
          <w:b/>
          <w:bCs/>
          <w:i w:val="0"/>
          <w:iCs w:val="0"/>
          <w:color w:val="188038"/>
          <w:sz w:val="24"/>
          <w:szCs w:val="24"/>
          <w:u w:val="none"/>
          <w:vertAlign w:val="baseline"/>
        </w:rPr>
        <w:t>isFlaggedFraud</w:t>
      </w:r>
      <w:r>
        <w:rPr>
          <w:rFonts w:hint="default" w:ascii="Times New Roman" w:hAnsi="Times New Roman" w:cs="Times New Roman"/>
          <w:b/>
          <w:bCs/>
          <w:i w:val="0"/>
          <w:iCs w:val="0"/>
          <w:color w:val="000000"/>
          <w:sz w:val="24"/>
          <w:szCs w:val="24"/>
          <w:u w:val="none"/>
          <w:vertAlign w:val="baseline"/>
        </w:rPr>
        <w:t>:</w:t>
      </w:r>
      <w:r>
        <w:rPr>
          <w:rFonts w:hint="default" w:ascii="Times New Roman" w:hAnsi="Times New Roman" w:cs="Times New Roman"/>
          <w:i w:val="0"/>
          <w:iCs w:val="0"/>
          <w:color w:val="000000"/>
          <w:sz w:val="24"/>
          <w:szCs w:val="24"/>
          <w:u w:val="none"/>
          <w:vertAlign w:val="baseline"/>
        </w:rPr>
        <w:t xml:space="preserve"> Binary indicators (Integer) which serve as our target variables for anomaly detection.</w:t>
      </w:r>
    </w:p>
    <w:p w14:paraId="77BEB107">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76D21FA">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43BD547">
      <w:pPr>
        <w:pStyle w:val="7"/>
        <w:keepNext w:val="0"/>
        <w:keepLines w:val="0"/>
        <w:widowControl/>
        <w:suppressLineNumbers w:val="0"/>
        <w:bidi w:val="0"/>
        <w:spacing w:before="0" w:beforeAutospacing="0" w:after="0" w:afterAutospacing="0" w:line="17" w:lineRule="atLeast"/>
        <w:ind w:left="720"/>
        <w:jc w:val="both"/>
      </w:pPr>
      <w:r>
        <w:rPr>
          <w:rFonts w:hint="default" w:ascii="monospace" w:hAnsi="monospace" w:eastAsia="monospace" w:cs="monospace"/>
          <w:b/>
          <w:bCs/>
          <w:i w:val="0"/>
          <w:iCs w:val="0"/>
          <w:color w:val="188038"/>
          <w:sz w:val="24"/>
          <w:szCs w:val="24"/>
          <w:u w:val="none"/>
          <w:vertAlign w:val="baseline"/>
        </w:rPr>
        <w:t>amount</w:t>
      </w:r>
      <w:r>
        <w:rPr>
          <w:rFonts w:hint="default" w:ascii="Times New Roman" w:hAnsi="Times New Roman" w:cs="Times New Roman"/>
          <w:b/>
          <w:bCs/>
          <w:i w:val="0"/>
          <w:iCs w:val="0"/>
          <w:color w:val="000000"/>
          <w:sz w:val="24"/>
          <w:szCs w:val="24"/>
          <w:u w:val="none"/>
          <w:vertAlign w:val="baseline"/>
        </w:rPr>
        <w:t xml:space="preserve">, </w:t>
      </w:r>
      <w:r>
        <w:rPr>
          <w:rFonts w:hint="default" w:ascii="monospace" w:hAnsi="monospace" w:eastAsia="monospace" w:cs="monospace"/>
          <w:b/>
          <w:bCs/>
          <w:i w:val="0"/>
          <w:iCs w:val="0"/>
          <w:color w:val="188038"/>
          <w:sz w:val="24"/>
          <w:szCs w:val="24"/>
          <w:u w:val="none"/>
          <w:vertAlign w:val="baseline"/>
        </w:rPr>
        <w:t>oldbalanceOrg</w:t>
      </w:r>
      <w:r>
        <w:rPr>
          <w:rFonts w:hint="default" w:ascii="Times New Roman" w:hAnsi="Times New Roman" w:cs="Times New Roman"/>
          <w:b/>
          <w:bCs/>
          <w:i w:val="0"/>
          <w:iCs w:val="0"/>
          <w:color w:val="000000"/>
          <w:sz w:val="24"/>
          <w:szCs w:val="24"/>
          <w:u w:val="none"/>
          <w:vertAlign w:val="baseline"/>
        </w:rPr>
        <w:t xml:space="preserve">, </w:t>
      </w:r>
      <w:r>
        <w:rPr>
          <w:rFonts w:hint="default" w:ascii="monospace" w:hAnsi="monospace" w:eastAsia="monospace" w:cs="monospace"/>
          <w:b/>
          <w:bCs/>
          <w:i w:val="0"/>
          <w:iCs w:val="0"/>
          <w:color w:val="188038"/>
          <w:sz w:val="24"/>
          <w:szCs w:val="24"/>
          <w:u w:val="none"/>
          <w:vertAlign w:val="baseline"/>
        </w:rPr>
        <w:t>newbalanceOrig</w:t>
      </w:r>
      <w:r>
        <w:rPr>
          <w:rFonts w:hint="default" w:ascii="Times New Roman" w:hAnsi="Times New Roman" w:cs="Times New Roman"/>
          <w:b/>
          <w:bCs/>
          <w:i w:val="0"/>
          <w:iCs w:val="0"/>
          <w:color w:val="000000"/>
          <w:sz w:val="24"/>
          <w:szCs w:val="24"/>
          <w:u w:val="none"/>
          <w:vertAlign w:val="baseline"/>
        </w:rPr>
        <w:t>:</w:t>
      </w:r>
      <w:r>
        <w:rPr>
          <w:rFonts w:hint="default" w:ascii="Times New Roman" w:hAnsi="Times New Roman" w:cs="Times New Roman"/>
          <w:i w:val="0"/>
          <w:iCs w:val="0"/>
          <w:color w:val="000000"/>
          <w:sz w:val="24"/>
          <w:szCs w:val="24"/>
          <w:u w:val="none"/>
          <w:vertAlign w:val="baseline"/>
        </w:rPr>
        <w:t xml:space="preserve"> Numerical variables (Double) representing the financial flow, essential for identifying suspicious transaction volumes.</w:t>
      </w:r>
    </w:p>
    <w:p w14:paraId="06E10AA5">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6DBE6C3">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1E0F514">
      <w:pPr>
        <w:pStyle w:val="7"/>
        <w:keepNext w:val="0"/>
        <w:keepLines w:val="0"/>
        <w:widowControl/>
        <w:suppressLineNumbers w:val="0"/>
        <w:bidi w:val="0"/>
        <w:spacing w:before="0" w:beforeAutospacing="0" w:after="240" w:afterAutospacing="0" w:line="17" w:lineRule="atLeast"/>
        <w:ind w:left="720"/>
        <w:jc w:val="both"/>
      </w:pPr>
      <w:r>
        <w:rPr>
          <w:rFonts w:hint="default" w:ascii="monospace" w:hAnsi="monospace" w:eastAsia="monospace" w:cs="monospace"/>
          <w:b/>
          <w:bCs/>
          <w:i w:val="0"/>
          <w:iCs w:val="0"/>
          <w:color w:val="188038"/>
          <w:sz w:val="24"/>
          <w:szCs w:val="24"/>
          <w:u w:val="none"/>
          <w:vertAlign w:val="baseline"/>
        </w:rPr>
        <w:t>type</w:t>
      </w:r>
      <w:r>
        <w:rPr>
          <w:rFonts w:hint="default" w:ascii="Times New Roman" w:hAnsi="Times New Roman" w:cs="Times New Roman"/>
          <w:b/>
          <w:bCs/>
          <w:i w:val="0"/>
          <w:iCs w:val="0"/>
          <w:color w:val="000000"/>
          <w:sz w:val="24"/>
          <w:szCs w:val="24"/>
          <w:u w:val="none"/>
          <w:vertAlign w:val="baseline"/>
        </w:rPr>
        <w:t>:</w:t>
      </w:r>
      <w:r>
        <w:rPr>
          <w:rFonts w:hint="default" w:ascii="Times New Roman" w:hAnsi="Times New Roman" w:cs="Times New Roman"/>
          <w:i w:val="0"/>
          <w:iCs w:val="0"/>
          <w:color w:val="000000"/>
          <w:sz w:val="24"/>
          <w:szCs w:val="24"/>
          <w:u w:val="none"/>
          <w:vertAlign w:val="baseline"/>
        </w:rPr>
        <w:t xml:space="preserve"> A categorical variable (String) used to segment transaction behaviors.</w:t>
      </w:r>
    </w:p>
    <w:p w14:paraId="426BA342">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454FAC4">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3. Early-Stage Insights &amp; Anomalies:</w:t>
      </w:r>
    </w:p>
    <w:p w14:paraId="21B92A99">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EF551EA">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Structural Integrity:</w:t>
      </w:r>
      <w:r>
        <w:rPr>
          <w:rFonts w:hint="default" w:ascii="Times New Roman" w:hAnsi="Times New Roman" w:cs="Times New Roman"/>
          <w:i w:val="0"/>
          <w:iCs w:val="0"/>
          <w:color w:val="000000"/>
          <w:sz w:val="24"/>
          <w:szCs w:val="24"/>
          <w:u w:val="none"/>
          <w:vertAlign w:val="baseline"/>
        </w:rPr>
        <w:t xml:space="preserve"> The schema is consistent across the distributed blocks, with no "null" types detected in critical financial columns.</w:t>
      </w:r>
    </w:p>
    <w:p w14:paraId="7E12E83A">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40F706B">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93E107C">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The "Needle in a Haystack" Problem:</w:t>
      </w:r>
      <w:r>
        <w:rPr>
          <w:rFonts w:hint="default" w:ascii="Times New Roman" w:hAnsi="Times New Roman" w:cs="Times New Roman"/>
          <w:i w:val="0"/>
          <w:iCs w:val="0"/>
          <w:color w:val="000000"/>
          <w:sz w:val="24"/>
          <w:szCs w:val="24"/>
          <w:u w:val="none"/>
          <w:vertAlign w:val="baseline"/>
        </w:rPr>
        <w:t xml:space="preserve"> Initial grouping revealed that fraudulent transactions are statistically rare compared to legitimate ones. This confirmed that our project is dealing with an </w:t>
      </w:r>
      <w:r>
        <w:rPr>
          <w:rFonts w:hint="default" w:ascii="Times New Roman" w:hAnsi="Times New Roman" w:cs="Times New Roman"/>
          <w:b/>
          <w:bCs/>
          <w:i w:val="0"/>
          <w:iCs w:val="0"/>
          <w:color w:val="000000"/>
          <w:sz w:val="24"/>
          <w:szCs w:val="24"/>
          <w:u w:val="none"/>
          <w:vertAlign w:val="baseline"/>
        </w:rPr>
        <w:t>imbalanced dataset</w:t>
      </w:r>
      <w:r>
        <w:rPr>
          <w:rFonts w:hint="default" w:ascii="Times New Roman" w:hAnsi="Times New Roman" w:cs="Times New Roman"/>
          <w:i w:val="0"/>
          <w:iCs w:val="0"/>
          <w:color w:val="000000"/>
          <w:sz w:val="24"/>
          <w:szCs w:val="24"/>
          <w:u w:val="none"/>
          <w:vertAlign w:val="baseline"/>
        </w:rPr>
        <w:t>, a common challenge in AI-based fraud detection where the system must learn from a very small percentage of malicious examples.</w:t>
      </w:r>
    </w:p>
    <w:p w14:paraId="26A5E2AF">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6B7C685">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850B84A">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Data Velocity:</w:t>
      </w:r>
      <w:r>
        <w:rPr>
          <w:rFonts w:hint="default" w:ascii="Times New Roman" w:hAnsi="Times New Roman" w:cs="Times New Roman"/>
          <w:i w:val="0"/>
          <w:iCs w:val="0"/>
          <w:color w:val="000000"/>
          <w:sz w:val="24"/>
          <w:szCs w:val="24"/>
          <w:u w:val="none"/>
          <w:vertAlign w:val="baseline"/>
        </w:rPr>
        <w:t xml:space="preserve"> Spark's ability to map this schema across millions of records in seconds demonstrates the advantage of distributed discovery over traditional single-threaded data inspection tools.</w:t>
      </w:r>
    </w:p>
    <w:p w14:paraId="16406E76">
      <w:pPr>
        <w:keepNext w:val="0"/>
        <w:keepLines w:val="0"/>
        <w:widowControl/>
        <w:numPr>
          <w:ilvl w:val="0"/>
          <w:numId w:val="10"/>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199A7F5">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From a security perspective, this discovery phase is equivalent to </w:t>
      </w:r>
      <w:r>
        <w:rPr>
          <w:rFonts w:hint="default" w:ascii="Times New Roman" w:hAnsi="Times New Roman" w:cs="Times New Roman"/>
          <w:b/>
          <w:bCs/>
          <w:i w:val="0"/>
          <w:iCs w:val="0"/>
          <w:color w:val="000000"/>
          <w:sz w:val="24"/>
          <w:szCs w:val="24"/>
          <w:u w:val="none"/>
          <w:vertAlign w:val="baseline"/>
        </w:rPr>
        <w:t>Asset Identification</w:t>
      </w:r>
      <w:r>
        <w:rPr>
          <w:rFonts w:hint="default" w:ascii="Times New Roman" w:hAnsi="Times New Roman" w:cs="Times New Roman"/>
          <w:i w:val="0"/>
          <w:iCs w:val="0"/>
          <w:color w:val="000000"/>
          <w:sz w:val="24"/>
          <w:szCs w:val="24"/>
          <w:u w:val="none"/>
          <w:vertAlign w:val="baseline"/>
        </w:rPr>
        <w:t>. Before we can protect a system or detect fraud, we must understand the structure and 'normal' behavior of the data environment.</w:t>
      </w:r>
    </w:p>
    <w:p w14:paraId="7CDFF4C7">
      <w:pPr>
        <w:keepNext w:val="0"/>
        <w:keepLines w:val="0"/>
        <w:widowControl/>
        <w:suppressLineNumbers w:val="0"/>
        <w:jc w:val="left"/>
      </w:pPr>
    </w:p>
    <w:p w14:paraId="120B7B4A">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Task 3: Big Data Analytics Using Hadoop and Spark</w:t>
      </w:r>
    </w:p>
    <w:p w14:paraId="11E5CBA0">
      <w:pPr>
        <w:pStyle w:val="4"/>
        <w:keepNext w:val="0"/>
        <w:keepLines w:val="0"/>
        <w:widowControl/>
        <w:suppressLineNumbers w:val="0"/>
        <w:bidi w:val="0"/>
        <w:spacing w:before="240" w:beforeAutospacing="0" w:after="40" w:afterAutospacing="0" w:line="17" w:lineRule="atLeast"/>
        <w:jc w:val="both"/>
      </w:pPr>
      <w:r>
        <w:rPr>
          <w:rFonts w:hint="default" w:ascii="Times New Roman" w:hAnsi="Times New Roman" w:cs="Times New Roman"/>
          <w:b/>
          <w:bCs/>
          <w:i w:val="0"/>
          <w:iCs w:val="0"/>
          <w:color w:val="000000"/>
          <w:sz w:val="24"/>
          <w:szCs w:val="24"/>
          <w:u w:val="none"/>
          <w:vertAlign w:val="baseline"/>
        </w:rPr>
        <w:t>1. Application of Analytics Techniques</w:t>
      </w:r>
    </w:p>
    <w:p w14:paraId="5224B247">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We utilized Spark Transformations (lazy evaluation) and Actions (eager execution) to process the 6-million-row financial dataset.</w:t>
      </w:r>
    </w:p>
    <w:p w14:paraId="273476DC">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7FFDA6CA">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Filtering: </w:t>
      </w:r>
      <w:r>
        <w:rPr>
          <w:rFonts w:hint="default" w:ascii="Times New Roman" w:hAnsi="Times New Roman" w:cs="Times New Roman"/>
          <w:i w:val="0"/>
          <w:iCs w:val="0"/>
          <w:color w:val="000000"/>
          <w:sz w:val="24"/>
          <w:szCs w:val="24"/>
          <w:u w:val="none"/>
          <w:vertAlign w:val="baseline"/>
        </w:rPr>
        <w:t xml:space="preserve">We removed noise by filtering out transactions with zero or negative amounts: </w:t>
      </w:r>
      <w:r>
        <w:rPr>
          <w:rFonts w:hint="default" w:ascii="monospace" w:hAnsi="monospace" w:eastAsia="monospace" w:cs="monospace"/>
          <w:i w:val="0"/>
          <w:iCs w:val="0"/>
          <w:color w:val="188038"/>
          <w:sz w:val="24"/>
          <w:szCs w:val="24"/>
          <w:u w:val="none"/>
          <w:vertAlign w:val="baseline"/>
        </w:rPr>
        <w:t>df.filter("amount &gt; 0")</w:t>
      </w:r>
      <w:r>
        <w:rPr>
          <w:rFonts w:hint="default" w:ascii="Times New Roman" w:hAnsi="Times New Roman" w:cs="Times New Roman"/>
          <w:i w:val="0"/>
          <w:iCs w:val="0"/>
          <w:color w:val="000000"/>
          <w:sz w:val="24"/>
          <w:szCs w:val="24"/>
          <w:u w:val="none"/>
          <w:vertAlign w:val="baseline"/>
        </w:rPr>
        <w:t>.</w:t>
      </w:r>
    </w:p>
    <w:p w14:paraId="4F833755">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38958624">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1FAF8059">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Aggregation &amp; Grouping: </w:t>
      </w:r>
      <w:r>
        <w:rPr>
          <w:rFonts w:hint="default" w:ascii="Times New Roman" w:hAnsi="Times New Roman" w:cs="Times New Roman"/>
          <w:i w:val="0"/>
          <w:iCs w:val="0"/>
          <w:color w:val="000000"/>
          <w:sz w:val="24"/>
          <w:szCs w:val="24"/>
          <w:u w:val="none"/>
          <w:vertAlign w:val="baseline"/>
        </w:rPr>
        <w:t xml:space="preserve">We performed categorical grouping using </w:t>
      </w:r>
      <w:r>
        <w:rPr>
          <w:rFonts w:hint="default" w:ascii="monospace" w:hAnsi="monospace" w:eastAsia="monospace" w:cs="monospace"/>
          <w:i w:val="0"/>
          <w:iCs w:val="0"/>
          <w:color w:val="188038"/>
          <w:sz w:val="24"/>
          <w:szCs w:val="24"/>
          <w:u w:val="none"/>
          <w:vertAlign w:val="baseline"/>
        </w:rPr>
        <w:t>StringIndexer</w:t>
      </w:r>
      <w:r>
        <w:rPr>
          <w:rFonts w:hint="default" w:ascii="Times New Roman" w:hAnsi="Times New Roman" w:cs="Times New Roman"/>
          <w:i w:val="0"/>
          <w:iCs w:val="0"/>
          <w:color w:val="000000"/>
          <w:sz w:val="24"/>
          <w:szCs w:val="24"/>
          <w:u w:val="none"/>
          <w:vertAlign w:val="baseline"/>
        </w:rPr>
        <w:t xml:space="preserve"> to convert transaction types into a numeric format, allowing for mathematical aggregation.</w:t>
      </w:r>
    </w:p>
    <w:p w14:paraId="49D69EBB">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4473804D">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1D75AF16">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Transformation Flow: </w:t>
      </w:r>
      <w:r>
        <w:rPr>
          <w:rFonts w:hint="default" w:ascii="Times New Roman" w:hAnsi="Times New Roman" w:cs="Times New Roman"/>
          <w:i w:val="0"/>
          <w:iCs w:val="0"/>
          <w:color w:val="000000"/>
          <w:sz w:val="24"/>
          <w:szCs w:val="24"/>
          <w:u w:val="none"/>
          <w:vertAlign w:val="baseline"/>
        </w:rPr>
        <w:t>The data was transformed from a raw, unoptimized CSV into a clean, feature-engineered DataFrame ready for high-performance analytics.</w:t>
      </w:r>
    </w:p>
    <w:p w14:paraId="4A8C3596">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4A11982A">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Task 3A goes here.</w:t>
      </w:r>
    </w:p>
    <w:p w14:paraId="542B9D3F">
      <w:pPr>
        <w:pStyle w:val="4"/>
        <w:keepNext w:val="0"/>
        <w:keepLines w:val="0"/>
        <w:widowControl/>
        <w:suppressLineNumbers w:val="0"/>
        <w:bidi w:val="0"/>
        <w:spacing w:before="240" w:beforeAutospacing="0" w:after="40" w:afterAutospacing="0" w:line="17" w:lineRule="atLeast"/>
        <w:jc w:val="both"/>
      </w:pPr>
      <w:r>
        <w:rPr>
          <w:rFonts w:hint="default" w:ascii="Times New Roman" w:hAnsi="Times New Roman" w:cs="Times New Roman"/>
          <w:b/>
          <w:bCs/>
          <w:i w:val="0"/>
          <w:iCs w:val="0"/>
          <w:color w:val="000000"/>
          <w:sz w:val="24"/>
          <w:szCs w:val="24"/>
          <w:u w:val="none"/>
          <w:vertAlign w:val="baseline"/>
        </w:rPr>
        <w:t>2. Comparison: Batch vs. In-Memory Processing</w:t>
      </w:r>
    </w:p>
    <w:p w14:paraId="5387B996">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Rather than assuming performance gains, we conducted a benchmark test within the WSL environment to quantify the "Spark Advantage."</w:t>
      </w:r>
    </w:p>
    <w:p w14:paraId="11F8F3F9">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6A4895A">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Hadoop-style (Batch/Disk-bound):</w:t>
      </w:r>
      <w:r>
        <w:rPr>
          <w:rFonts w:hint="default" w:ascii="Times New Roman" w:hAnsi="Times New Roman" w:cs="Times New Roman"/>
          <w:i w:val="0"/>
          <w:iCs w:val="0"/>
          <w:color w:val="000000"/>
          <w:sz w:val="24"/>
          <w:szCs w:val="24"/>
          <w:u w:val="none"/>
          <w:vertAlign w:val="baseline"/>
        </w:rPr>
        <w:t xml:space="preserve"> The initial action required the system to fetch data from the HDFS simulated disk. This resulted in a processing time of </w:t>
      </w:r>
      <w:r>
        <w:rPr>
          <w:rFonts w:hint="default" w:ascii="Times New Roman" w:hAnsi="Times New Roman" w:cs="Times New Roman"/>
          <w:b/>
          <w:bCs/>
          <w:i w:val="0"/>
          <w:iCs w:val="0"/>
          <w:color w:val="000000"/>
          <w:sz w:val="24"/>
          <w:szCs w:val="24"/>
          <w:u w:val="none"/>
          <w:vertAlign w:val="baseline"/>
        </w:rPr>
        <w:t>[Insert your Time 1] seconds</w:t>
      </w:r>
      <w:r>
        <w:rPr>
          <w:rFonts w:hint="default" w:ascii="Times New Roman" w:hAnsi="Times New Roman" w:cs="Times New Roman"/>
          <w:i w:val="0"/>
          <w:iCs w:val="0"/>
          <w:color w:val="000000"/>
          <w:sz w:val="24"/>
          <w:szCs w:val="24"/>
          <w:u w:val="none"/>
          <w:vertAlign w:val="baseline"/>
        </w:rPr>
        <w:t>. This latency is attributed to the heavy Disk I/O required in traditional batch processing.</w:t>
      </w:r>
    </w:p>
    <w:p w14:paraId="0DF37142">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2F8C2A4">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3E320CC">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Spark-style (In-Memory):</w:t>
      </w:r>
      <w:r>
        <w:rPr>
          <w:rFonts w:hint="default" w:ascii="Times New Roman" w:hAnsi="Times New Roman" w:cs="Times New Roman"/>
          <w:i w:val="0"/>
          <w:iCs w:val="0"/>
          <w:color w:val="000000"/>
          <w:sz w:val="24"/>
          <w:szCs w:val="24"/>
          <w:u w:val="none"/>
          <w:vertAlign w:val="baseline"/>
        </w:rPr>
        <w:t xml:space="preserve"> After applying the </w:t>
      </w:r>
      <w:r>
        <w:rPr>
          <w:rFonts w:hint="default" w:ascii="monospace" w:hAnsi="monospace" w:eastAsia="monospace" w:cs="monospace"/>
          <w:i w:val="0"/>
          <w:iCs w:val="0"/>
          <w:color w:val="188038"/>
          <w:sz w:val="24"/>
          <w:szCs w:val="24"/>
          <w:u w:val="none"/>
          <w:vertAlign w:val="baseline"/>
        </w:rPr>
        <w:t>.cache()</w:t>
      </w:r>
      <w:r>
        <w:rPr>
          <w:rFonts w:hint="default" w:ascii="Times New Roman" w:hAnsi="Times New Roman" w:cs="Times New Roman"/>
          <w:i w:val="0"/>
          <w:iCs w:val="0"/>
          <w:color w:val="000000"/>
          <w:sz w:val="24"/>
          <w:szCs w:val="24"/>
          <w:u w:val="none"/>
          <w:vertAlign w:val="baseline"/>
        </w:rPr>
        <w:t xml:space="preserve"> transformation to persist the 6-million-row dataset in RAM, the same operation was repeated. The processing time dropped to </w:t>
      </w:r>
      <w:r>
        <w:rPr>
          <w:rFonts w:hint="default" w:ascii="Times New Roman" w:hAnsi="Times New Roman" w:cs="Times New Roman"/>
          <w:b/>
          <w:bCs/>
          <w:i w:val="0"/>
          <w:iCs w:val="0"/>
          <w:color w:val="000000"/>
          <w:sz w:val="24"/>
          <w:szCs w:val="24"/>
          <w:u w:val="none"/>
          <w:vertAlign w:val="baseline"/>
        </w:rPr>
        <w:t>[Insert your Time 2] seconds</w:t>
      </w:r>
      <w:r>
        <w:rPr>
          <w:rFonts w:hint="default" w:ascii="Times New Roman" w:hAnsi="Times New Roman" w:cs="Times New Roman"/>
          <w:i w:val="0"/>
          <w:iCs w:val="0"/>
          <w:color w:val="000000"/>
          <w:sz w:val="24"/>
          <w:szCs w:val="24"/>
          <w:u w:val="none"/>
          <w:vertAlign w:val="baseline"/>
        </w:rPr>
        <w:t>.</w:t>
      </w:r>
    </w:p>
    <w:p w14:paraId="267C1CAD">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26D83A4">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182BE559">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Conclusion:</w:t>
      </w:r>
      <w:r>
        <w:rPr>
          <w:rFonts w:hint="default" w:ascii="Times New Roman" w:hAnsi="Times New Roman" w:cs="Times New Roman"/>
          <w:i w:val="0"/>
          <w:iCs w:val="0"/>
          <w:color w:val="000000"/>
          <w:sz w:val="24"/>
          <w:szCs w:val="24"/>
          <w:u w:val="none"/>
          <w:vertAlign w:val="baseline"/>
        </w:rPr>
        <w:t xml:space="preserve"> The in-memory approach proved to be </w:t>
      </w:r>
      <w:r>
        <w:rPr>
          <w:rFonts w:hint="default" w:ascii="Times New Roman" w:hAnsi="Times New Roman" w:cs="Times New Roman"/>
          <w:b/>
          <w:bCs/>
          <w:i w:val="0"/>
          <w:iCs w:val="0"/>
          <w:color w:val="000000"/>
          <w:sz w:val="24"/>
          <w:szCs w:val="24"/>
          <w:u w:val="none"/>
          <w:vertAlign w:val="baseline"/>
        </w:rPr>
        <w:t>1.5 times faster</w:t>
      </w:r>
      <w:r>
        <w:rPr>
          <w:rFonts w:hint="default" w:ascii="Times New Roman" w:hAnsi="Times New Roman" w:cs="Times New Roman"/>
          <w:i w:val="0"/>
          <w:iCs w:val="0"/>
          <w:color w:val="000000"/>
          <w:sz w:val="24"/>
          <w:szCs w:val="24"/>
          <w:u w:val="none"/>
          <w:vertAlign w:val="baseline"/>
        </w:rPr>
        <w:t xml:space="preserve"> than the disk-bound approach.</w:t>
      </w:r>
    </w:p>
    <w:p w14:paraId="7651E396">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E2C3CE9">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Task 3B Goes here.</w:t>
      </w:r>
    </w:p>
    <w:p w14:paraId="2FCC0896">
      <w:pPr>
        <w:pStyle w:val="4"/>
        <w:keepNext w:val="0"/>
        <w:keepLines w:val="0"/>
        <w:widowControl/>
        <w:suppressLineNumbers w:val="0"/>
        <w:bidi w:val="0"/>
        <w:spacing w:before="240" w:beforeAutospacing="0" w:after="40" w:afterAutospacing="0" w:line="17" w:lineRule="atLeast"/>
        <w:jc w:val="both"/>
      </w:pPr>
      <w:r>
        <w:rPr>
          <w:rFonts w:hint="default" w:ascii="Times New Roman" w:hAnsi="Times New Roman" w:cs="Times New Roman"/>
          <w:b/>
          <w:bCs/>
          <w:i w:val="0"/>
          <w:iCs w:val="0"/>
          <w:color w:val="000000"/>
          <w:sz w:val="24"/>
          <w:szCs w:val="24"/>
          <w:u w:val="none"/>
          <w:vertAlign w:val="baseline"/>
        </w:rPr>
        <w:t>3. Performance and Scalability Considerations</w:t>
      </w:r>
    </w:p>
    <w:p w14:paraId="15D75574">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49C64D9B">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Fault Tolerance: </w:t>
      </w:r>
      <w:r>
        <w:rPr>
          <w:rFonts w:hint="default" w:ascii="Times New Roman" w:hAnsi="Times New Roman" w:cs="Times New Roman"/>
          <w:i w:val="0"/>
          <w:iCs w:val="0"/>
          <w:color w:val="000000"/>
          <w:sz w:val="24"/>
          <w:szCs w:val="24"/>
          <w:u w:val="none"/>
          <w:vertAlign w:val="baseline"/>
        </w:rPr>
        <w:t xml:space="preserve">While in-memory is fast, Spark manages scalability by tracking the "Lineage" of transformations. If a part of our 6-million-row data was lost during the </w:t>
      </w:r>
      <w:r>
        <w:rPr>
          <w:rFonts w:hint="default" w:ascii="monospace" w:hAnsi="monospace" w:eastAsia="monospace" w:cs="monospace"/>
          <w:i w:val="0"/>
          <w:iCs w:val="0"/>
          <w:color w:val="188038"/>
          <w:sz w:val="24"/>
          <w:szCs w:val="24"/>
          <w:u w:val="none"/>
          <w:vertAlign w:val="baseline"/>
        </w:rPr>
        <w:t>StringIndexer</w:t>
      </w:r>
      <w:r>
        <w:rPr>
          <w:rFonts w:hint="default" w:ascii="Times New Roman" w:hAnsi="Times New Roman" w:cs="Times New Roman"/>
          <w:i w:val="0"/>
          <w:iCs w:val="0"/>
          <w:color w:val="000000"/>
          <w:sz w:val="24"/>
          <w:szCs w:val="24"/>
          <w:u w:val="none"/>
          <w:vertAlign w:val="baseline"/>
        </w:rPr>
        <w:t xml:space="preserve"> phase, Spark could recompute only that specific partition from the HDFS source.</w:t>
      </w:r>
    </w:p>
    <w:p w14:paraId="171AF6BE">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7CFA5548">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4AD02C3F">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 xml:space="preserve">Data Partitioning: </w:t>
      </w:r>
      <w:r>
        <w:rPr>
          <w:rFonts w:hint="default" w:ascii="Times New Roman" w:hAnsi="Times New Roman" w:cs="Times New Roman"/>
          <w:i w:val="0"/>
          <w:iCs w:val="0"/>
          <w:color w:val="000000"/>
          <w:sz w:val="24"/>
          <w:szCs w:val="24"/>
          <w:u w:val="none"/>
          <w:vertAlign w:val="baseline"/>
        </w:rPr>
        <w:t>The dataset was partitioned across the WSL environment, allowing the CPU to process multiple chunks of the fraud data simultaneously rather than one row at a time.</w:t>
      </w:r>
    </w:p>
    <w:p w14:paraId="030FE290">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15B5A846">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Question: Explain the advantages of distributed and in-memory analytics.</w:t>
      </w:r>
    </w:p>
    <w:p w14:paraId="675094B4">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Response:</w:t>
      </w:r>
      <w:r>
        <w:rPr>
          <w:rFonts w:hint="default" w:ascii="Times New Roman" w:hAnsi="Times New Roman" w:cs="Times New Roman"/>
          <w:i w:val="0"/>
          <w:iCs w:val="0"/>
          <w:color w:val="000000"/>
          <w:sz w:val="24"/>
          <w:szCs w:val="24"/>
          <w:u w:val="none"/>
          <w:vertAlign w:val="baseline"/>
        </w:rPr>
        <w:t xml:space="preserve"> The transition from traditional single-node analytics to distributed, in-memory systems like Spark provides several key advantages for large-scale security operations:</w:t>
      </w:r>
    </w:p>
    <w:p w14:paraId="6CC2D1DF">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9FC6EF9">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Reduced Latency:</w:t>
      </w:r>
      <w:r>
        <w:rPr>
          <w:rFonts w:hint="default" w:ascii="Times New Roman" w:hAnsi="Times New Roman" w:cs="Times New Roman"/>
          <w:i w:val="0"/>
          <w:iCs w:val="0"/>
          <w:color w:val="000000"/>
          <w:sz w:val="24"/>
          <w:szCs w:val="24"/>
          <w:u w:val="none"/>
          <w:vertAlign w:val="baseline"/>
        </w:rPr>
        <w:t xml:space="preserve"> In-memory analytics eliminates the "Disk I/O Bottleneck." Since the financial data is kept in RAM, operations like fraud pattern matching happen at sub-second speeds, which is critical for real-time threat detection.</w:t>
      </w:r>
    </w:p>
    <w:p w14:paraId="24326F71">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2493A15">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01E2CF0">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Horizontal Scalability:</w:t>
      </w:r>
      <w:r>
        <w:rPr>
          <w:rFonts w:hint="default" w:ascii="Times New Roman" w:hAnsi="Times New Roman" w:cs="Times New Roman"/>
          <w:i w:val="0"/>
          <w:iCs w:val="0"/>
          <w:color w:val="000000"/>
          <w:sz w:val="24"/>
          <w:szCs w:val="24"/>
          <w:u w:val="none"/>
          <w:vertAlign w:val="baseline"/>
        </w:rPr>
        <w:t xml:space="preserve"> Distributed analytics allows us to process datasets that are far larger than the memory of a single machine. By spreading the data across a cluster (or multiple partitions in WSL), we can increase processing power simply by adding more nodes.</w:t>
      </w:r>
    </w:p>
    <w:p w14:paraId="65337F0A">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A96CE28">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35DA9C0">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Efficiency in Iteration:</w:t>
      </w:r>
      <w:r>
        <w:rPr>
          <w:rFonts w:hint="default" w:ascii="Times New Roman" w:hAnsi="Times New Roman" w:cs="Times New Roman"/>
          <w:i w:val="0"/>
          <w:iCs w:val="0"/>
          <w:color w:val="000000"/>
          <w:sz w:val="24"/>
          <w:szCs w:val="24"/>
          <w:u w:val="none"/>
          <w:vertAlign w:val="baseline"/>
        </w:rPr>
        <w:t xml:space="preserve"> Machine learning and complex filtering require multiple passes over the same data. In-memory systems allow these iterative passes to happen without the overhead of re-reading raw files from HDFS repeatedly.</w:t>
      </w:r>
    </w:p>
    <w:p w14:paraId="5E470890">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0519600">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F63A6F9">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Complex Data Handling:</w:t>
      </w:r>
      <w:r>
        <w:rPr>
          <w:rFonts w:hint="default" w:ascii="Times New Roman" w:hAnsi="Times New Roman" w:cs="Times New Roman"/>
          <w:i w:val="0"/>
          <w:iCs w:val="0"/>
          <w:color w:val="000000"/>
          <w:sz w:val="24"/>
          <w:szCs w:val="24"/>
          <w:u w:val="none"/>
          <w:vertAlign w:val="baseline"/>
        </w:rPr>
        <w:t xml:space="preserve"> Distributed systems can handle the "Three Vs" (Volume, Velocity, and Variety) of Big Data, ensuring that cybersecurity logs or financial streams can be ingested and analyzed without system crashes due to memory exhaustion.</w:t>
      </w:r>
    </w:p>
    <w:p w14:paraId="23E9EDD7">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65F9228">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Our empirical testing proved that in-memory analytics significantly reduces latency. For a cybersecurity professional, this difference in speed is the difference between detecting a fraudster </w:t>
      </w:r>
      <w:r>
        <w:rPr>
          <w:rFonts w:hint="default" w:ascii="Times New Roman" w:hAnsi="Times New Roman" w:cs="Times New Roman"/>
          <w:b/>
          <w:bCs/>
          <w:i/>
          <w:iCs/>
          <w:color w:val="000000"/>
          <w:sz w:val="24"/>
          <w:szCs w:val="24"/>
          <w:u w:val="none"/>
          <w:vertAlign w:val="baseline"/>
        </w:rPr>
        <w:t>while</w:t>
      </w:r>
      <w:r>
        <w:rPr>
          <w:rFonts w:hint="default" w:ascii="Times New Roman" w:hAnsi="Times New Roman" w:cs="Times New Roman"/>
          <w:i w:val="0"/>
          <w:iCs w:val="0"/>
          <w:color w:val="000000"/>
          <w:sz w:val="24"/>
          <w:szCs w:val="24"/>
          <w:u w:val="none"/>
          <w:vertAlign w:val="baseline"/>
        </w:rPr>
        <w:t xml:space="preserve"> the transaction is happening versus finding out about the breach hours later in a batch log.</w:t>
      </w:r>
    </w:p>
    <w:p w14:paraId="7EFF8289">
      <w:pPr>
        <w:keepNext w:val="0"/>
        <w:keepLines w:val="0"/>
        <w:widowControl/>
        <w:suppressLineNumbers w:val="0"/>
        <w:jc w:val="left"/>
      </w:pPr>
    </w:p>
    <w:p w14:paraId="66D67B2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Task 4: Building a Cost-Efficient Enterprise-Scale Big Data Architecture</w:t>
      </w:r>
    </w:p>
    <w:p w14:paraId="2DA0591C">
      <w:pPr>
        <w:pStyle w:val="3"/>
        <w:keepNext w:val="0"/>
        <w:keepLines w:val="0"/>
        <w:widowControl/>
        <w:suppressLineNumbers w:val="0"/>
        <w:bidi w:val="0"/>
        <w:spacing w:before="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1. Conceptual Enterprise Big Data Architecture</w:t>
      </w:r>
    </w:p>
    <w:p w14:paraId="4C70641F">
      <w:pPr>
        <w:pStyle w:val="7"/>
        <w:keepNext w:val="0"/>
        <w:keepLines w:val="0"/>
        <w:widowControl/>
        <w:suppressLineNumbers w:val="0"/>
        <w:bidi w:val="0"/>
        <w:spacing w:before="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We will design a Lambda Architecture (handling both massive historical data and real-time fraud alerts).</w:t>
      </w:r>
    </w:p>
    <w:p w14:paraId="1791A2A9">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020C163A">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Data Sources:</w:t>
      </w:r>
    </w:p>
    <w:p w14:paraId="10AB23CC">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1982C119">
      <w:pPr>
        <w:keepNext w:val="0"/>
        <w:keepLines w:val="0"/>
        <w:widowControl/>
        <w:numPr>
          <w:ilvl w:val="1"/>
          <w:numId w:val="1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6FD0171E">
      <w:pPr>
        <w:pStyle w:val="7"/>
        <w:keepNext w:val="0"/>
        <w:keepLines w:val="0"/>
        <w:widowControl/>
        <w:suppressLineNumbers w:val="0"/>
        <w:bidi w:val="0"/>
        <w:spacing w:before="0" w:beforeAutospacing="0" w:after="0" w:afterAutospacing="0" w:line="17" w:lineRule="atLeast"/>
        <w:ind w:left="1440"/>
        <w:jc w:val="both"/>
      </w:pPr>
      <w:r>
        <w:rPr>
          <w:rFonts w:hint="default" w:ascii="Times New Roman" w:hAnsi="Times New Roman" w:cs="Times New Roman"/>
          <w:b/>
          <w:bCs/>
          <w:i/>
          <w:iCs/>
          <w:color w:val="000000"/>
          <w:sz w:val="24"/>
          <w:szCs w:val="24"/>
          <w:u w:val="none"/>
          <w:vertAlign w:val="baseline"/>
        </w:rPr>
        <w:t>External:</w:t>
      </w:r>
      <w:r>
        <w:rPr>
          <w:rFonts w:hint="default" w:ascii="Times New Roman" w:hAnsi="Times New Roman" w:cs="Times New Roman"/>
          <w:i w:val="0"/>
          <w:iCs w:val="0"/>
          <w:color w:val="000000"/>
          <w:sz w:val="24"/>
          <w:szCs w:val="24"/>
          <w:u w:val="none"/>
          <w:vertAlign w:val="baseline"/>
        </w:rPr>
        <w:t xml:space="preserve"> Synthetic Financial API streams, Network Logs (UNSW-NB15).</w:t>
      </w:r>
    </w:p>
    <w:p w14:paraId="682CDD35">
      <w:pPr>
        <w:keepNext w:val="0"/>
        <w:keepLines w:val="0"/>
        <w:widowControl/>
        <w:numPr>
          <w:ilvl w:val="1"/>
          <w:numId w:val="1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7457E1AF">
      <w:pPr>
        <w:keepNext w:val="0"/>
        <w:keepLines w:val="0"/>
        <w:widowControl/>
        <w:numPr>
          <w:ilvl w:val="1"/>
          <w:numId w:val="1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4B0CF499">
      <w:pPr>
        <w:pStyle w:val="7"/>
        <w:keepNext w:val="0"/>
        <w:keepLines w:val="0"/>
        <w:widowControl/>
        <w:suppressLineNumbers w:val="0"/>
        <w:bidi w:val="0"/>
        <w:spacing w:before="0" w:beforeAutospacing="0" w:after="0" w:afterAutospacing="0" w:line="17" w:lineRule="atLeast"/>
        <w:ind w:left="1440"/>
        <w:jc w:val="both"/>
      </w:pPr>
      <w:r>
        <w:rPr>
          <w:rFonts w:hint="default" w:ascii="Times New Roman" w:hAnsi="Times New Roman" w:cs="Times New Roman"/>
          <w:b/>
          <w:bCs/>
          <w:i/>
          <w:iCs/>
          <w:color w:val="000000"/>
          <w:sz w:val="24"/>
          <w:szCs w:val="24"/>
          <w:u w:val="none"/>
          <w:vertAlign w:val="baseline"/>
        </w:rPr>
        <w:t>Internal:</w:t>
      </w:r>
      <w:r>
        <w:rPr>
          <w:rFonts w:hint="default" w:ascii="Times New Roman" w:hAnsi="Times New Roman" w:cs="Times New Roman"/>
          <w:i w:val="0"/>
          <w:iCs w:val="0"/>
          <w:color w:val="000000"/>
          <w:sz w:val="24"/>
          <w:szCs w:val="24"/>
          <w:u w:val="none"/>
          <w:vertAlign w:val="baseline"/>
        </w:rPr>
        <w:t xml:space="preserve"> Legacy SQL databases (Customer profiles).</w:t>
      </w:r>
    </w:p>
    <w:p w14:paraId="52927BA4">
      <w:pPr>
        <w:keepNext w:val="0"/>
        <w:keepLines w:val="0"/>
        <w:widowControl/>
        <w:numPr>
          <w:ilvl w:val="1"/>
          <w:numId w:val="16"/>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273F6BE2">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7ADAC98B">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Ingestion Layer:</w:t>
      </w:r>
    </w:p>
    <w:p w14:paraId="2478FC47">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2A9F6679">
      <w:pPr>
        <w:keepNext w:val="0"/>
        <w:keepLines w:val="0"/>
        <w:widowControl/>
        <w:numPr>
          <w:ilvl w:val="1"/>
          <w:numId w:val="17"/>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05ED7783">
      <w:pPr>
        <w:pStyle w:val="7"/>
        <w:keepNext w:val="0"/>
        <w:keepLines w:val="0"/>
        <w:widowControl/>
        <w:suppressLineNumbers w:val="0"/>
        <w:bidi w:val="0"/>
        <w:spacing w:before="0" w:beforeAutospacing="0" w:after="0" w:afterAutospacing="0" w:line="17" w:lineRule="atLeast"/>
        <w:ind w:left="1440"/>
        <w:jc w:val="both"/>
      </w:pPr>
      <w:r>
        <w:rPr>
          <w:rFonts w:hint="default" w:ascii="Times New Roman" w:hAnsi="Times New Roman" w:cs="Times New Roman"/>
          <w:b/>
          <w:bCs/>
          <w:i w:val="0"/>
          <w:iCs w:val="0"/>
          <w:color w:val="000000"/>
          <w:sz w:val="24"/>
          <w:szCs w:val="24"/>
          <w:u w:val="none"/>
          <w:vertAlign w:val="baseline"/>
        </w:rPr>
        <w:t>Apache Kafka:</w:t>
      </w:r>
      <w:r>
        <w:rPr>
          <w:rFonts w:hint="default" w:ascii="Times New Roman" w:hAnsi="Times New Roman" w:cs="Times New Roman"/>
          <w:i w:val="0"/>
          <w:iCs w:val="0"/>
          <w:color w:val="000000"/>
          <w:sz w:val="24"/>
          <w:szCs w:val="24"/>
          <w:u w:val="none"/>
          <w:vertAlign w:val="baseline"/>
        </w:rPr>
        <w:t xml:space="preserve"> Acts as the "buffer" to handle high-velocity transaction streams without crashing the system.</w:t>
      </w:r>
    </w:p>
    <w:p w14:paraId="0485B773">
      <w:pPr>
        <w:keepNext w:val="0"/>
        <w:keepLines w:val="0"/>
        <w:widowControl/>
        <w:numPr>
          <w:ilvl w:val="1"/>
          <w:numId w:val="17"/>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435A4898">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6AD8B992">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Storage Layer (Data Lake):</w:t>
      </w:r>
    </w:p>
    <w:p w14:paraId="19885EE5">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0B00B1AF">
      <w:pPr>
        <w:keepNext w:val="0"/>
        <w:keepLines w:val="0"/>
        <w:widowControl/>
        <w:numPr>
          <w:ilvl w:val="1"/>
          <w:numId w:val="18"/>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1B8A8046">
      <w:pPr>
        <w:pStyle w:val="7"/>
        <w:keepNext w:val="0"/>
        <w:keepLines w:val="0"/>
        <w:widowControl/>
        <w:suppressLineNumbers w:val="0"/>
        <w:bidi w:val="0"/>
        <w:spacing w:before="0" w:beforeAutospacing="0" w:after="0" w:afterAutospacing="0" w:line="17" w:lineRule="atLeast"/>
        <w:ind w:left="1440"/>
        <w:jc w:val="both"/>
      </w:pPr>
      <w:r>
        <w:rPr>
          <w:rFonts w:hint="default" w:ascii="Times New Roman" w:hAnsi="Times New Roman" w:cs="Times New Roman"/>
          <w:b/>
          <w:bCs/>
          <w:i w:val="0"/>
          <w:iCs w:val="0"/>
          <w:color w:val="000000"/>
          <w:sz w:val="24"/>
          <w:szCs w:val="24"/>
          <w:u w:val="none"/>
          <w:vertAlign w:val="baseline"/>
        </w:rPr>
        <w:t xml:space="preserve">Hadoop HDFS / Amazon S3: </w:t>
      </w:r>
      <w:r>
        <w:rPr>
          <w:rFonts w:hint="default" w:ascii="Times New Roman" w:hAnsi="Times New Roman" w:cs="Times New Roman"/>
          <w:i w:val="0"/>
          <w:iCs w:val="0"/>
          <w:color w:val="000000"/>
          <w:sz w:val="24"/>
          <w:szCs w:val="24"/>
          <w:u w:val="none"/>
          <w:vertAlign w:val="baseline"/>
        </w:rPr>
        <w:t>Distributed storage that allows us to keep petabytes of raw CSV/JSON data cheaply.</w:t>
      </w:r>
    </w:p>
    <w:p w14:paraId="1D14442F">
      <w:pPr>
        <w:keepNext w:val="0"/>
        <w:keepLines w:val="0"/>
        <w:widowControl/>
        <w:numPr>
          <w:ilvl w:val="1"/>
          <w:numId w:val="18"/>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19072B92">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2A458E41">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Processing Layer:</w:t>
      </w:r>
    </w:p>
    <w:p w14:paraId="57B9DB55">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05C9A5BD">
      <w:pPr>
        <w:keepNext w:val="0"/>
        <w:keepLines w:val="0"/>
        <w:widowControl/>
        <w:numPr>
          <w:ilvl w:val="1"/>
          <w:numId w:val="19"/>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558F7680">
      <w:pPr>
        <w:pStyle w:val="7"/>
        <w:keepNext w:val="0"/>
        <w:keepLines w:val="0"/>
        <w:widowControl/>
        <w:suppressLineNumbers w:val="0"/>
        <w:bidi w:val="0"/>
        <w:spacing w:before="0" w:beforeAutospacing="0" w:after="0" w:afterAutospacing="0" w:line="17" w:lineRule="atLeast"/>
        <w:ind w:left="1440"/>
        <w:jc w:val="both"/>
      </w:pPr>
      <w:r>
        <w:rPr>
          <w:rFonts w:hint="default" w:ascii="Times New Roman" w:hAnsi="Times New Roman" w:cs="Times New Roman"/>
          <w:b/>
          <w:bCs/>
          <w:i w:val="0"/>
          <w:iCs w:val="0"/>
          <w:color w:val="000000"/>
          <w:sz w:val="24"/>
          <w:szCs w:val="24"/>
          <w:u w:val="none"/>
          <w:vertAlign w:val="baseline"/>
        </w:rPr>
        <w:t xml:space="preserve">Apache Spark: </w:t>
      </w:r>
      <w:r>
        <w:rPr>
          <w:rFonts w:hint="default" w:ascii="Times New Roman" w:hAnsi="Times New Roman" w:cs="Times New Roman"/>
          <w:i w:val="0"/>
          <w:iCs w:val="0"/>
          <w:color w:val="000000"/>
          <w:sz w:val="24"/>
          <w:szCs w:val="24"/>
          <w:u w:val="none"/>
          <w:vertAlign w:val="baseline"/>
        </w:rPr>
        <w:t>Used for in-memory batch processing (Task 3) and Spark Streaming for real-time fraud detection.</w:t>
      </w:r>
    </w:p>
    <w:p w14:paraId="150CFD63">
      <w:pPr>
        <w:keepNext w:val="0"/>
        <w:keepLines w:val="0"/>
        <w:widowControl/>
        <w:numPr>
          <w:ilvl w:val="1"/>
          <w:numId w:val="19"/>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3A2FF4EE">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35A1BFDE">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Analytics &amp; ML Layer:</w:t>
      </w:r>
    </w:p>
    <w:p w14:paraId="2EA47A0E">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379F1EAB">
      <w:pPr>
        <w:keepNext w:val="0"/>
        <w:keepLines w:val="0"/>
        <w:widowControl/>
        <w:numPr>
          <w:ilvl w:val="1"/>
          <w:numId w:val="20"/>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6E5DD701">
      <w:pPr>
        <w:pStyle w:val="7"/>
        <w:keepNext w:val="0"/>
        <w:keepLines w:val="0"/>
        <w:widowControl/>
        <w:suppressLineNumbers w:val="0"/>
        <w:bidi w:val="0"/>
        <w:spacing w:before="0" w:beforeAutospacing="0" w:after="0" w:afterAutospacing="0" w:line="17" w:lineRule="atLeast"/>
        <w:ind w:left="1440"/>
        <w:jc w:val="both"/>
      </w:pPr>
      <w:r>
        <w:rPr>
          <w:rFonts w:hint="default" w:ascii="Times New Roman" w:hAnsi="Times New Roman" w:cs="Times New Roman"/>
          <w:b/>
          <w:bCs/>
          <w:i w:val="0"/>
          <w:iCs w:val="0"/>
          <w:color w:val="000000"/>
          <w:sz w:val="24"/>
          <w:szCs w:val="24"/>
          <w:u w:val="none"/>
          <w:vertAlign w:val="baseline"/>
        </w:rPr>
        <w:t xml:space="preserve">Spark MLlib: </w:t>
      </w:r>
      <w:r>
        <w:rPr>
          <w:rFonts w:hint="default" w:ascii="Times New Roman" w:hAnsi="Times New Roman" w:cs="Times New Roman"/>
          <w:i w:val="0"/>
          <w:iCs w:val="0"/>
          <w:color w:val="000000"/>
          <w:sz w:val="24"/>
          <w:szCs w:val="24"/>
          <w:u w:val="none"/>
          <w:vertAlign w:val="baseline"/>
        </w:rPr>
        <w:t>Where our fraud detection models live, trained on the cleaned data from Task 3.</w:t>
      </w:r>
    </w:p>
    <w:p w14:paraId="0E80E1AA">
      <w:pPr>
        <w:keepNext w:val="0"/>
        <w:keepLines w:val="0"/>
        <w:widowControl/>
        <w:numPr>
          <w:ilvl w:val="1"/>
          <w:numId w:val="20"/>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11A40ABC">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6EA64FEE">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Visualization Layer:</w:t>
      </w:r>
    </w:p>
    <w:p w14:paraId="092D9626">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57B6EA30">
      <w:pPr>
        <w:keepNext w:val="0"/>
        <w:keepLines w:val="0"/>
        <w:widowControl/>
        <w:numPr>
          <w:ilvl w:val="1"/>
          <w:numId w:val="21"/>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6E92F008">
      <w:pPr>
        <w:pStyle w:val="7"/>
        <w:keepNext w:val="0"/>
        <w:keepLines w:val="0"/>
        <w:widowControl/>
        <w:suppressLineNumbers w:val="0"/>
        <w:bidi w:val="0"/>
        <w:spacing w:before="0" w:beforeAutospacing="0" w:after="240" w:afterAutospacing="0" w:line="17" w:lineRule="atLeast"/>
        <w:ind w:left="1440"/>
        <w:jc w:val="both"/>
      </w:pPr>
      <w:r>
        <w:rPr>
          <w:rFonts w:hint="default" w:ascii="Times New Roman" w:hAnsi="Times New Roman" w:cs="Times New Roman"/>
          <w:b/>
          <w:bCs/>
          <w:i w:val="0"/>
          <w:iCs w:val="0"/>
          <w:color w:val="000000"/>
          <w:sz w:val="24"/>
          <w:szCs w:val="24"/>
          <w:u w:val="none"/>
          <w:vertAlign w:val="baseline"/>
        </w:rPr>
        <w:t xml:space="preserve">Grafana / PowerBI: </w:t>
      </w:r>
      <w:r>
        <w:rPr>
          <w:rFonts w:hint="default" w:ascii="Times New Roman" w:hAnsi="Times New Roman" w:cs="Times New Roman"/>
          <w:i w:val="0"/>
          <w:iCs w:val="0"/>
          <w:color w:val="000000"/>
          <w:sz w:val="24"/>
          <w:szCs w:val="24"/>
          <w:u w:val="none"/>
          <w:vertAlign w:val="baseline"/>
        </w:rPr>
        <w:t>Real-time dashboards showing "Fraud Alerts" and "Transaction Volume."</w:t>
      </w:r>
    </w:p>
    <w:p w14:paraId="6E0F5EA7">
      <w:pPr>
        <w:keepNext w:val="0"/>
        <w:keepLines w:val="0"/>
        <w:widowControl/>
        <w:numPr>
          <w:ilvl w:val="1"/>
          <w:numId w:val="21"/>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b/>
          <w:bCs/>
          <w:i w:val="0"/>
          <w:iCs w:val="0"/>
          <w:color w:val="000000"/>
          <w:sz w:val="24"/>
          <w:szCs w:val="24"/>
          <w:u w:val="none"/>
        </w:rPr>
      </w:pPr>
    </w:p>
    <w:p w14:paraId="7B3BCA78">
      <w:pPr>
        <w:keepNext w:val="0"/>
        <w:keepLines w:val="0"/>
        <w:widowControl/>
        <w:suppressLineNumbers w:val="0"/>
        <w:jc w:val="left"/>
      </w:pPr>
    </w:p>
    <w:p w14:paraId="7235C2C2">
      <w:pPr>
        <w:pStyle w:val="3"/>
        <w:keepNext w:val="0"/>
        <w:keepLines w:val="0"/>
        <w:widowControl/>
        <w:suppressLineNumbers w:val="0"/>
        <w:bidi w:val="0"/>
        <w:spacing w:before="0" w:beforeAutospacing="0" w:after="80" w:afterAutospacing="0" w:line="17" w:lineRule="atLeast"/>
        <w:jc w:val="both"/>
      </w:pPr>
      <w:r>
        <w:rPr>
          <w:rFonts w:hint="default" w:ascii="Times New Roman" w:hAnsi="Times New Roman" w:cs="Times New Roman"/>
          <w:b/>
          <w:bCs/>
          <w:i w:val="0"/>
          <w:iCs w:val="0"/>
          <w:color w:val="000000"/>
          <w:sz w:val="26"/>
          <w:szCs w:val="26"/>
          <w:u w:val="none"/>
          <w:vertAlign w:val="baseline"/>
        </w:rPr>
        <w:t> 2. Cost-Saving &amp; Scalability Strategies</w:t>
      </w:r>
    </w:p>
    <w:p w14:paraId="554C81FE">
      <w:pPr>
        <w:pStyle w:val="7"/>
        <w:keepNext w:val="0"/>
        <w:keepLines w:val="0"/>
        <w:widowControl/>
        <w:suppressLineNumbers w:val="0"/>
        <w:bidi w:val="0"/>
        <w:spacing w:before="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To make this "Enterprise Scale" but "Cost-Efficient," we implement these three strategies:</w:t>
      </w:r>
    </w:p>
    <w:p w14:paraId="4A3A5B7C">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ECB963F">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Open-Source Ecosystem:</w:t>
      </w:r>
      <w:r>
        <w:rPr>
          <w:rFonts w:hint="default" w:ascii="Times New Roman" w:hAnsi="Times New Roman" w:cs="Times New Roman"/>
          <w:i w:val="0"/>
          <w:iCs w:val="0"/>
          <w:color w:val="000000"/>
          <w:sz w:val="24"/>
          <w:szCs w:val="24"/>
          <w:u w:val="none"/>
          <w:vertAlign w:val="baseline"/>
        </w:rPr>
        <w:t xml:space="preserve"> By choosing the Hadoop/Spark/Kafka stack, we eliminate massive licensing fees associated with proprietary software (like Oracle or Teradata).</w:t>
      </w:r>
    </w:p>
    <w:p w14:paraId="5D62B3F2">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6438287">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C413C69">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Cloud-Native "Elasticity":</w:t>
      </w:r>
      <w:r>
        <w:rPr>
          <w:rFonts w:hint="default" w:ascii="Times New Roman" w:hAnsi="Times New Roman" w:cs="Times New Roman"/>
          <w:i w:val="0"/>
          <w:iCs w:val="0"/>
          <w:color w:val="000000"/>
          <w:sz w:val="24"/>
          <w:szCs w:val="24"/>
          <w:u w:val="none"/>
          <w:vertAlign w:val="baseline"/>
        </w:rPr>
        <w:t xml:space="preserve"> Instead of buying 100 physical servers (On-Premise), we use Cloud (AWS/Azure).</w:t>
      </w:r>
    </w:p>
    <w:p w14:paraId="0355BB1E">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4249DF8">
      <w:pPr>
        <w:keepNext w:val="0"/>
        <w:keepLines w:val="0"/>
        <w:widowControl/>
        <w:numPr>
          <w:ilvl w:val="1"/>
          <w:numId w:val="23"/>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7F4CECC6">
      <w:pPr>
        <w:pStyle w:val="7"/>
        <w:keepNext w:val="0"/>
        <w:keepLines w:val="0"/>
        <w:widowControl/>
        <w:suppressLineNumbers w:val="0"/>
        <w:bidi w:val="0"/>
        <w:spacing w:before="0" w:beforeAutospacing="0" w:after="0" w:afterAutospacing="0" w:line="17" w:lineRule="atLeast"/>
        <w:ind w:left="1440"/>
        <w:jc w:val="both"/>
      </w:pPr>
      <w:r>
        <w:rPr>
          <w:rFonts w:hint="default" w:ascii="Times New Roman" w:hAnsi="Times New Roman" w:cs="Times New Roman"/>
          <w:b/>
          <w:bCs/>
          <w:i/>
          <w:iCs/>
          <w:color w:val="000000"/>
          <w:sz w:val="24"/>
          <w:szCs w:val="24"/>
          <w:u w:val="none"/>
          <w:vertAlign w:val="baseline"/>
        </w:rPr>
        <w:t>Why:</w:t>
      </w:r>
      <w:r>
        <w:rPr>
          <w:rFonts w:hint="default" w:ascii="Times New Roman" w:hAnsi="Times New Roman" w:cs="Times New Roman"/>
          <w:i w:val="0"/>
          <w:iCs w:val="0"/>
          <w:color w:val="000000"/>
          <w:sz w:val="24"/>
          <w:szCs w:val="24"/>
          <w:u w:val="none"/>
          <w:vertAlign w:val="baseline"/>
        </w:rPr>
        <w:t xml:space="preserve"> We can "Spin up" 50 nodes for a heavy month-end audit and "Spin down" to 2 nodes at night, only paying for what we use.</w:t>
      </w:r>
    </w:p>
    <w:p w14:paraId="7EF3EBA7">
      <w:pPr>
        <w:keepNext w:val="0"/>
        <w:keepLines w:val="0"/>
        <w:widowControl/>
        <w:numPr>
          <w:ilvl w:val="1"/>
          <w:numId w:val="23"/>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6F860278">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276350F">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Data Tiering:</w:t>
      </w:r>
      <w:r>
        <w:rPr>
          <w:rFonts w:hint="default" w:ascii="Times New Roman" w:hAnsi="Times New Roman" w:cs="Times New Roman"/>
          <w:i w:val="0"/>
          <w:iCs w:val="0"/>
          <w:color w:val="000000"/>
          <w:sz w:val="24"/>
          <w:szCs w:val="24"/>
          <w:u w:val="none"/>
          <w:vertAlign w:val="baseline"/>
        </w:rPr>
        <w:t> </w:t>
      </w:r>
    </w:p>
    <w:p w14:paraId="21F83D7F">
      <w:pPr>
        <w:keepNext w:val="0"/>
        <w:keepLines w:val="0"/>
        <w:widowControl/>
        <w:numPr>
          <w:ilvl w:val="0"/>
          <w:numId w:val="22"/>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54E942B">
      <w:pPr>
        <w:keepNext w:val="0"/>
        <w:keepLines w:val="0"/>
        <w:widowControl/>
        <w:numPr>
          <w:ilvl w:val="1"/>
          <w:numId w:val="24"/>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62DB86E4">
      <w:pPr>
        <w:pStyle w:val="7"/>
        <w:keepNext w:val="0"/>
        <w:keepLines w:val="0"/>
        <w:widowControl/>
        <w:suppressLineNumbers w:val="0"/>
        <w:bidi w:val="0"/>
        <w:spacing w:before="0" w:beforeAutospacing="0" w:after="0" w:afterAutospacing="0" w:line="17" w:lineRule="atLeast"/>
        <w:ind w:left="1440"/>
        <w:jc w:val="both"/>
      </w:pPr>
      <w:r>
        <w:rPr>
          <w:rFonts w:hint="default" w:ascii="Times New Roman" w:hAnsi="Times New Roman" w:cs="Times New Roman"/>
          <w:b/>
          <w:bCs/>
          <w:i w:val="0"/>
          <w:iCs w:val="0"/>
          <w:color w:val="000000"/>
          <w:sz w:val="24"/>
          <w:szCs w:val="24"/>
          <w:u w:val="none"/>
          <w:vertAlign w:val="baseline"/>
        </w:rPr>
        <w:t>Hot Data:</w:t>
      </w:r>
      <w:r>
        <w:rPr>
          <w:rFonts w:hint="default" w:ascii="Times New Roman" w:hAnsi="Times New Roman" w:cs="Times New Roman"/>
          <w:i w:val="0"/>
          <w:iCs w:val="0"/>
          <w:color w:val="000000"/>
          <w:sz w:val="24"/>
          <w:szCs w:val="24"/>
          <w:u w:val="none"/>
          <w:vertAlign w:val="baseline"/>
        </w:rPr>
        <w:t xml:space="preserve"> Keep the last 24 hours of transactions in Spark RAM for instant analysis.</w:t>
      </w:r>
    </w:p>
    <w:p w14:paraId="1616AE00">
      <w:pPr>
        <w:keepNext w:val="0"/>
        <w:keepLines w:val="0"/>
        <w:widowControl/>
        <w:numPr>
          <w:ilvl w:val="1"/>
          <w:numId w:val="24"/>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4EF913FA">
      <w:pPr>
        <w:keepNext w:val="0"/>
        <w:keepLines w:val="0"/>
        <w:widowControl/>
        <w:numPr>
          <w:ilvl w:val="1"/>
          <w:numId w:val="24"/>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63B8A524">
      <w:pPr>
        <w:pStyle w:val="7"/>
        <w:keepNext w:val="0"/>
        <w:keepLines w:val="0"/>
        <w:widowControl/>
        <w:suppressLineNumbers w:val="0"/>
        <w:bidi w:val="0"/>
        <w:spacing w:before="0" w:beforeAutospacing="0" w:after="240" w:afterAutospacing="0" w:line="17" w:lineRule="atLeast"/>
        <w:ind w:left="1440"/>
        <w:jc w:val="both"/>
      </w:pPr>
      <w:r>
        <w:rPr>
          <w:rFonts w:hint="default" w:ascii="Times New Roman" w:hAnsi="Times New Roman" w:cs="Times New Roman"/>
          <w:b/>
          <w:bCs/>
          <w:i w:val="0"/>
          <w:iCs w:val="0"/>
          <w:color w:val="000000"/>
          <w:sz w:val="24"/>
          <w:szCs w:val="24"/>
          <w:u w:val="none"/>
          <w:vertAlign w:val="baseline"/>
        </w:rPr>
        <w:t>Cold Data:</w:t>
      </w:r>
      <w:r>
        <w:rPr>
          <w:rFonts w:hint="default" w:ascii="Times New Roman" w:hAnsi="Times New Roman" w:cs="Times New Roman"/>
          <w:i w:val="0"/>
          <w:iCs w:val="0"/>
          <w:color w:val="000000"/>
          <w:sz w:val="24"/>
          <w:szCs w:val="24"/>
          <w:u w:val="none"/>
          <w:vertAlign w:val="baseline"/>
        </w:rPr>
        <w:t xml:space="preserve"> Move 5-year-old logs to cheap HDFS/S3 storage (Compressed) for long-term compliance.</w:t>
      </w:r>
    </w:p>
    <w:p w14:paraId="79028C8B">
      <w:pPr>
        <w:keepNext w:val="0"/>
        <w:keepLines w:val="0"/>
        <w:widowControl/>
        <w:numPr>
          <w:ilvl w:val="1"/>
          <w:numId w:val="24"/>
        </w:numPr>
        <w:suppressLineNumbers w:val="0"/>
        <w:tabs>
          <w:tab w:val="left" w:pos="1440"/>
        </w:tabs>
        <w:bidi w:val="0"/>
        <w:spacing w:before="0" w:beforeAutospacing="1" w:after="0" w:afterAutospacing="1"/>
        <w:ind w:left="2882" w:hanging="360"/>
        <w:textAlignment w:val="baseline"/>
        <w:rPr>
          <w:rFonts w:hint="default" w:ascii="Times New Roman" w:hAnsi="Times New Roman" w:cs="Times New Roman"/>
          <w:i w:val="0"/>
          <w:iCs w:val="0"/>
          <w:color w:val="000000"/>
          <w:sz w:val="24"/>
          <w:szCs w:val="24"/>
          <w:u w:val="none"/>
        </w:rPr>
      </w:pPr>
    </w:p>
    <w:p w14:paraId="2CAFFA73">
      <w:pPr>
        <w:keepNext w:val="0"/>
        <w:keepLines w:val="0"/>
        <w:widowControl/>
        <w:suppressLineNumbers w:val="0"/>
        <w:jc w:val="left"/>
      </w:pPr>
    </w:p>
    <w:p w14:paraId="2C63B0A7">
      <w:pPr>
        <w:pStyle w:val="3"/>
        <w:keepNext w:val="0"/>
        <w:keepLines w:val="0"/>
        <w:widowControl/>
        <w:suppressLineNumbers w:val="0"/>
        <w:bidi w:val="0"/>
        <w:spacing w:before="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3. Mapping Components to Business Use Cases</w:t>
      </w:r>
    </w:p>
    <w:p w14:paraId="0E3EFCB9">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36"/>
        <w:gridCol w:w="6670"/>
      </w:tblGrid>
      <w:tr w14:paraId="22AE1C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3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2A7D462">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b/>
                <w:bCs/>
                <w:i w:val="0"/>
                <w:iCs w:val="0"/>
                <w:color w:val="000000"/>
                <w:sz w:val="24"/>
                <w:szCs w:val="24"/>
                <w:u w:val="none"/>
                <w:bdr w:val="none" w:color="auto" w:sz="0" w:space="0"/>
                <w:vertAlign w:val="baseline"/>
              </w:rPr>
              <w:t>Component</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4E79359">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b/>
                <w:bCs/>
                <w:i w:val="0"/>
                <w:iCs w:val="0"/>
                <w:color w:val="000000"/>
                <w:sz w:val="24"/>
                <w:szCs w:val="24"/>
                <w:u w:val="none"/>
                <w:bdr w:val="none" w:color="auto" w:sz="0" w:space="0"/>
                <w:vertAlign w:val="baseline"/>
              </w:rPr>
              <w:t>Business Use Case (Fraud Detection)</w:t>
            </w:r>
          </w:p>
        </w:tc>
      </w:tr>
      <w:tr w14:paraId="11715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4B1C4639">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i w:val="0"/>
                <w:iCs w:val="0"/>
                <w:color w:val="000000"/>
                <w:sz w:val="24"/>
                <w:szCs w:val="24"/>
                <w:u w:val="none"/>
                <w:bdr w:val="none" w:color="auto" w:sz="0" w:space="0"/>
                <w:vertAlign w:val="baseline"/>
              </w:rPr>
              <w:t>Kafka Ingestion</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FEDFE06">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i w:val="0"/>
                <w:iCs w:val="0"/>
                <w:color w:val="000000"/>
                <w:sz w:val="24"/>
                <w:szCs w:val="24"/>
                <w:u w:val="none"/>
                <w:bdr w:val="none" w:color="auto" w:sz="0" w:space="0"/>
                <w:vertAlign w:val="baseline"/>
              </w:rPr>
              <w:t>Capturing a burst of 10,000 transactions per second during a holiday sale.</w:t>
            </w:r>
          </w:p>
        </w:tc>
      </w:tr>
      <w:tr w14:paraId="499EF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06C6ECC5">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i w:val="0"/>
                <w:iCs w:val="0"/>
                <w:color w:val="000000"/>
                <w:sz w:val="24"/>
                <w:szCs w:val="24"/>
                <w:u w:val="none"/>
                <w:bdr w:val="none" w:color="auto" w:sz="0" w:space="0"/>
                <w:vertAlign w:val="baseline"/>
              </w:rPr>
              <w:t>Spark MLlib</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18B6D21D">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i w:val="0"/>
                <w:iCs w:val="0"/>
                <w:color w:val="000000"/>
                <w:sz w:val="24"/>
                <w:szCs w:val="24"/>
                <w:u w:val="none"/>
                <w:bdr w:val="none" w:color="auto" w:sz="0" w:space="0"/>
                <w:vertAlign w:val="baseline"/>
              </w:rPr>
              <w:t xml:space="preserve">Automatically blocking a </w:t>
            </w:r>
            <w:r>
              <w:rPr>
                <w:rFonts w:hint="default" w:ascii="Times New Roman" w:hAnsi="Times New Roman" w:cs="Times New Roman"/>
                <w:i w:val="0"/>
                <w:iCs w:val="0"/>
                <w:color w:val="188038"/>
                <w:sz w:val="24"/>
                <w:szCs w:val="24"/>
                <w:u w:val="none"/>
                <w:bdr w:val="none" w:color="auto" w:sz="0" w:space="0"/>
                <w:vertAlign w:val="baseline"/>
              </w:rPr>
              <w:t>TRANSFER</w:t>
            </w:r>
            <w:r>
              <w:rPr>
                <w:rFonts w:hint="default" w:ascii="Times New Roman" w:hAnsi="Times New Roman" w:cs="Times New Roman"/>
                <w:i w:val="0"/>
                <w:iCs w:val="0"/>
                <w:color w:val="000000"/>
                <w:sz w:val="24"/>
                <w:szCs w:val="24"/>
                <w:u w:val="none"/>
                <w:bdr w:val="none" w:color="auto" w:sz="0" w:space="0"/>
                <w:vertAlign w:val="baseline"/>
              </w:rPr>
              <w:t xml:space="preserve"> that matches a "High-Risk" pattern discovered in Task 2.</w:t>
            </w:r>
          </w:p>
        </w:tc>
      </w:tr>
      <w:tr w14:paraId="0C380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3B48843E">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i w:val="0"/>
                <w:iCs w:val="0"/>
                <w:color w:val="000000"/>
                <w:sz w:val="24"/>
                <w:szCs w:val="24"/>
                <w:u w:val="none"/>
                <w:bdr w:val="none" w:color="auto" w:sz="0" w:space="0"/>
                <w:vertAlign w:val="baseline"/>
              </w:rPr>
              <w:t>HDFS Storage</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6C5E5D0">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i w:val="0"/>
                <w:iCs w:val="0"/>
                <w:color w:val="000000"/>
                <w:sz w:val="24"/>
                <w:szCs w:val="24"/>
                <w:u w:val="none"/>
                <w:bdr w:val="none" w:color="auto" w:sz="0" w:space="0"/>
                <w:vertAlign w:val="baseline"/>
              </w:rPr>
              <w:t>Storing transaction history for 7 years to satisfy financial audit regulations.</w:t>
            </w:r>
          </w:p>
        </w:tc>
      </w:tr>
      <w:tr w14:paraId="30829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00" w:hRule="atLeast"/>
        </w:trPr>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70D32C4F">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i w:val="0"/>
                <w:iCs w:val="0"/>
                <w:color w:val="000000"/>
                <w:sz w:val="24"/>
                <w:szCs w:val="24"/>
                <w:u w:val="none"/>
                <w:bdr w:val="none" w:color="auto" w:sz="0" w:space="0"/>
                <w:vertAlign w:val="baseline"/>
              </w:rPr>
              <w:t>Grafana Dashboard</w:t>
            </w:r>
          </w:p>
        </w:tc>
        <w:tc>
          <w:tcPr>
            <w:tcW w:w="0" w:type="auto"/>
            <w:tcBorders>
              <w:top w:val="single" w:color="000000" w:sz="4" w:space="0"/>
              <w:left w:val="single" w:color="000000" w:sz="4" w:space="0"/>
              <w:bottom w:val="single" w:color="000000" w:sz="4" w:space="0"/>
              <w:right w:val="single" w:color="000000" w:sz="4" w:space="0"/>
            </w:tcBorders>
            <w:shd w:val="clear"/>
            <w:tcMar>
              <w:top w:w="100" w:type="dxa"/>
              <w:left w:w="100" w:type="dxa"/>
              <w:bottom w:w="100" w:type="dxa"/>
              <w:right w:w="100" w:type="dxa"/>
            </w:tcMar>
            <w:vAlign w:val="top"/>
          </w:tcPr>
          <w:p w14:paraId="5969B76C">
            <w:pPr>
              <w:pStyle w:val="7"/>
              <w:keepNext w:val="0"/>
              <w:keepLines w:val="0"/>
              <w:widowControl/>
              <w:suppressLineNumbers w:val="0"/>
              <w:bidi w:val="0"/>
              <w:spacing w:before="0" w:beforeAutospacing="0" w:after="480" w:afterAutospacing="0" w:line="17" w:lineRule="atLeast"/>
              <w:jc w:val="both"/>
            </w:pPr>
            <w:r>
              <w:rPr>
                <w:rFonts w:hint="default" w:ascii="Times New Roman" w:hAnsi="Times New Roman" w:cs="Times New Roman"/>
                <w:i w:val="0"/>
                <w:iCs w:val="0"/>
                <w:color w:val="000000"/>
                <w:sz w:val="24"/>
                <w:szCs w:val="24"/>
                <w:u w:val="none"/>
                <w:bdr w:val="none" w:color="auto" w:sz="0" w:space="0"/>
                <w:vertAlign w:val="baseline"/>
              </w:rPr>
              <w:t>Allowing the Security Operations Center (SOC) to see a map of where fraud is originating.</w:t>
            </w:r>
          </w:p>
        </w:tc>
      </w:tr>
    </w:tbl>
    <w:p w14:paraId="7B75A8C1">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3A8E722">
      <w:pPr>
        <w:pStyle w:val="3"/>
        <w:keepNext w:val="0"/>
        <w:keepLines w:val="0"/>
        <w:widowControl/>
        <w:suppressLineNumbers w:val="0"/>
        <w:bidi w:val="0"/>
        <w:spacing w:before="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Question: Justifiable Architecture</w:t>
      </w:r>
    </w:p>
    <w:p w14:paraId="41FC44CE">
      <w:pPr>
        <w:pStyle w:val="7"/>
        <w:keepNext w:val="0"/>
        <w:keepLines w:val="0"/>
        <w:widowControl/>
        <w:suppressLineNumbers w:val="0"/>
        <w:bidi w:val="0"/>
        <w:spacing w:before="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The proposed architecture balances performance (via Spark’s in-memory processing), scalability (via HDFS’s distributed nature), and cost (via Open-Source tools and Cloud elasticity).</w:t>
      </w:r>
    </w:p>
    <w:p w14:paraId="6177F433">
      <w:pPr>
        <w:pStyle w:val="7"/>
        <w:keepNext w:val="0"/>
        <w:keepLines w:val="0"/>
        <w:widowControl/>
        <w:suppressLineNumbers w:val="0"/>
        <w:bidi w:val="0"/>
        <w:spacing w:before="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By utilizing WSL for our local development (as we did in this lab), we reduce initial R&amp;D costs. When moving to production, the transition is seamless because the code written for Spark on WSL is the same code that runs on a massive 100-node Cloud cluster. This "Develop Local, Scale Global" approach is the most cost-effective way to build a modern cybersecurity data pipeline.</w:t>
      </w:r>
    </w:p>
    <w:p w14:paraId="73ED5733">
      <w:pPr>
        <w:keepNext w:val="0"/>
        <w:keepLines w:val="0"/>
        <w:widowControl/>
        <w:suppressLineNumbers w:val="0"/>
        <w:jc w:val="left"/>
      </w:pPr>
    </w:p>
    <w:p w14:paraId="06E4E378">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8"/>
          <w:szCs w:val="28"/>
          <w:u w:val="none"/>
          <w:vertAlign w:val="baseline"/>
        </w:rPr>
        <w:t>Task 5: Machine Learning and Dashboard Development with R and R Shiny</w:t>
      </w:r>
    </w:p>
    <w:p w14:paraId="118A057A">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1. Environment Preparation &amp; Data Sampling</w:t>
      </w:r>
    </w:p>
    <w:p w14:paraId="1747E5EA">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To ensure computational efficiency for Machine Learning, a representative sample of the HDFS dataset was extracted. System-level dependencies were also installed to support the R analytical stack.</w:t>
      </w:r>
    </w:p>
    <w:p w14:paraId="791A340D">
      <w:pPr>
        <w:keepNext w:val="0"/>
        <w:keepLines w:val="0"/>
        <w:widowControl/>
        <w:suppressLineNumbers w:val="0"/>
        <w:jc w:val="left"/>
      </w:pPr>
    </w:p>
    <w:p w14:paraId="5B7A611C">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Linux Terminal Commands:</w:t>
      </w:r>
    </w:p>
    <w:p w14:paraId="6E18653F">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188038"/>
          <w:sz w:val="24"/>
          <w:szCs w:val="24"/>
          <w:u w:val="none"/>
          <w:vertAlign w:val="baseline"/>
        </w:rPr>
        <w:t># 1. Install system headers for R networking and graphics </w:t>
      </w:r>
    </w:p>
    <w:p w14:paraId="58EBBC62">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sudo apt update &amp;&amp; sudo apt install -y libcurl4-openssl-dev libssl-dev libxml2-dev \ libfontconfig1-dev libfreetype6-dev libharfbuzz-dev libfribidi-dev </w:t>
      </w:r>
    </w:p>
    <w:p w14:paraId="36E1C0AE">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188038"/>
          <w:sz w:val="24"/>
          <w:szCs w:val="24"/>
          <w:u w:val="none"/>
          <w:vertAlign w:val="baseline"/>
        </w:rPr>
        <w:t># 2. Extract a 50,000-row sample from the HDFS hidden data folder</w:t>
      </w:r>
    </w:p>
    <w:p w14:paraId="4A4E9C8E">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head -n 50000 .hdfs_data/fraud_data.csv &gt; fraud_sample.csv</w:t>
      </w:r>
    </w:p>
    <w:p w14:paraId="2EC507DC">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Task-5A</w:t>
      </w:r>
    </w:p>
    <w:p w14:paraId="173B26E0">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2. Data Preparation for Machine Learning (Procedure 1)</w:t>
      </w:r>
    </w:p>
    <w:p w14:paraId="3FE56793">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Using </w:t>
      </w:r>
      <w:r>
        <w:rPr>
          <w:rFonts w:hint="default" w:ascii="Times New Roman" w:hAnsi="Times New Roman" w:cs="Times New Roman"/>
          <w:b/>
          <w:bCs/>
          <w:i w:val="0"/>
          <w:iCs w:val="0"/>
          <w:color w:val="000000"/>
          <w:sz w:val="24"/>
          <w:szCs w:val="24"/>
          <w:u w:val="none"/>
          <w:vertAlign w:val="baseline"/>
        </w:rPr>
        <w:t>R</w:t>
      </w:r>
      <w:r>
        <w:rPr>
          <w:rFonts w:hint="default" w:ascii="Times New Roman" w:hAnsi="Times New Roman" w:cs="Times New Roman"/>
          <w:i w:val="0"/>
          <w:iCs w:val="0"/>
          <w:color w:val="000000"/>
          <w:sz w:val="24"/>
          <w:szCs w:val="24"/>
          <w:u w:val="none"/>
          <w:vertAlign w:val="baseline"/>
        </w:rPr>
        <w:t>, the data was cleaned and the target variable was factorized. This ensures the model treats "Fraud" as a categorical classification rather than a continuous number.</w:t>
      </w:r>
    </w:p>
    <w:p w14:paraId="11ED4DC7">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R Console Commands:</w:t>
      </w:r>
    </w:p>
    <w:p w14:paraId="051C3E7F">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library(tidyverse)</w:t>
      </w:r>
    </w:p>
    <w:p w14:paraId="7EB9936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library(caret)</w:t>
      </w:r>
      <w:r>
        <w:rPr>
          <w:rFonts w:hint="default" w:ascii="Times New Roman" w:hAnsi="Times New Roman" w:cs="Times New Roman"/>
          <w:b/>
          <w:bCs/>
          <w:i w:val="0"/>
          <w:iCs w:val="0"/>
          <w:color w:val="188038"/>
          <w:sz w:val="24"/>
          <w:szCs w:val="24"/>
          <w:u w:val="none"/>
          <w:vertAlign w:val="baseline"/>
        </w:rPr>
        <w:t> </w:t>
      </w:r>
    </w:p>
    <w:p w14:paraId="3C2B7375">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188038"/>
          <w:sz w:val="24"/>
          <w:szCs w:val="24"/>
          <w:u w:val="none"/>
          <w:vertAlign w:val="baseline"/>
        </w:rPr>
        <w:t># Load and prepare the sample </w:t>
      </w:r>
    </w:p>
    <w:p w14:paraId="44D8DE89">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df &lt;- read.csv("fraud_sample.csv") </w:t>
      </w:r>
    </w:p>
    <w:p w14:paraId="0FFC523D">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188038"/>
          <w:sz w:val="24"/>
          <w:szCs w:val="24"/>
          <w:u w:val="none"/>
          <w:vertAlign w:val="baseline"/>
        </w:rPr>
        <w:t># Procedure 1: Factorize target and select key features</w:t>
      </w:r>
    </w:p>
    <w:p w14:paraId="71F9E5CC">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df$isFraud &lt;- as.factor(df$isFraud) df_ml &lt;- df %&gt;% select(type, amount, oldbalanceOrg, newbalanceOrig, isFraud)</w:t>
      </w:r>
    </w:p>
    <w:p w14:paraId="1151BF83">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3. Model Building &amp; Evaluation (Procedures 2 &amp; 3)</w:t>
      </w:r>
    </w:p>
    <w:p w14:paraId="685423FF">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A </w:t>
      </w:r>
      <w:r>
        <w:rPr>
          <w:rFonts w:hint="default" w:ascii="Times New Roman" w:hAnsi="Times New Roman" w:cs="Times New Roman"/>
          <w:b/>
          <w:bCs/>
          <w:i w:val="0"/>
          <w:iCs w:val="0"/>
          <w:color w:val="000000"/>
          <w:sz w:val="24"/>
          <w:szCs w:val="24"/>
          <w:u w:val="none"/>
          <w:vertAlign w:val="baseline"/>
        </w:rPr>
        <w:t>Decision Tree (RPART)</w:t>
      </w:r>
      <w:r>
        <w:rPr>
          <w:rFonts w:hint="default" w:ascii="Times New Roman" w:hAnsi="Times New Roman" w:cs="Times New Roman"/>
          <w:i w:val="0"/>
          <w:iCs w:val="0"/>
          <w:color w:val="000000"/>
          <w:sz w:val="24"/>
          <w:szCs w:val="24"/>
          <w:u w:val="none"/>
          <w:vertAlign w:val="baseline"/>
        </w:rPr>
        <w:t xml:space="preserve"> was selected for this cybersecurity use case due to its high interpretability. The data was split into an </w:t>
      </w:r>
      <w:r>
        <w:rPr>
          <w:rFonts w:hint="default" w:ascii="Times New Roman" w:hAnsi="Times New Roman" w:cs="Times New Roman"/>
          <w:b/>
          <w:bCs/>
          <w:i w:val="0"/>
          <w:iCs w:val="0"/>
          <w:color w:val="000000"/>
          <w:sz w:val="24"/>
          <w:szCs w:val="24"/>
          <w:u w:val="none"/>
          <w:vertAlign w:val="baseline"/>
        </w:rPr>
        <w:t>80% Training set</w:t>
      </w:r>
      <w:r>
        <w:rPr>
          <w:rFonts w:hint="default" w:ascii="Times New Roman" w:hAnsi="Times New Roman" w:cs="Times New Roman"/>
          <w:i w:val="0"/>
          <w:iCs w:val="0"/>
          <w:color w:val="000000"/>
          <w:sz w:val="24"/>
          <w:szCs w:val="24"/>
          <w:u w:val="none"/>
          <w:vertAlign w:val="baseline"/>
        </w:rPr>
        <w:t xml:space="preserve"> and a </w:t>
      </w:r>
      <w:r>
        <w:rPr>
          <w:rFonts w:hint="default" w:ascii="Times New Roman" w:hAnsi="Times New Roman" w:cs="Times New Roman"/>
          <w:b/>
          <w:bCs/>
          <w:i w:val="0"/>
          <w:iCs w:val="0"/>
          <w:color w:val="000000"/>
          <w:sz w:val="24"/>
          <w:szCs w:val="24"/>
          <w:u w:val="none"/>
          <w:vertAlign w:val="baseline"/>
        </w:rPr>
        <w:t>20% Testing set</w:t>
      </w:r>
      <w:r>
        <w:rPr>
          <w:rFonts w:hint="default" w:ascii="Times New Roman" w:hAnsi="Times New Roman" w:cs="Times New Roman"/>
          <w:i w:val="0"/>
          <w:iCs w:val="0"/>
          <w:color w:val="000000"/>
          <w:sz w:val="24"/>
          <w:szCs w:val="24"/>
          <w:u w:val="none"/>
          <w:vertAlign w:val="baseline"/>
        </w:rPr>
        <w:t xml:space="preserve"> to validate the model's accuracy.</w:t>
      </w:r>
    </w:p>
    <w:p w14:paraId="102E0FCB">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b/>
          <w:bCs/>
          <w:i w:val="0"/>
          <w:iCs w:val="0"/>
          <w:color w:val="000000"/>
          <w:sz w:val="24"/>
          <w:szCs w:val="24"/>
          <w:u w:val="none"/>
          <w:vertAlign w:val="baseline"/>
        </w:rPr>
        <w:t>R Console Commands:</w:t>
      </w:r>
    </w:p>
    <w:p w14:paraId="666B7080">
      <w:pPr>
        <w:keepNext w:val="0"/>
        <w:keepLines w:val="0"/>
        <w:widowControl/>
        <w:suppressLineNumbers w:val="0"/>
        <w:jc w:val="left"/>
      </w:pPr>
    </w:p>
    <w:p w14:paraId="47D12D8C">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library(rpart)</w:t>
      </w:r>
    </w:p>
    <w:p w14:paraId="0C9CB2E1">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library(rpart.plot)</w:t>
      </w:r>
    </w:p>
    <w:p w14:paraId="4DF2950F">
      <w:pPr>
        <w:keepNext w:val="0"/>
        <w:keepLines w:val="0"/>
        <w:widowControl/>
        <w:suppressLineNumbers w:val="0"/>
        <w:jc w:val="left"/>
      </w:pPr>
    </w:p>
    <w:p w14:paraId="62C883AC">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b/>
          <w:bCs/>
          <w:i w:val="0"/>
          <w:iCs w:val="0"/>
          <w:color w:val="188038"/>
          <w:sz w:val="24"/>
          <w:szCs w:val="24"/>
          <w:u w:val="none"/>
          <w:vertAlign w:val="baseline"/>
        </w:rPr>
        <w:t># Procedure 2: Build the Decision Tree Model</w:t>
      </w:r>
    </w:p>
    <w:p w14:paraId="7503767F">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set.seed(42)</w:t>
      </w:r>
    </w:p>
    <w:p w14:paraId="10F3C8E3">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trainIndex &lt;- createDataPartition(df_ml$isFraud, p = .8, list = FALSE)</w:t>
      </w:r>
    </w:p>
    <w:p w14:paraId="6B16507E">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trainData &lt;- df_ml[trainIndex,]</w:t>
      </w:r>
    </w:p>
    <w:p w14:paraId="05F97005">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testData  &lt;- df_ml[-trainIndex,]</w:t>
      </w:r>
    </w:p>
    <w:p w14:paraId="6232A4AF">
      <w:pPr>
        <w:keepNext w:val="0"/>
        <w:keepLines w:val="0"/>
        <w:widowControl/>
        <w:suppressLineNumbers w:val="0"/>
        <w:jc w:val="left"/>
      </w:pPr>
    </w:p>
    <w:p w14:paraId="31A2C6DD">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fraud_tree &lt;- rpart(isFraud ~ ., data = trainData, method = "class")</w:t>
      </w:r>
    </w:p>
    <w:p w14:paraId="7D2836D3">
      <w:pPr>
        <w:keepNext w:val="0"/>
        <w:keepLines w:val="0"/>
        <w:widowControl/>
        <w:suppressLineNumbers w:val="0"/>
        <w:jc w:val="left"/>
      </w:pPr>
    </w:p>
    <w:p w14:paraId="73A4726C">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b/>
          <w:bCs/>
          <w:i w:val="0"/>
          <w:iCs w:val="0"/>
          <w:color w:val="188038"/>
          <w:sz w:val="24"/>
          <w:szCs w:val="24"/>
          <w:u w:val="none"/>
          <w:vertAlign w:val="baseline"/>
        </w:rPr>
        <w:t># Procedure 3: Evaluate performance with a Confusion Matrix</w:t>
      </w:r>
    </w:p>
    <w:p w14:paraId="6EE98A36">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predictions &lt;- predict(fraud_tree, testData, type = "class")</w:t>
      </w:r>
    </w:p>
    <w:p w14:paraId="6D9027C2">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confusionMatrix(predictions, testData$isFraud)</w:t>
      </w:r>
    </w:p>
    <w:p w14:paraId="6E9CACD5">
      <w:pPr>
        <w:keepNext w:val="0"/>
        <w:keepLines w:val="0"/>
        <w:widowControl/>
        <w:suppressLineNumbers w:val="0"/>
        <w:jc w:val="left"/>
      </w:pPr>
    </w:p>
    <w:p w14:paraId="413EC649">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b/>
          <w:bCs/>
          <w:i w:val="0"/>
          <w:iCs w:val="0"/>
          <w:color w:val="188038"/>
          <w:sz w:val="24"/>
          <w:szCs w:val="24"/>
          <w:u w:val="none"/>
          <w:vertAlign w:val="baseline"/>
        </w:rPr>
        <w:t># Visualize the tree logic</w:t>
      </w:r>
    </w:p>
    <w:p w14:paraId="026E9B81">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prp(fraud_tree, main="Analytical-Minds: Cyber-Fraud Decision Logic", extra=101)</w:t>
      </w:r>
    </w:p>
    <w:p w14:paraId="4E950FFF">
      <w:pPr>
        <w:keepNext w:val="0"/>
        <w:keepLines w:val="0"/>
        <w:widowControl/>
        <w:suppressLineNumbers w:val="0"/>
        <w:jc w:val="left"/>
      </w:pPr>
    </w:p>
    <w:p w14:paraId="1380DEAF">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4. Interactive Dashboard Development (Procedure 4)</w:t>
      </w:r>
    </w:p>
    <w:p w14:paraId="48258E88">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The final stage involved developing a web-based interface using </w:t>
      </w:r>
      <w:r>
        <w:rPr>
          <w:rFonts w:hint="default" w:ascii="Times New Roman" w:hAnsi="Times New Roman" w:cs="Times New Roman"/>
          <w:b/>
          <w:bCs/>
          <w:i w:val="0"/>
          <w:iCs w:val="0"/>
          <w:color w:val="000000"/>
          <w:sz w:val="24"/>
          <w:szCs w:val="24"/>
          <w:u w:val="none"/>
          <w:vertAlign w:val="baseline"/>
        </w:rPr>
        <w:t>R Shiny</w:t>
      </w:r>
      <w:r>
        <w:rPr>
          <w:rFonts w:hint="default" w:ascii="Times New Roman" w:hAnsi="Times New Roman" w:cs="Times New Roman"/>
          <w:i w:val="0"/>
          <w:iCs w:val="0"/>
          <w:color w:val="000000"/>
          <w:sz w:val="24"/>
          <w:szCs w:val="24"/>
          <w:u w:val="none"/>
          <w:vertAlign w:val="baseline"/>
        </w:rPr>
        <w:t>. This allows end-users to interact with the underlying Big Data patterns.</w:t>
      </w:r>
    </w:p>
    <w:p w14:paraId="0E770B38">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R Console Commands:</w:t>
      </w:r>
    </w:p>
    <w:p w14:paraId="1E92DF4F">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library(shiny)</w:t>
      </w:r>
    </w:p>
    <w:p w14:paraId="52743719">
      <w:pPr>
        <w:keepNext w:val="0"/>
        <w:keepLines w:val="0"/>
        <w:widowControl/>
        <w:suppressLineNumbers w:val="0"/>
        <w:jc w:val="left"/>
      </w:pPr>
    </w:p>
    <w:p w14:paraId="6CDD0322">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ui &lt;- fluidPage(</w:t>
      </w:r>
    </w:p>
    <w:p w14:paraId="25EFDEAD">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titlePanel("Analytical-Minds' Enterprise Fraud Monitor"),</w:t>
      </w:r>
    </w:p>
    <w:p w14:paraId="47D91CB4">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sidebarLayout(</w:t>
      </w:r>
    </w:p>
    <w:p w14:paraId="42AAB54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sidebarPanel(</w:t>
      </w:r>
    </w:p>
    <w:p w14:paraId="4F7E2792">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selectInput("type_select", "Vector:", choices = unique(df$type)),</w:t>
      </w:r>
    </w:p>
    <w:p w14:paraId="54A36F56">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sliderInput("amt_slider", "Threshold:", min = 0, max = 1000000, value = 250000)</w:t>
      </w:r>
    </w:p>
    <w:p w14:paraId="132E5826">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w:t>
      </w:r>
    </w:p>
    <w:p w14:paraId="095F2EDD">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mainPanel(plotOutput("fraudPlot"))</w:t>
      </w:r>
    </w:p>
    <w:p w14:paraId="55F8245F">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w:t>
      </w:r>
    </w:p>
    <w:p w14:paraId="4D28A0EB">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w:t>
      </w:r>
    </w:p>
    <w:p w14:paraId="2B225DCE">
      <w:pPr>
        <w:keepNext w:val="0"/>
        <w:keepLines w:val="0"/>
        <w:widowControl/>
        <w:suppressLineNumbers w:val="0"/>
        <w:jc w:val="left"/>
      </w:pPr>
    </w:p>
    <w:p w14:paraId="2716D424">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server &lt;- function(input, output) {</w:t>
      </w:r>
    </w:p>
    <w:p w14:paraId="1273FFC3">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output$fraudPlot &lt;- renderPlot({</w:t>
      </w:r>
    </w:p>
    <w:p w14:paraId="55648DC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filtered &lt;- df[df$type == input$type_select &amp; df$amount &lt;= input$amt_slider, ]</w:t>
      </w:r>
    </w:p>
    <w:p w14:paraId="0E05EBC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ggplot(filtered, aes(x = amount, fill = as.factor(isFraud))) +</w:t>
      </w:r>
    </w:p>
    <w:p w14:paraId="0FEBF9E3">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geom_histogram(bins = 30) +</w:t>
      </w:r>
    </w:p>
    <w:p w14:paraId="6F1CFE9D">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scale_fill_manual(values = c("0" = "steelblue", "1" = "red"), name="Fraud Status") +</w:t>
      </w:r>
    </w:p>
    <w:p w14:paraId="5559B7AB">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theme_minimal()</w:t>
      </w:r>
    </w:p>
    <w:p w14:paraId="69EFC08F">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w:t>
      </w:r>
    </w:p>
    <w:p w14:paraId="4B35D1CC">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w:t>
      </w:r>
    </w:p>
    <w:p w14:paraId="5C27C00E">
      <w:pPr>
        <w:keepNext w:val="0"/>
        <w:keepLines w:val="0"/>
        <w:widowControl/>
        <w:suppressLineNumbers w:val="0"/>
        <w:jc w:val="left"/>
      </w:pPr>
    </w:p>
    <w:p w14:paraId="77E7664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shinyApp(ui = ui, server = server)</w:t>
      </w:r>
    </w:p>
    <w:p w14:paraId="317F074A">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 </w:t>
      </w:r>
    </w:p>
    <w:p w14:paraId="575BB5C4">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5. Conclusion &amp; Question Response</w:t>
      </w:r>
    </w:p>
    <w:p w14:paraId="019E5863">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Question:</w:t>
      </w:r>
      <w:r>
        <w:rPr>
          <w:rFonts w:hint="default" w:ascii="Times New Roman" w:hAnsi="Times New Roman" w:cs="Times New Roman"/>
          <w:i w:val="0"/>
          <w:iCs w:val="0"/>
          <w:color w:val="000000"/>
          <w:sz w:val="24"/>
          <w:szCs w:val="24"/>
          <w:u w:val="none"/>
          <w:vertAlign w:val="baseline"/>
        </w:rPr>
        <w:t xml:space="preserve"> Demonstrate how machine learning outputs can be communicated effectively through dashboards.</w:t>
      </w:r>
    </w:p>
    <w:p w14:paraId="235CE7FF">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Response:</w:t>
      </w:r>
      <w:r>
        <w:rPr>
          <w:rFonts w:hint="default" w:ascii="Times New Roman" w:hAnsi="Times New Roman" w:cs="Times New Roman"/>
          <w:i w:val="0"/>
          <w:iCs w:val="0"/>
          <w:color w:val="000000"/>
          <w:sz w:val="24"/>
          <w:szCs w:val="24"/>
          <w:u w:val="none"/>
          <w:vertAlign w:val="baseline"/>
        </w:rPr>
        <w:t xml:space="preserve"> Machine learning outputs, such as the classification nodes in our Decision Tree, can be mathematically dense and difficult for non-technical security personnel to interpret. Dashboards serve as the essential translation layer between complex data science and operational action.</w:t>
      </w:r>
    </w:p>
    <w:p w14:paraId="0ED12E92">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By implementing the Analytical-Minds' Enterprise Fraud Monitor, we effectively communicate ML outputs through:</w:t>
      </w:r>
    </w:p>
    <w:p w14:paraId="63B9C89F">
      <w:pPr>
        <w:keepNext w:val="0"/>
        <w:keepLines w:val="0"/>
        <w:widowControl/>
        <w:numPr>
          <w:ilvl w:val="0"/>
          <w:numId w:val="2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03AF3BC">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Interactive Filtering:</w:t>
      </w:r>
      <w:r>
        <w:rPr>
          <w:rFonts w:hint="default" w:ascii="Times New Roman" w:hAnsi="Times New Roman" w:cs="Times New Roman"/>
          <w:i w:val="0"/>
          <w:iCs w:val="0"/>
          <w:color w:val="000000"/>
          <w:sz w:val="24"/>
          <w:szCs w:val="24"/>
          <w:u w:val="none"/>
          <w:vertAlign w:val="baseline"/>
        </w:rPr>
        <w:t xml:space="preserve"> Allowing stakeholders to manipulate variables like "Transaction Vector" and "Amount Threshold" to see how the model's logic applies to different scenarios.</w:t>
      </w:r>
    </w:p>
    <w:p w14:paraId="1A0F9C54">
      <w:pPr>
        <w:keepNext w:val="0"/>
        <w:keepLines w:val="0"/>
        <w:widowControl/>
        <w:numPr>
          <w:ilvl w:val="0"/>
          <w:numId w:val="2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C47DBD4">
      <w:pPr>
        <w:keepNext w:val="0"/>
        <w:keepLines w:val="0"/>
        <w:widowControl/>
        <w:numPr>
          <w:ilvl w:val="0"/>
          <w:numId w:val="2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73D264BD">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Visual Risk Density:</w:t>
      </w:r>
      <w:r>
        <w:rPr>
          <w:rFonts w:hint="default" w:ascii="Times New Roman" w:hAnsi="Times New Roman" w:cs="Times New Roman"/>
          <w:i w:val="0"/>
          <w:iCs w:val="0"/>
          <w:color w:val="000000"/>
          <w:sz w:val="24"/>
          <w:szCs w:val="24"/>
          <w:u w:val="none"/>
          <w:vertAlign w:val="baseline"/>
        </w:rPr>
        <w:t xml:space="preserve"> Using color-coded histograms (Red for Fraud, Blue for Legitimate) to provide an immediate visual cue of high-risk areas.</w:t>
      </w:r>
    </w:p>
    <w:p w14:paraId="38E235ED">
      <w:pPr>
        <w:keepNext w:val="0"/>
        <w:keepLines w:val="0"/>
        <w:widowControl/>
        <w:numPr>
          <w:ilvl w:val="0"/>
          <w:numId w:val="2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85CF654">
      <w:pPr>
        <w:keepNext w:val="0"/>
        <w:keepLines w:val="0"/>
        <w:widowControl/>
        <w:numPr>
          <w:ilvl w:val="0"/>
          <w:numId w:val="2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F7BA76B">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Real-Time Actionability:</w:t>
      </w:r>
      <w:r>
        <w:rPr>
          <w:rFonts w:hint="default" w:ascii="Times New Roman" w:hAnsi="Times New Roman" w:cs="Times New Roman"/>
          <w:i w:val="0"/>
          <w:iCs w:val="0"/>
          <w:color w:val="000000"/>
          <w:sz w:val="24"/>
          <w:szCs w:val="24"/>
          <w:u w:val="none"/>
          <w:vertAlign w:val="baseline"/>
        </w:rPr>
        <w:t xml:space="preserve"> Transforming a static "Black Box" algorithm into a dynamic tool where a Security Manager can identify outliers and prioritize investigations instantly.</w:t>
      </w:r>
    </w:p>
    <w:p w14:paraId="0D0FB880">
      <w:pPr>
        <w:keepNext w:val="0"/>
        <w:keepLines w:val="0"/>
        <w:widowControl/>
        <w:numPr>
          <w:ilvl w:val="0"/>
          <w:numId w:val="25"/>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2905950B">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This approach ensures that "Big Data" does not remain a storage challenge, but becomes a strategic cybersecurity asset.</w:t>
      </w:r>
    </w:p>
    <w:p w14:paraId="21C74A6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 Some other Task Screen shots can come here.</w:t>
      </w:r>
    </w:p>
    <w:p w14:paraId="76F5B671">
      <w:pPr>
        <w:keepNext w:val="0"/>
        <w:keepLines w:val="0"/>
        <w:widowControl/>
        <w:suppressLineNumbers w:val="0"/>
        <w:jc w:val="left"/>
      </w:pPr>
    </w:p>
    <w:p w14:paraId="0459D895">
      <w:pPr>
        <w:pStyle w:val="2"/>
        <w:keepNext w:val="0"/>
        <w:keepLines w:val="0"/>
        <w:widowControl/>
        <w:suppressLineNumbers w:val="0"/>
        <w:bidi w:val="0"/>
        <w:spacing w:before="360" w:beforeAutospacing="0" w:after="80" w:afterAutospacing="0" w:line="17" w:lineRule="atLeast"/>
        <w:jc w:val="both"/>
      </w:pPr>
      <w:r>
        <w:rPr>
          <w:rFonts w:hint="default" w:ascii="Times New Roman" w:hAnsi="Times New Roman" w:cs="Times New Roman"/>
          <w:b/>
          <w:bCs/>
          <w:i w:val="0"/>
          <w:iCs w:val="0"/>
          <w:color w:val="000000"/>
          <w:sz w:val="26"/>
          <w:szCs w:val="26"/>
          <w:u w:val="none"/>
          <w:vertAlign w:val="baseline"/>
        </w:rPr>
        <w:t>Task 6: Web-Based Applications Using NoSQL Databases</w:t>
      </w:r>
    </w:p>
    <w:p w14:paraId="4B834C78">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1. Data Migration to NoSQL Layer (Procedure 1)</w:t>
      </w:r>
    </w:p>
    <w:p w14:paraId="6BCD7146">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To bridge the gap between heavy-duty Big Data processing and real-time application delivery, we migrated our analytical results into a high-performance NoSQL environment. While Hadoop (Task 1) is excellent for storage, we chose MongoDB for this task because its document-oriented nature allows for the sub-second retrieval speeds required by web interfaces.</w:t>
      </w:r>
    </w:p>
    <w:p w14:paraId="5D588F79">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Our Process:</w:t>
      </w:r>
    </w:p>
    <w:p w14:paraId="0DFA18C3">
      <w:pPr>
        <w:keepNext w:val="0"/>
        <w:keepLines w:val="0"/>
        <w:widowControl/>
        <w:numPr>
          <w:ilvl w:val="0"/>
          <w:numId w:val="26"/>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0CA56B83">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i w:val="0"/>
          <w:iCs w:val="0"/>
          <w:color w:val="000000"/>
          <w:sz w:val="24"/>
          <w:szCs w:val="24"/>
          <w:u w:val="none"/>
          <w:vertAlign w:val="baseline"/>
        </w:rPr>
        <w:t xml:space="preserve">We utilized MongoDB Compass as our Graphical User Interface (GUI) to create a database named </w:t>
      </w:r>
      <w:r>
        <w:rPr>
          <w:rFonts w:hint="default" w:ascii="monospace" w:hAnsi="monospace" w:eastAsia="monospace" w:cs="monospace"/>
          <w:i w:val="0"/>
          <w:iCs w:val="0"/>
          <w:color w:val="188038"/>
          <w:sz w:val="24"/>
          <w:szCs w:val="24"/>
          <w:u w:val="none"/>
          <w:vertAlign w:val="baseline"/>
        </w:rPr>
        <w:t>analytical_minds</w:t>
      </w:r>
      <w:r>
        <w:rPr>
          <w:rFonts w:hint="default" w:ascii="Times New Roman" w:hAnsi="Times New Roman" w:cs="Times New Roman"/>
          <w:i w:val="0"/>
          <w:iCs w:val="0"/>
          <w:color w:val="000000"/>
          <w:sz w:val="24"/>
          <w:szCs w:val="24"/>
          <w:u w:val="none"/>
          <w:vertAlign w:val="baseline"/>
        </w:rPr>
        <w:t>.</w:t>
      </w:r>
    </w:p>
    <w:p w14:paraId="2E4CF844">
      <w:pPr>
        <w:keepNext w:val="0"/>
        <w:keepLines w:val="0"/>
        <w:widowControl/>
        <w:numPr>
          <w:ilvl w:val="0"/>
          <w:numId w:val="26"/>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470DD745">
      <w:pPr>
        <w:keepNext w:val="0"/>
        <w:keepLines w:val="0"/>
        <w:widowControl/>
        <w:numPr>
          <w:ilvl w:val="0"/>
          <w:numId w:val="26"/>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6101B422">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i w:val="0"/>
          <w:iCs w:val="0"/>
          <w:color w:val="000000"/>
          <w:sz w:val="24"/>
          <w:szCs w:val="24"/>
          <w:u w:val="none"/>
          <w:vertAlign w:val="baseline"/>
        </w:rPr>
        <w:t xml:space="preserve">We imported the </w:t>
      </w:r>
      <w:r>
        <w:rPr>
          <w:rFonts w:hint="default" w:ascii="monospace" w:hAnsi="monospace" w:eastAsia="monospace" w:cs="monospace"/>
          <w:i w:val="0"/>
          <w:iCs w:val="0"/>
          <w:color w:val="188038"/>
          <w:sz w:val="24"/>
          <w:szCs w:val="24"/>
          <w:u w:val="none"/>
          <w:vertAlign w:val="baseline"/>
        </w:rPr>
        <w:t>fraud_sample.csv</w:t>
      </w:r>
      <w:r>
        <w:rPr>
          <w:rFonts w:hint="default" w:ascii="Times New Roman" w:hAnsi="Times New Roman" w:cs="Times New Roman"/>
          <w:i w:val="0"/>
          <w:iCs w:val="0"/>
          <w:color w:val="000000"/>
          <w:sz w:val="24"/>
          <w:szCs w:val="24"/>
          <w:u w:val="none"/>
          <w:vertAlign w:val="baseline"/>
        </w:rPr>
        <w:t xml:space="preserve"> (the output of our Task 5 analysis) into a collection named </w:t>
      </w:r>
      <w:r>
        <w:rPr>
          <w:rFonts w:hint="default" w:ascii="monospace" w:hAnsi="monospace" w:eastAsia="monospace" w:cs="monospace"/>
          <w:i w:val="0"/>
          <w:iCs w:val="0"/>
          <w:color w:val="188038"/>
          <w:sz w:val="24"/>
          <w:szCs w:val="24"/>
          <w:u w:val="none"/>
          <w:vertAlign w:val="baseline"/>
        </w:rPr>
        <w:t>fraud_alerts</w:t>
      </w:r>
      <w:r>
        <w:rPr>
          <w:rFonts w:hint="default" w:ascii="Times New Roman" w:hAnsi="Times New Roman" w:cs="Times New Roman"/>
          <w:i w:val="0"/>
          <w:iCs w:val="0"/>
          <w:color w:val="000000"/>
          <w:sz w:val="24"/>
          <w:szCs w:val="24"/>
          <w:u w:val="none"/>
          <w:vertAlign w:val="baseline"/>
        </w:rPr>
        <w:t>.</w:t>
      </w:r>
    </w:p>
    <w:p w14:paraId="49A8BBE0">
      <w:pPr>
        <w:keepNext w:val="0"/>
        <w:keepLines w:val="0"/>
        <w:widowControl/>
        <w:numPr>
          <w:ilvl w:val="0"/>
          <w:numId w:val="26"/>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2D837C18">
      <w:pPr>
        <w:keepNext w:val="0"/>
        <w:keepLines w:val="0"/>
        <w:widowControl/>
        <w:numPr>
          <w:ilvl w:val="0"/>
          <w:numId w:val="26"/>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4CD23A28">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i w:val="0"/>
          <w:iCs w:val="0"/>
          <w:color w:val="000000"/>
          <w:sz w:val="24"/>
          <w:szCs w:val="24"/>
          <w:u w:val="none"/>
          <w:vertAlign w:val="baseline"/>
        </w:rPr>
        <w:t xml:space="preserve">We ensured that during import, data types were correctly mapped (e.g., </w:t>
      </w:r>
      <w:r>
        <w:rPr>
          <w:rFonts w:hint="default" w:ascii="monospace" w:hAnsi="monospace" w:eastAsia="monospace" w:cs="monospace"/>
          <w:i w:val="0"/>
          <w:iCs w:val="0"/>
          <w:color w:val="188038"/>
          <w:sz w:val="24"/>
          <w:szCs w:val="24"/>
          <w:u w:val="none"/>
          <w:vertAlign w:val="baseline"/>
        </w:rPr>
        <w:t>amount</w:t>
      </w:r>
      <w:r>
        <w:rPr>
          <w:rFonts w:hint="default" w:ascii="Times New Roman" w:hAnsi="Times New Roman" w:cs="Times New Roman"/>
          <w:i w:val="0"/>
          <w:iCs w:val="0"/>
          <w:color w:val="000000"/>
          <w:sz w:val="24"/>
          <w:szCs w:val="24"/>
          <w:u w:val="none"/>
          <w:vertAlign w:val="baseline"/>
        </w:rPr>
        <w:t xml:space="preserve"> as a Double and </w:t>
      </w:r>
      <w:r>
        <w:rPr>
          <w:rFonts w:hint="default" w:ascii="monospace" w:hAnsi="monospace" w:eastAsia="monospace" w:cs="monospace"/>
          <w:i w:val="0"/>
          <w:iCs w:val="0"/>
          <w:color w:val="188038"/>
          <w:sz w:val="24"/>
          <w:szCs w:val="24"/>
          <w:u w:val="none"/>
          <w:vertAlign w:val="baseline"/>
        </w:rPr>
        <w:t>isFraud</w:t>
      </w:r>
      <w:r>
        <w:rPr>
          <w:rFonts w:hint="default" w:ascii="Times New Roman" w:hAnsi="Times New Roman" w:cs="Times New Roman"/>
          <w:i w:val="0"/>
          <w:iCs w:val="0"/>
          <w:color w:val="000000"/>
          <w:sz w:val="24"/>
          <w:szCs w:val="24"/>
          <w:u w:val="none"/>
          <w:vertAlign w:val="baseline"/>
        </w:rPr>
        <w:t xml:space="preserve"> as an Integer) to ensure query accuracy.</w:t>
      </w:r>
    </w:p>
    <w:p w14:paraId="2BC207D8">
      <w:pPr>
        <w:keepNext w:val="0"/>
        <w:keepLines w:val="0"/>
        <w:widowControl/>
        <w:numPr>
          <w:ilvl w:val="0"/>
          <w:numId w:val="26"/>
        </w:numPr>
        <w:suppressLineNumbers w:val="0"/>
        <w:bidi w:val="0"/>
        <w:spacing w:before="0" w:beforeAutospacing="1" w:after="0" w:afterAutospacing="1"/>
        <w:ind w:left="1440" w:hanging="360"/>
        <w:textAlignment w:val="baseline"/>
        <w:rPr>
          <w:rFonts w:hint="default" w:ascii="Times New Roman" w:hAnsi="Times New Roman" w:cs="Times New Roman"/>
          <w:b/>
          <w:bCs/>
          <w:i w:val="0"/>
          <w:iCs w:val="0"/>
          <w:color w:val="000000"/>
          <w:sz w:val="24"/>
          <w:szCs w:val="24"/>
          <w:u w:val="none"/>
        </w:rPr>
      </w:pPr>
    </w:p>
    <w:p w14:paraId="621CB654">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2. NoSQL Data Model Design (Procedure 2)</w:t>
      </w:r>
    </w:p>
    <w:p w14:paraId="605E1285">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We designed a </w:t>
      </w:r>
      <w:r>
        <w:rPr>
          <w:rFonts w:hint="default" w:ascii="Times New Roman" w:hAnsi="Times New Roman" w:cs="Times New Roman"/>
          <w:b/>
          <w:bCs/>
          <w:i w:val="0"/>
          <w:iCs w:val="0"/>
          <w:color w:val="000000"/>
          <w:sz w:val="24"/>
          <w:szCs w:val="24"/>
          <w:u w:val="none"/>
          <w:vertAlign w:val="baseline"/>
        </w:rPr>
        <w:t>Document-Oriented Schema</w:t>
      </w:r>
      <w:r>
        <w:rPr>
          <w:rFonts w:hint="default" w:ascii="Times New Roman" w:hAnsi="Times New Roman" w:cs="Times New Roman"/>
          <w:i w:val="0"/>
          <w:iCs w:val="0"/>
          <w:color w:val="000000"/>
          <w:sz w:val="24"/>
          <w:szCs w:val="24"/>
          <w:u w:val="none"/>
          <w:vertAlign w:val="baseline"/>
        </w:rPr>
        <w:t xml:space="preserve"> for the Analytical-Minds portal. Unlike traditional SQL databases that require rigid tables, our NoSQL model follows a "Schema-on-Read" philosophy, which is essential for cybersecurity logs where data formats frequently evolve.</w:t>
      </w:r>
    </w:p>
    <w:p w14:paraId="4E9FCA4C">
      <w:pPr>
        <w:keepNext w:val="0"/>
        <w:keepLines w:val="0"/>
        <w:widowControl/>
        <w:suppressLineNumbers w:val="0"/>
        <w:spacing w:after="240" w:afterAutospacing="0"/>
        <w:jc w:val="left"/>
      </w:pPr>
    </w:p>
    <w:p w14:paraId="35E7DB50">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The Group's Data Model (JSON):</w:t>
      </w:r>
    </w:p>
    <w:p w14:paraId="75361D05">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w:t>
      </w:r>
    </w:p>
    <w:p w14:paraId="64AC61B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"_id": "69c0723859ac...", // Unique NoSQL Primary Key </w:t>
      </w:r>
    </w:p>
    <w:p w14:paraId="20C1B66E">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"type": "PAYMENT", // Transaction Vector </w:t>
      </w:r>
    </w:p>
    <w:p w14:paraId="1BE77DE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"amount": 9839.64, // Numerical Value </w:t>
      </w:r>
    </w:p>
    <w:p w14:paraId="3043AD79">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"oldbalanceOrg": 170136.0, // Originating Balance </w:t>
      </w:r>
    </w:p>
    <w:p w14:paraId="02D24D9C">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"isFraud": 0, // 1 = FRAUD, 0 = SECURE </w:t>
      </w:r>
    </w:p>
    <w:p w14:paraId="51FDF30A">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"metadata": { </w:t>
      </w:r>
    </w:p>
    <w:p w14:paraId="594244AB">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 Extensible section for future logs "security_tier": "Alpha", "analyst_notes": "" </w:t>
      </w:r>
    </w:p>
    <w:p w14:paraId="7EF9DE56">
      <w:pPr>
        <w:pStyle w:val="7"/>
        <w:keepNext w:val="0"/>
        <w:keepLines w:val="0"/>
        <w:widowControl/>
        <w:suppressLineNumbers w:val="0"/>
        <w:bidi w:val="0"/>
        <w:spacing w:before="240" w:beforeAutospacing="0" w:after="240" w:afterAutospacing="0" w:line="17" w:lineRule="atLeast"/>
        <w:ind w:left="0" w:firstLine="720"/>
        <w:jc w:val="both"/>
      </w:pPr>
      <w:r>
        <w:rPr>
          <w:rFonts w:hint="default" w:ascii="Times New Roman" w:hAnsi="Times New Roman" w:cs="Times New Roman"/>
          <w:i w:val="0"/>
          <w:iCs w:val="0"/>
          <w:color w:val="000000"/>
          <w:sz w:val="24"/>
          <w:szCs w:val="24"/>
          <w:u w:val="none"/>
          <w:vertAlign w:val="baseline"/>
        </w:rPr>
        <w:t>} </w:t>
      </w:r>
    </w:p>
    <w:p w14:paraId="2C6C63B5">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w:t>
      </w:r>
    </w:p>
    <w:p w14:paraId="69A43493">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Justification:</w:t>
      </w:r>
      <w:r>
        <w:rPr>
          <w:rFonts w:hint="default" w:ascii="Times New Roman" w:hAnsi="Times New Roman" w:cs="Times New Roman"/>
          <w:i w:val="0"/>
          <w:iCs w:val="0"/>
          <w:color w:val="000000"/>
          <w:sz w:val="24"/>
          <w:szCs w:val="24"/>
          <w:u w:val="none"/>
          <w:vertAlign w:val="baseline"/>
        </w:rPr>
        <w:t xml:space="preserve"> We chose this model because it allows us to append metadata (like analyst notes) to specific records without performing a database migration, making it "Big Data friendly."</w:t>
      </w:r>
    </w:p>
    <w:p w14:paraId="2549B804">
      <w:pPr>
        <w:keepNext w:val="0"/>
        <w:keepLines w:val="0"/>
        <w:widowControl/>
        <w:suppressLineNumbers w:val="0"/>
        <w:jc w:val="left"/>
      </w:pPr>
    </w:p>
    <w:p w14:paraId="3055F101">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4"/>
          <w:szCs w:val="24"/>
          <w:u w:val="none"/>
          <w:vertAlign w:val="baseline"/>
        </w:rPr>
        <w:t>3. Interactive Web Interface Execution (Procedure 3)</w:t>
      </w:r>
    </w:p>
    <w:p w14:paraId="66E1F1C2">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We developed a dynamic web application using </w:t>
      </w:r>
      <w:r>
        <w:rPr>
          <w:rFonts w:hint="default" w:ascii="Times New Roman" w:hAnsi="Times New Roman" w:cs="Times New Roman"/>
          <w:b/>
          <w:bCs/>
          <w:i w:val="0"/>
          <w:iCs w:val="0"/>
          <w:color w:val="000000"/>
          <w:sz w:val="24"/>
          <w:szCs w:val="24"/>
          <w:u w:val="none"/>
          <w:vertAlign w:val="baseline"/>
        </w:rPr>
        <w:t>Python Flask</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PyMongo</w:t>
      </w:r>
      <w:r>
        <w:rPr>
          <w:rFonts w:hint="default" w:ascii="Times New Roman" w:hAnsi="Times New Roman" w:cs="Times New Roman"/>
          <w:i w:val="0"/>
          <w:iCs w:val="0"/>
          <w:color w:val="000000"/>
          <w:sz w:val="24"/>
          <w:szCs w:val="24"/>
          <w:u w:val="none"/>
          <w:vertAlign w:val="baseline"/>
        </w:rPr>
        <w:t xml:space="preserve"> within </w:t>
      </w:r>
      <w:r>
        <w:rPr>
          <w:rFonts w:hint="default" w:ascii="Times New Roman" w:hAnsi="Times New Roman" w:cs="Times New Roman"/>
          <w:b/>
          <w:bCs/>
          <w:i w:val="0"/>
          <w:iCs w:val="0"/>
          <w:color w:val="000000"/>
          <w:sz w:val="24"/>
          <w:szCs w:val="24"/>
          <w:u w:val="none"/>
          <w:vertAlign w:val="baseline"/>
        </w:rPr>
        <w:t>VS Code</w:t>
      </w:r>
      <w:r>
        <w:rPr>
          <w:rFonts w:hint="default" w:ascii="Times New Roman" w:hAnsi="Times New Roman" w:cs="Times New Roman"/>
          <w:i w:val="0"/>
          <w:iCs w:val="0"/>
          <w:color w:val="000000"/>
          <w:sz w:val="24"/>
          <w:szCs w:val="24"/>
          <w:u w:val="none"/>
          <w:vertAlign w:val="baseline"/>
        </w:rPr>
        <w:t>. Our goal was to move beyond a static list and provide a functional tool for security analysts.</w:t>
      </w:r>
    </w:p>
    <w:p w14:paraId="56506BE6">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Interactive Features Implemented:</w:t>
      </w:r>
    </w:p>
    <w:p w14:paraId="1F2F88DA">
      <w:pPr>
        <w:keepNext w:val="0"/>
        <w:keepLines w:val="0"/>
        <w:widowControl/>
        <w:numPr>
          <w:ilvl w:val="0"/>
          <w:numId w:val="2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6F5CBCF5">
      <w:pPr>
        <w:pStyle w:val="7"/>
        <w:keepNext w:val="0"/>
        <w:keepLines w:val="0"/>
        <w:widowControl/>
        <w:suppressLineNumbers w:val="0"/>
        <w:bidi w:val="0"/>
        <w:spacing w:before="24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Dynamic Filtering:</w:t>
      </w:r>
      <w:r>
        <w:rPr>
          <w:rFonts w:hint="default" w:ascii="Times New Roman" w:hAnsi="Times New Roman" w:cs="Times New Roman"/>
          <w:i w:val="0"/>
          <w:iCs w:val="0"/>
          <w:color w:val="000000"/>
          <w:sz w:val="24"/>
          <w:szCs w:val="24"/>
          <w:u w:val="none"/>
          <w:vertAlign w:val="baseline"/>
        </w:rPr>
        <w:t xml:space="preserve"> We created buttons to toggle between "Fraud Only" (</w:t>
      </w:r>
      <w:r>
        <w:rPr>
          <w:rFonts w:hint="default" w:ascii="monospace" w:hAnsi="monospace" w:eastAsia="monospace" w:cs="monospace"/>
          <w:i w:val="0"/>
          <w:iCs w:val="0"/>
          <w:color w:val="188038"/>
          <w:sz w:val="24"/>
          <w:szCs w:val="24"/>
          <w:u w:val="none"/>
          <w:vertAlign w:val="baseline"/>
        </w:rPr>
        <w:t>isFraud: 1</w:t>
      </w:r>
      <w:r>
        <w:rPr>
          <w:rFonts w:hint="default" w:ascii="Times New Roman" w:hAnsi="Times New Roman" w:cs="Times New Roman"/>
          <w:i w:val="0"/>
          <w:iCs w:val="0"/>
          <w:color w:val="000000"/>
          <w:sz w:val="24"/>
          <w:szCs w:val="24"/>
          <w:u w:val="none"/>
          <w:vertAlign w:val="baseline"/>
        </w:rPr>
        <w:t>) and "Legitimate Only" (</w:t>
      </w:r>
      <w:r>
        <w:rPr>
          <w:rFonts w:hint="default" w:ascii="monospace" w:hAnsi="monospace" w:eastAsia="monospace" w:cs="monospace"/>
          <w:i w:val="0"/>
          <w:iCs w:val="0"/>
          <w:color w:val="188038"/>
          <w:sz w:val="24"/>
          <w:szCs w:val="24"/>
          <w:u w:val="none"/>
          <w:vertAlign w:val="baseline"/>
        </w:rPr>
        <w:t>isFraud: 0</w:t>
      </w:r>
      <w:r>
        <w:rPr>
          <w:rFonts w:hint="default" w:ascii="Times New Roman" w:hAnsi="Times New Roman" w:cs="Times New Roman"/>
          <w:i w:val="0"/>
          <w:iCs w:val="0"/>
          <w:color w:val="000000"/>
          <w:sz w:val="24"/>
          <w:szCs w:val="24"/>
          <w:u w:val="none"/>
          <w:vertAlign w:val="baseline"/>
        </w:rPr>
        <w:t>).</w:t>
      </w:r>
    </w:p>
    <w:p w14:paraId="2F84BA6D">
      <w:pPr>
        <w:keepNext w:val="0"/>
        <w:keepLines w:val="0"/>
        <w:widowControl/>
        <w:numPr>
          <w:ilvl w:val="0"/>
          <w:numId w:val="2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34C9B9B2">
      <w:pPr>
        <w:keepNext w:val="0"/>
        <w:keepLines w:val="0"/>
        <w:widowControl/>
        <w:numPr>
          <w:ilvl w:val="0"/>
          <w:numId w:val="2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44F0302E">
      <w:pPr>
        <w:pStyle w:val="7"/>
        <w:keepNext w:val="0"/>
        <w:keepLines w:val="0"/>
        <w:widowControl/>
        <w:suppressLineNumbers w:val="0"/>
        <w:bidi w:val="0"/>
        <w:spacing w:before="0" w:beforeAutospacing="0" w:after="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Pagination Logic:</w:t>
      </w:r>
      <w:r>
        <w:rPr>
          <w:rFonts w:hint="default" w:ascii="Times New Roman" w:hAnsi="Times New Roman" w:cs="Times New Roman"/>
          <w:i w:val="0"/>
          <w:iCs w:val="0"/>
          <w:color w:val="000000"/>
          <w:sz w:val="24"/>
          <w:szCs w:val="24"/>
          <w:u w:val="none"/>
          <w:vertAlign w:val="baseline"/>
        </w:rPr>
        <w:t xml:space="preserve"> We implemented a "Load 20 More" feature. This manages system memory by fetching data in increments rather than overwhelming the browser with thousands of records at once.</w:t>
      </w:r>
    </w:p>
    <w:p w14:paraId="4CB798EC">
      <w:pPr>
        <w:keepNext w:val="0"/>
        <w:keepLines w:val="0"/>
        <w:widowControl/>
        <w:numPr>
          <w:ilvl w:val="0"/>
          <w:numId w:val="2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BBEBFF0">
      <w:pPr>
        <w:keepNext w:val="0"/>
        <w:keepLines w:val="0"/>
        <w:widowControl/>
        <w:numPr>
          <w:ilvl w:val="0"/>
          <w:numId w:val="2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5AF9A0D5">
      <w:pPr>
        <w:pStyle w:val="7"/>
        <w:keepNext w:val="0"/>
        <w:keepLines w:val="0"/>
        <w:widowControl/>
        <w:suppressLineNumbers w:val="0"/>
        <w:bidi w:val="0"/>
        <w:spacing w:before="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System Reset:</w:t>
      </w:r>
      <w:r>
        <w:rPr>
          <w:rFonts w:hint="default" w:ascii="Times New Roman" w:hAnsi="Times New Roman" w:cs="Times New Roman"/>
          <w:i w:val="0"/>
          <w:iCs w:val="0"/>
          <w:color w:val="000000"/>
          <w:sz w:val="24"/>
          <w:szCs w:val="24"/>
          <w:u w:val="none"/>
          <w:vertAlign w:val="baseline"/>
        </w:rPr>
        <w:t xml:space="preserve"> We added a "Reset Dashboard" button to clear all active filters and return the user to the baseline view (top 15 fraud alerts).</w:t>
      </w:r>
    </w:p>
    <w:p w14:paraId="4C8E1F31">
      <w:pPr>
        <w:keepNext w:val="0"/>
        <w:keepLines w:val="0"/>
        <w:widowControl/>
        <w:numPr>
          <w:ilvl w:val="0"/>
          <w:numId w:val="27"/>
        </w:numPr>
        <w:suppressLineNumbers w:val="0"/>
        <w:bidi w:val="0"/>
        <w:spacing w:before="0" w:beforeAutospacing="1" w:after="0" w:afterAutospacing="1"/>
        <w:ind w:left="1440" w:hanging="360"/>
        <w:textAlignment w:val="baseline"/>
        <w:rPr>
          <w:rFonts w:hint="default" w:ascii="Times New Roman" w:hAnsi="Times New Roman" w:cs="Times New Roman"/>
          <w:i w:val="0"/>
          <w:iCs w:val="0"/>
          <w:color w:val="000000"/>
          <w:sz w:val="24"/>
          <w:szCs w:val="24"/>
          <w:u w:val="none"/>
        </w:rPr>
      </w:pPr>
    </w:p>
    <w:p w14:paraId="05A32331">
      <w:pPr>
        <w:keepNext w:val="0"/>
        <w:keepLines w:val="0"/>
        <w:widowControl/>
        <w:suppressLineNumbers w:val="0"/>
        <w:jc w:val="left"/>
      </w:pPr>
    </w:p>
    <w:p w14:paraId="4636BF28">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Core Logic Command:</w:t>
      </w:r>
    </w:p>
    <w:p w14:paraId="25C2B675">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188038"/>
          <w:sz w:val="24"/>
          <w:szCs w:val="24"/>
          <w:u w:val="none"/>
          <w:vertAlign w:val="baseline"/>
        </w:rPr>
        <w:t># Our dynamic query logic using URL parameters </w:t>
      </w:r>
    </w:p>
    <w:p w14:paraId="5F847A61">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status_filter = int(request.args.get('status', 1))</w:t>
      </w:r>
    </w:p>
    <w:p w14:paraId="38A62248">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record_limit = int(request.args.get('limit', 15)) </w:t>
      </w:r>
    </w:p>
    <w:p w14:paraId="45CF8A96">
      <w:pPr>
        <w:pStyle w:val="7"/>
        <w:keepNext w:val="0"/>
        <w:keepLines w:val="0"/>
        <w:widowControl/>
        <w:suppressLineNumbers w:val="0"/>
        <w:bidi w:val="0"/>
        <w:spacing w:before="0" w:beforeAutospacing="0" w:after="0" w:afterAutospacing="0" w:line="17" w:lineRule="atLeast"/>
        <w:jc w:val="both"/>
      </w:pPr>
      <w:r>
        <w:rPr>
          <w:rFonts w:hint="default" w:ascii="Times New Roman" w:hAnsi="Times New Roman" w:cs="Times New Roman"/>
          <w:i w:val="0"/>
          <w:iCs w:val="0"/>
          <w:color w:val="188038"/>
          <w:sz w:val="24"/>
          <w:szCs w:val="24"/>
          <w:u w:val="none"/>
          <w:vertAlign w:val="baseline"/>
        </w:rPr>
        <w:t>data_list = list(collection.find({"isFraud": status_filter}).limit(record_limit))</w:t>
      </w:r>
    </w:p>
    <w:p w14:paraId="72FE1EC3">
      <w:pPr>
        <w:keepNext w:val="0"/>
        <w:keepLines w:val="0"/>
        <w:widowControl/>
        <w:suppressLineNumbers w:val="0"/>
        <w:jc w:val="left"/>
      </w:pPr>
    </w:p>
    <w:p w14:paraId="2B47733F">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6"/>
          <w:szCs w:val="26"/>
          <w:u w:val="none"/>
          <w:vertAlign w:val="baseline"/>
        </w:rPr>
        <w:t>4. Conclusion &amp; Critical Thinking</w:t>
      </w:r>
    </w:p>
    <w:p w14:paraId="29A7EB9C">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Question: Discuss the scalability and flexibility benefits of NoSQL databases.</w:t>
      </w:r>
    </w:p>
    <w:p w14:paraId="4041F81C">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Our implementation of the </w:t>
      </w:r>
      <w:r>
        <w:rPr>
          <w:rFonts w:hint="default" w:ascii="Times New Roman" w:hAnsi="Times New Roman" w:cs="Times New Roman"/>
          <w:b/>
          <w:bCs/>
          <w:i w:val="0"/>
          <w:iCs w:val="0"/>
          <w:color w:val="000000"/>
          <w:sz w:val="24"/>
          <w:szCs w:val="24"/>
          <w:u w:val="none"/>
          <w:vertAlign w:val="baseline"/>
        </w:rPr>
        <w:t>Analytical-Minds</w:t>
      </w:r>
      <w:r>
        <w:rPr>
          <w:rFonts w:hint="default" w:ascii="Times New Roman" w:hAnsi="Times New Roman" w:cs="Times New Roman"/>
          <w:i w:val="0"/>
          <w:iCs w:val="0"/>
          <w:color w:val="000000"/>
          <w:sz w:val="24"/>
          <w:szCs w:val="24"/>
          <w:u w:val="none"/>
          <w:vertAlign w:val="baseline"/>
        </w:rPr>
        <w:t xml:space="preserve"> portal using MongoDB highlights how NoSQL addresses the limitations of traditional relational (SQL) databases when handling massive datasets:</w:t>
      </w:r>
    </w:p>
    <w:p w14:paraId="3278E75D">
      <w:pPr>
        <w:pStyle w:val="4"/>
        <w:keepNext w:val="0"/>
        <w:keepLines w:val="0"/>
        <w:widowControl/>
        <w:suppressLineNumbers w:val="0"/>
        <w:bidi w:val="0"/>
        <w:spacing w:before="240" w:beforeAutospacing="0" w:after="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1. Scalability: From Single Server to Global Clusters</w:t>
      </w:r>
    </w:p>
    <w:p w14:paraId="34E28B54">
      <w:pPr>
        <w:pStyle w:val="7"/>
        <w:keepNext w:val="0"/>
        <w:keepLines w:val="0"/>
        <w:widowControl/>
        <w:suppressLineNumbers w:val="0"/>
        <w:bidi w:val="0"/>
        <w:spacing w:before="240" w:beforeAutospacing="0" w:after="240" w:afterAutospacing="0" w:line="17" w:lineRule="atLeast"/>
        <w:ind w:left="720"/>
        <w:jc w:val="both"/>
      </w:pPr>
      <w:r>
        <w:rPr>
          <w:rFonts w:hint="default" w:ascii="Times New Roman" w:hAnsi="Times New Roman" w:cs="Times New Roman"/>
          <w:i w:val="0"/>
          <w:iCs w:val="0"/>
          <w:color w:val="000000"/>
          <w:sz w:val="24"/>
          <w:szCs w:val="24"/>
          <w:u w:val="none"/>
          <w:vertAlign w:val="baseline"/>
        </w:rPr>
        <w:t xml:space="preserve">Traditional SQL databases typically scale </w:t>
      </w:r>
      <w:r>
        <w:rPr>
          <w:rFonts w:hint="default" w:ascii="Times New Roman" w:hAnsi="Times New Roman" w:cs="Times New Roman"/>
          <w:b/>
          <w:bCs/>
          <w:i w:val="0"/>
          <w:iCs w:val="0"/>
          <w:color w:val="000000"/>
          <w:sz w:val="24"/>
          <w:szCs w:val="24"/>
          <w:u w:val="none"/>
          <w:vertAlign w:val="baseline"/>
        </w:rPr>
        <w:t>vertically</w:t>
      </w:r>
      <w:r>
        <w:rPr>
          <w:rFonts w:hint="default" w:ascii="Times New Roman" w:hAnsi="Times New Roman" w:cs="Times New Roman"/>
          <w:i w:val="0"/>
          <w:iCs w:val="0"/>
          <w:color w:val="000000"/>
          <w:sz w:val="24"/>
          <w:szCs w:val="24"/>
          <w:u w:val="none"/>
          <w:vertAlign w:val="baseline"/>
        </w:rPr>
        <w:t xml:space="preserve">, meaning we would have to buy a more powerful (and expensive) server to handle more fraud logs. In contrast, NoSQL databases like MongoDB scale </w:t>
      </w:r>
      <w:r>
        <w:rPr>
          <w:rFonts w:hint="default" w:ascii="Times New Roman" w:hAnsi="Times New Roman" w:cs="Times New Roman"/>
          <w:b/>
          <w:bCs/>
          <w:i w:val="0"/>
          <w:iCs w:val="0"/>
          <w:color w:val="000000"/>
          <w:sz w:val="24"/>
          <w:szCs w:val="24"/>
          <w:u w:val="none"/>
          <w:vertAlign w:val="baseline"/>
        </w:rPr>
        <w:t>horizontally</w:t>
      </w:r>
      <w:r>
        <w:rPr>
          <w:rFonts w:hint="default" w:ascii="Times New Roman" w:hAnsi="Times New Roman" w:cs="Times New Roman"/>
          <w:i w:val="0"/>
          <w:iCs w:val="0"/>
          <w:color w:val="000000"/>
          <w:sz w:val="24"/>
          <w:szCs w:val="24"/>
          <w:u w:val="none"/>
          <w:vertAlign w:val="baseline"/>
        </w:rPr>
        <w:t xml:space="preserve"> through a process called </w:t>
      </w:r>
      <w:r>
        <w:rPr>
          <w:rFonts w:hint="default" w:ascii="Times New Roman" w:hAnsi="Times New Roman" w:cs="Times New Roman"/>
          <w:b/>
          <w:bCs/>
          <w:i w:val="0"/>
          <w:iCs w:val="0"/>
          <w:color w:val="000000"/>
          <w:sz w:val="24"/>
          <w:szCs w:val="24"/>
          <w:u w:val="none"/>
          <w:vertAlign w:val="baseline"/>
        </w:rPr>
        <w:t>Sharding</w:t>
      </w:r>
      <w:r>
        <w:rPr>
          <w:rFonts w:hint="default" w:ascii="Times New Roman" w:hAnsi="Times New Roman" w:cs="Times New Roman"/>
          <w:i w:val="0"/>
          <w:iCs w:val="0"/>
          <w:color w:val="000000"/>
          <w:sz w:val="24"/>
          <w:szCs w:val="24"/>
          <w:u w:val="none"/>
          <w:vertAlign w:val="baseline"/>
        </w:rPr>
        <w:t>.</w:t>
      </w:r>
    </w:p>
    <w:p w14:paraId="14578011">
      <w:pPr>
        <w:keepNext w:val="0"/>
        <w:keepLines w:val="0"/>
        <w:widowControl/>
        <w:numPr>
          <w:ilvl w:val="0"/>
          <w:numId w:val="28"/>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7855A92C">
      <w:pPr>
        <w:pStyle w:val="7"/>
        <w:keepNext w:val="0"/>
        <w:keepLines w:val="0"/>
        <w:widowControl/>
        <w:suppressLineNumbers w:val="0"/>
        <w:bidi w:val="0"/>
        <w:spacing w:before="24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Our Implementation:</w:t>
      </w:r>
      <w:r>
        <w:rPr>
          <w:rFonts w:hint="default" w:ascii="Times New Roman" w:hAnsi="Times New Roman" w:cs="Times New Roman"/>
          <w:i w:val="0"/>
          <w:iCs w:val="0"/>
          <w:color w:val="000000"/>
          <w:sz w:val="24"/>
          <w:szCs w:val="24"/>
          <w:u w:val="none"/>
          <w:vertAlign w:val="baseline"/>
        </w:rPr>
        <w:t xml:space="preserve"> We observed that as we increased the "Load More" limit, the NoSQL backend continued to deliver results with sub-second latency. For a project like ours, this means that as the transaction volume grows from 50,000 to 50 million, we can simply add more low-cost commodity servers to the cluster to distribute the load, rather than replacing our entire infrastructure.</w:t>
      </w:r>
    </w:p>
    <w:p w14:paraId="0C150A6F">
      <w:pPr>
        <w:keepNext w:val="0"/>
        <w:keepLines w:val="0"/>
        <w:widowControl/>
        <w:numPr>
          <w:ilvl w:val="0"/>
          <w:numId w:val="28"/>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2F62D9EE">
      <w:pPr>
        <w:pStyle w:val="4"/>
        <w:keepNext w:val="0"/>
        <w:keepLines w:val="0"/>
        <w:widowControl/>
        <w:suppressLineNumbers w:val="0"/>
        <w:bidi w:val="0"/>
        <w:spacing w:before="240" w:beforeAutospacing="0" w:after="40" w:afterAutospacing="0" w:line="17" w:lineRule="atLeast"/>
        <w:ind w:left="720"/>
        <w:jc w:val="both"/>
      </w:pPr>
      <w:r>
        <w:rPr>
          <w:rFonts w:hint="default" w:ascii="Times New Roman" w:hAnsi="Times New Roman" w:cs="Times New Roman"/>
          <w:b/>
          <w:bCs/>
          <w:i w:val="0"/>
          <w:iCs w:val="0"/>
          <w:color w:val="000000"/>
          <w:sz w:val="22"/>
          <w:szCs w:val="22"/>
          <w:u w:val="none"/>
          <w:vertAlign w:val="baseline"/>
        </w:rPr>
        <w:t xml:space="preserve">2. </w:t>
      </w:r>
      <w:r>
        <w:rPr>
          <w:rFonts w:hint="default" w:ascii="Times New Roman" w:hAnsi="Times New Roman" w:cs="Times New Roman"/>
          <w:b/>
          <w:bCs/>
          <w:i w:val="0"/>
          <w:iCs w:val="0"/>
          <w:color w:val="000000"/>
          <w:sz w:val="24"/>
          <w:szCs w:val="24"/>
          <w:u w:val="none"/>
          <w:vertAlign w:val="baseline"/>
        </w:rPr>
        <w:t>Flexibility: The Power of Schema-on-Read</w:t>
      </w:r>
    </w:p>
    <w:p w14:paraId="6177CA35">
      <w:pPr>
        <w:pStyle w:val="7"/>
        <w:keepNext w:val="0"/>
        <w:keepLines w:val="0"/>
        <w:widowControl/>
        <w:suppressLineNumbers w:val="0"/>
        <w:bidi w:val="0"/>
        <w:spacing w:before="240" w:beforeAutospacing="0" w:after="240" w:afterAutospacing="0" w:line="17" w:lineRule="atLeast"/>
        <w:ind w:left="720"/>
        <w:jc w:val="both"/>
      </w:pPr>
      <w:r>
        <w:rPr>
          <w:rFonts w:hint="default" w:ascii="Times New Roman" w:hAnsi="Times New Roman" w:cs="Times New Roman"/>
          <w:i w:val="0"/>
          <w:iCs w:val="0"/>
          <w:color w:val="000000"/>
          <w:sz w:val="24"/>
          <w:szCs w:val="24"/>
          <w:u w:val="none"/>
          <w:vertAlign w:val="baseline"/>
        </w:rPr>
        <w:t>In traditional SQL, every row must fit a rigid, predefined table structure. If a new transaction type arrives with extra data points (like a device Fingerprint or IP Address), a SQL database would require a "Migration" that could take the system offline.</w:t>
      </w:r>
    </w:p>
    <w:p w14:paraId="0A90F8A9">
      <w:pPr>
        <w:keepNext w:val="0"/>
        <w:keepLines w:val="0"/>
        <w:widowControl/>
        <w:numPr>
          <w:ilvl w:val="0"/>
          <w:numId w:val="29"/>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007C1974">
      <w:pPr>
        <w:pStyle w:val="7"/>
        <w:keepNext w:val="0"/>
        <w:keepLines w:val="0"/>
        <w:widowControl/>
        <w:suppressLineNumbers w:val="0"/>
        <w:bidi w:val="0"/>
        <w:spacing w:before="240" w:beforeAutospacing="0" w:after="240" w:afterAutospacing="0" w:line="17" w:lineRule="atLeast"/>
        <w:ind w:left="720"/>
        <w:jc w:val="both"/>
      </w:pPr>
      <w:r>
        <w:rPr>
          <w:rFonts w:hint="default" w:ascii="Times New Roman" w:hAnsi="Times New Roman" w:cs="Times New Roman"/>
          <w:b/>
          <w:bCs/>
          <w:i w:val="0"/>
          <w:iCs w:val="0"/>
          <w:color w:val="000000"/>
          <w:sz w:val="24"/>
          <w:szCs w:val="24"/>
          <w:u w:val="none"/>
          <w:vertAlign w:val="baseline"/>
        </w:rPr>
        <w:t>Our Implementation:</w:t>
      </w:r>
      <w:r>
        <w:rPr>
          <w:rFonts w:hint="default" w:ascii="Times New Roman" w:hAnsi="Times New Roman" w:cs="Times New Roman"/>
          <w:i w:val="0"/>
          <w:iCs w:val="0"/>
          <w:color w:val="000000"/>
          <w:sz w:val="24"/>
          <w:szCs w:val="24"/>
          <w:u w:val="none"/>
          <w:vertAlign w:val="baseline"/>
        </w:rPr>
        <w:t xml:space="preserve"> Our NoSQL document model is </w:t>
      </w:r>
      <w:r>
        <w:rPr>
          <w:rFonts w:hint="default" w:ascii="Times New Roman" w:hAnsi="Times New Roman" w:cs="Times New Roman"/>
          <w:b/>
          <w:bCs/>
          <w:i w:val="0"/>
          <w:iCs w:val="0"/>
          <w:color w:val="000000"/>
          <w:sz w:val="24"/>
          <w:szCs w:val="24"/>
          <w:u w:val="none"/>
          <w:vertAlign w:val="baseline"/>
        </w:rPr>
        <w:t>schema-agnostic</w:t>
      </w:r>
      <w:r>
        <w:rPr>
          <w:rFonts w:hint="default" w:ascii="Times New Roman" w:hAnsi="Times New Roman" w:cs="Times New Roman"/>
          <w:i w:val="0"/>
          <w:iCs w:val="0"/>
          <w:color w:val="000000"/>
          <w:sz w:val="24"/>
          <w:szCs w:val="24"/>
          <w:u w:val="none"/>
          <w:vertAlign w:val="baseline"/>
        </w:rPr>
        <w:t xml:space="preserve">. We demonstrated this by designing a model that allows for a "Metadata" field. We can store a </w:t>
      </w:r>
      <w:r>
        <w:rPr>
          <w:rFonts w:hint="default" w:ascii="monospace" w:hAnsi="monospace" w:eastAsia="monospace" w:cs="monospace"/>
          <w:i w:val="0"/>
          <w:iCs w:val="0"/>
          <w:color w:val="188038"/>
          <w:sz w:val="24"/>
          <w:szCs w:val="24"/>
          <w:u w:val="none"/>
          <w:vertAlign w:val="baseline"/>
        </w:rPr>
        <w:t>TRANSFER</w:t>
      </w:r>
      <w:r>
        <w:rPr>
          <w:rFonts w:hint="default" w:ascii="Times New Roman" w:hAnsi="Times New Roman" w:cs="Times New Roman"/>
          <w:i w:val="0"/>
          <w:iCs w:val="0"/>
          <w:color w:val="000000"/>
          <w:sz w:val="24"/>
          <w:szCs w:val="24"/>
          <w:u w:val="none"/>
          <w:vertAlign w:val="baseline"/>
        </w:rPr>
        <w:t xml:space="preserve"> document with five fields right next to a </w:t>
      </w:r>
      <w:r>
        <w:rPr>
          <w:rFonts w:hint="default" w:ascii="monospace" w:hAnsi="monospace" w:eastAsia="monospace" w:cs="monospace"/>
          <w:i w:val="0"/>
          <w:iCs w:val="0"/>
          <w:color w:val="188038"/>
          <w:sz w:val="24"/>
          <w:szCs w:val="24"/>
          <w:u w:val="none"/>
          <w:vertAlign w:val="baseline"/>
        </w:rPr>
        <w:t>CASH_OUT</w:t>
      </w:r>
      <w:r>
        <w:rPr>
          <w:rFonts w:hint="default" w:ascii="Times New Roman" w:hAnsi="Times New Roman" w:cs="Times New Roman"/>
          <w:i w:val="0"/>
          <w:iCs w:val="0"/>
          <w:color w:val="000000"/>
          <w:sz w:val="24"/>
          <w:szCs w:val="24"/>
          <w:u w:val="none"/>
          <w:vertAlign w:val="baseline"/>
        </w:rPr>
        <w:t xml:space="preserve"> document with ten fields without any errors. This flexibility is vital for </w:t>
      </w:r>
      <w:r>
        <w:rPr>
          <w:rFonts w:hint="default" w:ascii="Times New Roman" w:hAnsi="Times New Roman" w:cs="Times New Roman"/>
          <w:b/>
          <w:bCs/>
          <w:i w:val="0"/>
          <w:iCs w:val="0"/>
          <w:color w:val="000000"/>
          <w:sz w:val="24"/>
          <w:szCs w:val="24"/>
          <w:u w:val="none"/>
          <w:vertAlign w:val="baseline"/>
        </w:rPr>
        <w:t>Analytical-Minds</w:t>
      </w:r>
      <w:r>
        <w:rPr>
          <w:rFonts w:hint="default" w:ascii="Times New Roman" w:hAnsi="Times New Roman" w:cs="Times New Roman"/>
          <w:i w:val="0"/>
          <w:iCs w:val="0"/>
          <w:color w:val="000000"/>
          <w:sz w:val="24"/>
          <w:szCs w:val="24"/>
          <w:u w:val="none"/>
          <w:vertAlign w:val="baseline"/>
        </w:rPr>
        <w:t xml:space="preserve"> because it allows our security tools to evolve and ingest new types of cyber-threat data in real-time without needing to redesign the database.</w:t>
      </w:r>
    </w:p>
    <w:p w14:paraId="0E298316">
      <w:pPr>
        <w:keepNext w:val="0"/>
        <w:keepLines w:val="0"/>
        <w:widowControl/>
        <w:numPr>
          <w:ilvl w:val="0"/>
          <w:numId w:val="29"/>
        </w:numPr>
        <w:suppressLineNumbers w:val="0"/>
        <w:bidi w:val="0"/>
        <w:spacing w:before="0" w:beforeAutospacing="1" w:after="0" w:afterAutospacing="1"/>
        <w:ind w:left="2160" w:hanging="360"/>
        <w:textAlignment w:val="baseline"/>
        <w:rPr>
          <w:rFonts w:hint="default" w:ascii="Times New Roman" w:hAnsi="Times New Roman" w:cs="Times New Roman"/>
          <w:i w:val="0"/>
          <w:iCs w:val="0"/>
          <w:color w:val="000000"/>
          <w:sz w:val="24"/>
          <w:szCs w:val="24"/>
          <w:u w:val="none"/>
        </w:rPr>
      </w:pPr>
    </w:p>
    <w:p w14:paraId="694A3AFB">
      <w:pPr>
        <w:keepNext w:val="0"/>
        <w:keepLines w:val="0"/>
        <w:widowControl/>
        <w:suppressLineNumbers w:val="0"/>
        <w:jc w:val="left"/>
      </w:pPr>
    </w:p>
    <w:p w14:paraId="50AC2E9C">
      <w:pPr>
        <w:pStyle w:val="2"/>
        <w:keepNext w:val="0"/>
        <w:keepLines w:val="0"/>
        <w:widowControl/>
        <w:suppressLineNumbers w:val="0"/>
        <w:bidi w:val="0"/>
        <w:spacing w:before="360" w:beforeAutospacing="0" w:after="80" w:afterAutospacing="0" w:line="17" w:lineRule="atLeast"/>
        <w:jc w:val="both"/>
      </w:pPr>
      <w:r>
        <w:rPr>
          <w:rFonts w:hint="default" w:ascii="Times New Roman" w:hAnsi="Times New Roman" w:cs="Times New Roman"/>
          <w:b/>
          <w:bCs/>
          <w:i w:val="0"/>
          <w:iCs w:val="0"/>
          <w:color w:val="000000"/>
          <w:sz w:val="34"/>
          <w:szCs w:val="34"/>
          <w:u w:val="none"/>
          <w:vertAlign w:val="baseline"/>
        </w:rPr>
        <w:t>Task 7: Practical Assignment on Information and Big Data Security</w:t>
      </w:r>
    </w:p>
    <w:p w14:paraId="7908712C">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6"/>
          <w:szCs w:val="26"/>
          <w:u w:val="none"/>
          <w:vertAlign w:val="baseline"/>
        </w:rPr>
        <w:t>1. Security Risk Identification (Procedure 1)</w:t>
      </w:r>
    </w:p>
    <w:p w14:paraId="777F32FA">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We analyzed the lifecycle of the PaySim financial dataset </w:t>
      </w:r>
      <w:r>
        <w:rPr>
          <w:rFonts w:hint="default" w:ascii="Times New Roman" w:hAnsi="Times New Roman" w:cs="Times New Roman"/>
          <w:i/>
          <w:iCs/>
          <w:color w:val="000000"/>
          <w:sz w:val="24"/>
          <w:szCs w:val="24"/>
          <w:u w:val="none"/>
          <w:vertAlign w:val="baseline"/>
        </w:rPr>
        <w:t>(Synthetic Financial Datasets for Fraud Detection)</w:t>
      </w:r>
      <w:r>
        <w:rPr>
          <w:rFonts w:hint="default" w:ascii="Times New Roman" w:hAnsi="Times New Roman" w:cs="Times New Roman"/>
          <w:i w:val="0"/>
          <w:iCs w:val="0"/>
          <w:color w:val="000000"/>
          <w:sz w:val="24"/>
          <w:szCs w:val="24"/>
          <w:u w:val="none"/>
          <w:vertAlign w:val="baseline"/>
        </w:rPr>
        <w:t xml:space="preserve"> and identified critical risks at each stage of the Big Data workflow:</w:t>
      </w:r>
    </w:p>
    <w:p w14:paraId="4167A6E5">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Data Acquisition: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Risks include </w:t>
      </w:r>
      <w:r>
        <w:rPr>
          <w:rFonts w:hint="default" w:ascii="Times New Roman" w:hAnsi="Times New Roman" w:cs="Times New Roman"/>
          <w:b/>
          <w:bCs/>
          <w:i w:val="0"/>
          <w:iCs w:val="0"/>
          <w:color w:val="000000"/>
          <w:sz w:val="24"/>
          <w:szCs w:val="24"/>
          <w:u w:val="none"/>
          <w:vertAlign w:val="baseline"/>
        </w:rPr>
        <w:t>Data Injection</w:t>
      </w:r>
      <w:r>
        <w:rPr>
          <w:rFonts w:hint="default" w:ascii="Times New Roman" w:hAnsi="Times New Roman" w:cs="Times New Roman"/>
          <w:i w:val="0"/>
          <w:iCs w:val="0"/>
          <w:color w:val="000000"/>
          <w:sz w:val="24"/>
          <w:szCs w:val="24"/>
          <w:u w:val="none"/>
          <w:vertAlign w:val="baseline"/>
        </w:rPr>
        <w:t xml:space="preserve"> and </w:t>
      </w:r>
      <w:r>
        <w:rPr>
          <w:rFonts w:hint="default" w:ascii="Times New Roman" w:hAnsi="Times New Roman" w:cs="Times New Roman"/>
          <w:b/>
          <w:bCs/>
          <w:i w:val="0"/>
          <w:iCs w:val="0"/>
          <w:color w:val="000000"/>
          <w:sz w:val="24"/>
          <w:szCs w:val="24"/>
          <w:u w:val="none"/>
          <w:vertAlign w:val="baseline"/>
        </w:rPr>
        <w:t>Source Impersonation</w:t>
      </w:r>
      <w:r>
        <w:rPr>
          <w:rFonts w:hint="default" w:ascii="Times New Roman" w:hAnsi="Times New Roman" w:cs="Times New Roman"/>
          <w:i w:val="0"/>
          <w:iCs w:val="0"/>
          <w:color w:val="000000"/>
          <w:sz w:val="24"/>
          <w:szCs w:val="24"/>
          <w:u w:val="none"/>
          <w:vertAlign w:val="baseline"/>
        </w:rPr>
        <w:t xml:space="preserve">. If an attacker successfully mimics a legitimate financial source (e.g., a bank server) and injects falsified transaction logs, the downstream ML model (Task 5) will be trained on corrupted data—resulting in </w:t>
      </w:r>
      <w:r>
        <w:rPr>
          <w:rFonts w:hint="default" w:ascii="Times New Roman" w:hAnsi="Times New Roman" w:cs="Times New Roman"/>
          <w:i/>
          <w:iCs/>
          <w:color w:val="000000"/>
          <w:sz w:val="24"/>
          <w:szCs w:val="24"/>
          <w:u w:val="none"/>
          <w:vertAlign w:val="baseline"/>
        </w:rPr>
        <w:t>“Garbage In, Garbage Out”</w:t>
      </w:r>
      <w:r>
        <w:rPr>
          <w:rFonts w:hint="default" w:ascii="Times New Roman" w:hAnsi="Times New Roman" w:cs="Times New Roman"/>
          <w:i w:val="0"/>
          <w:iCs w:val="0"/>
          <w:color w:val="000000"/>
          <w:sz w:val="24"/>
          <w:szCs w:val="24"/>
          <w:u w:val="none"/>
          <w:vertAlign w:val="baseline"/>
        </w:rPr>
        <w:t xml:space="preserve"> and unreliable fraud detection outcomes.</w:t>
      </w:r>
    </w:p>
    <w:p w14:paraId="0F77162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Data Storage (HDFS/NoSQL):</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The primary risk is </w:t>
      </w:r>
      <w:r>
        <w:rPr>
          <w:rFonts w:hint="default" w:ascii="Times New Roman" w:hAnsi="Times New Roman" w:cs="Times New Roman"/>
          <w:b/>
          <w:bCs/>
          <w:i w:val="0"/>
          <w:iCs w:val="0"/>
          <w:color w:val="000000"/>
          <w:sz w:val="24"/>
          <w:szCs w:val="24"/>
          <w:u w:val="none"/>
          <w:vertAlign w:val="baseline"/>
        </w:rPr>
        <w:t>Unauthorized Data Exposure due to Misconfiguration</w:t>
      </w:r>
      <w:r>
        <w:rPr>
          <w:rFonts w:hint="default" w:ascii="Times New Roman" w:hAnsi="Times New Roman" w:cs="Times New Roman"/>
          <w:i w:val="0"/>
          <w:iCs w:val="0"/>
          <w:color w:val="000000"/>
          <w:sz w:val="24"/>
          <w:szCs w:val="24"/>
          <w:u w:val="none"/>
          <w:vertAlign w:val="baseline"/>
        </w:rPr>
        <w:t>. Since HDFS (Task 1) distributes data blocks across multiple nodes, a single compromised DataNode or improperly secured NoSQL instance could expose sensitive transaction records at scale.</w:t>
      </w:r>
    </w:p>
    <w:p w14:paraId="01A3DA9B">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Data Processing (Spark/R):</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We identified </w:t>
      </w:r>
      <w:r>
        <w:rPr>
          <w:rFonts w:hint="default" w:ascii="Times New Roman" w:hAnsi="Times New Roman" w:cs="Times New Roman"/>
          <w:b/>
          <w:bCs/>
          <w:i w:val="0"/>
          <w:iCs w:val="0"/>
          <w:color w:val="000000"/>
          <w:sz w:val="24"/>
          <w:szCs w:val="24"/>
          <w:u w:val="none"/>
          <w:vertAlign w:val="baseline"/>
        </w:rPr>
        <w:t>Resource Exhaustion (Denial-of-Service)</w:t>
      </w:r>
      <w:r>
        <w:rPr>
          <w:rFonts w:hint="default" w:ascii="Times New Roman" w:hAnsi="Times New Roman" w:cs="Times New Roman"/>
          <w:i w:val="0"/>
          <w:iCs w:val="0"/>
          <w:color w:val="000000"/>
          <w:sz w:val="24"/>
          <w:szCs w:val="24"/>
          <w:u w:val="none"/>
          <w:vertAlign w:val="baseline"/>
        </w:rPr>
        <w:t xml:space="preserve"> as a key threat. A malicious or poorly optimized query could overwhelm the Spark cluster, disrupting processing pipelines and potentially halting fraud detection operations.</w:t>
      </w:r>
    </w:p>
    <w:p w14:paraId="62090577">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Data Visualization (Flask/R Shiny):</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The major risk here is </w:t>
      </w:r>
      <w:r>
        <w:rPr>
          <w:rFonts w:hint="default" w:ascii="Times New Roman" w:hAnsi="Times New Roman" w:cs="Times New Roman"/>
          <w:b/>
          <w:bCs/>
          <w:i w:val="0"/>
          <w:iCs w:val="0"/>
          <w:color w:val="000000"/>
          <w:sz w:val="24"/>
          <w:szCs w:val="24"/>
          <w:u w:val="none"/>
          <w:vertAlign w:val="baseline"/>
        </w:rPr>
        <w:t>Broken Access Control</w:t>
      </w:r>
      <w:r>
        <w:rPr>
          <w:rFonts w:hint="default" w:ascii="Times New Roman" w:hAnsi="Times New Roman" w:cs="Times New Roman"/>
          <w:i w:val="0"/>
          <w:iCs w:val="0"/>
          <w:color w:val="000000"/>
          <w:sz w:val="24"/>
          <w:szCs w:val="24"/>
          <w:u w:val="none"/>
          <w:vertAlign w:val="baseline"/>
        </w:rPr>
        <w:t>. If the web application layer (Task 6) does not properly enforce authentication and authorization, sensitive financial insights could be accessed directly through the browser by unauthorized users.</w:t>
      </w:r>
    </w:p>
    <w:p w14:paraId="0DE2CFE5">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6"/>
          <w:szCs w:val="26"/>
          <w:u w:val="none"/>
          <w:vertAlign w:val="baseline"/>
        </w:rPr>
        <w:t>2. Access Control Mechanisms (Procedure 2)</w:t>
      </w:r>
    </w:p>
    <w:p w14:paraId="47E3610E">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 xml:space="preserve">To secure the PaySim analysis pipeline, we propose a </w:t>
      </w:r>
      <w:r>
        <w:rPr>
          <w:rFonts w:hint="default" w:ascii="Times New Roman" w:hAnsi="Times New Roman" w:cs="Times New Roman"/>
          <w:b/>
          <w:bCs/>
          <w:i w:val="0"/>
          <w:iCs w:val="0"/>
          <w:color w:val="000000"/>
          <w:sz w:val="24"/>
          <w:szCs w:val="24"/>
          <w:u w:val="none"/>
          <w:vertAlign w:val="baseline"/>
        </w:rPr>
        <w:t>Defense-in-Depth access control strategy</w:t>
      </w:r>
      <w:r>
        <w:rPr>
          <w:rFonts w:hint="default" w:ascii="Times New Roman" w:hAnsi="Times New Roman" w:cs="Times New Roman"/>
          <w:i w:val="0"/>
          <w:iCs w:val="0"/>
          <w:color w:val="000000"/>
          <w:sz w:val="24"/>
          <w:szCs w:val="24"/>
          <w:u w:val="none"/>
          <w:vertAlign w:val="baseline"/>
        </w:rPr>
        <w:t>:</w:t>
      </w:r>
    </w:p>
    <w:p w14:paraId="645B2000">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Role-Based Access Control (RBAC):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We recommend defining strict roles such that </w:t>
      </w:r>
      <w:r>
        <w:rPr>
          <w:rFonts w:hint="default" w:ascii="Times New Roman" w:hAnsi="Times New Roman" w:cs="Times New Roman"/>
          <w:i/>
          <w:iCs/>
          <w:color w:val="000000"/>
          <w:sz w:val="24"/>
          <w:szCs w:val="24"/>
          <w:u w:val="none"/>
          <w:vertAlign w:val="baseline"/>
        </w:rPr>
        <w:t>“Analysts”</w:t>
      </w:r>
      <w:r>
        <w:rPr>
          <w:rFonts w:hint="default" w:ascii="Times New Roman" w:hAnsi="Times New Roman" w:cs="Times New Roman"/>
          <w:i w:val="0"/>
          <w:iCs w:val="0"/>
          <w:color w:val="000000"/>
          <w:sz w:val="24"/>
          <w:szCs w:val="24"/>
          <w:u w:val="none"/>
          <w:vertAlign w:val="baseline"/>
        </w:rPr>
        <w:t xml:space="preserve"> have read-only access to dashboards, while </w:t>
      </w:r>
      <w:r>
        <w:rPr>
          <w:rFonts w:hint="default" w:ascii="Times New Roman" w:hAnsi="Times New Roman" w:cs="Times New Roman"/>
          <w:i/>
          <w:iCs/>
          <w:color w:val="000000"/>
          <w:sz w:val="24"/>
          <w:szCs w:val="24"/>
          <w:u w:val="none"/>
          <w:vertAlign w:val="baseline"/>
        </w:rPr>
        <w:t>“Data Engineers”</w:t>
      </w:r>
      <w:r>
        <w:rPr>
          <w:rFonts w:hint="default" w:ascii="Times New Roman" w:hAnsi="Times New Roman" w:cs="Times New Roman"/>
          <w:i w:val="0"/>
          <w:iCs w:val="0"/>
          <w:color w:val="000000"/>
          <w:sz w:val="24"/>
          <w:szCs w:val="24"/>
          <w:u w:val="none"/>
          <w:vertAlign w:val="baseline"/>
        </w:rPr>
        <w:t xml:space="preserve"> are granted controlled write access to the HDFS cluster (Task 1).</w:t>
      </w:r>
    </w:p>
    <w:p w14:paraId="6FA79D26">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Kerberos Authentication: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For the Hadoop ecosystem, Kerberos should be implemented to enforce </w:t>
      </w:r>
      <w:r>
        <w:rPr>
          <w:rFonts w:hint="default" w:ascii="Times New Roman" w:hAnsi="Times New Roman" w:cs="Times New Roman"/>
          <w:b/>
          <w:bCs/>
          <w:i w:val="0"/>
          <w:iCs w:val="0"/>
          <w:color w:val="000000"/>
          <w:sz w:val="24"/>
          <w:szCs w:val="24"/>
          <w:u w:val="none"/>
          <w:vertAlign w:val="baseline"/>
        </w:rPr>
        <w:t>strong mutual authentication</w:t>
      </w:r>
      <w:r>
        <w:rPr>
          <w:rFonts w:hint="default" w:ascii="Times New Roman" w:hAnsi="Times New Roman" w:cs="Times New Roman"/>
          <w:i w:val="0"/>
          <w:iCs w:val="0"/>
          <w:color w:val="000000"/>
          <w:sz w:val="24"/>
          <w:szCs w:val="24"/>
          <w:u w:val="none"/>
          <w:vertAlign w:val="baseline"/>
        </w:rPr>
        <w:t>, ensuring that both users and cluster nodes verify their identities before any data exchange occurs.</w:t>
      </w:r>
    </w:p>
    <w:p w14:paraId="127AD767">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Attribute-Based Access Control (ABAC):</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Within the NoSQL layer (MongoDB), access can be further refined using contextual attributes such as </w:t>
      </w:r>
      <w:r>
        <w:rPr>
          <w:rFonts w:hint="default" w:ascii="Times New Roman" w:hAnsi="Times New Roman" w:cs="Times New Roman"/>
          <w:b/>
          <w:bCs/>
          <w:i w:val="0"/>
          <w:iCs w:val="0"/>
          <w:color w:val="000000"/>
          <w:sz w:val="24"/>
          <w:szCs w:val="24"/>
          <w:u w:val="none"/>
          <w:vertAlign w:val="baseline"/>
        </w:rPr>
        <w:t>IP address, device type, or time of access</w:t>
      </w:r>
      <w:r>
        <w:rPr>
          <w:rFonts w:hint="default" w:ascii="Times New Roman" w:hAnsi="Times New Roman" w:cs="Times New Roman"/>
          <w:i w:val="0"/>
          <w:iCs w:val="0"/>
          <w:color w:val="000000"/>
          <w:sz w:val="24"/>
          <w:szCs w:val="24"/>
          <w:u w:val="none"/>
          <w:vertAlign w:val="baseline"/>
        </w:rPr>
        <w:t>, restricting system usage to trusted environments only.</w:t>
      </w:r>
    </w:p>
    <w:p w14:paraId="4FF8468A">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6"/>
          <w:szCs w:val="26"/>
          <w:u w:val="none"/>
          <w:vertAlign w:val="baseline"/>
        </w:rPr>
        <w:t>3. Encryption Strategy (Procedure 3)</w:t>
      </w:r>
    </w:p>
    <w:p w14:paraId="6456CEAB">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To ensure confidentiality and integrity of the 6 million transaction records, encryption must be enforced at two critical states:</w:t>
      </w:r>
    </w:p>
    <w:p w14:paraId="6E09427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Data at Rest:</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We propose implementing </w:t>
      </w:r>
      <w:r>
        <w:rPr>
          <w:rFonts w:hint="default" w:ascii="Times New Roman" w:hAnsi="Times New Roman" w:cs="Times New Roman"/>
          <w:b/>
          <w:bCs/>
          <w:i w:val="0"/>
          <w:iCs w:val="0"/>
          <w:color w:val="000000"/>
          <w:sz w:val="24"/>
          <w:szCs w:val="24"/>
          <w:u w:val="none"/>
          <w:vertAlign w:val="baseline"/>
        </w:rPr>
        <w:t>Transparent Data Encryption (TDE)</w:t>
      </w:r>
      <w:r>
        <w:rPr>
          <w:rFonts w:hint="default" w:ascii="Times New Roman" w:hAnsi="Times New Roman" w:cs="Times New Roman"/>
          <w:i w:val="0"/>
          <w:iCs w:val="0"/>
          <w:color w:val="000000"/>
          <w:sz w:val="24"/>
          <w:szCs w:val="24"/>
          <w:u w:val="none"/>
          <w:vertAlign w:val="baseline"/>
        </w:rPr>
        <w:t xml:space="preserve"> across both HDFS and MongoDB layers. This guarantees that even if storage media is physically compromised, the underlying data remains unreadable without proper decryption keys.</w:t>
      </w:r>
    </w:p>
    <w:p w14:paraId="71B710FA">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Data in Transit:</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All communication channels must be encrypted using </w:t>
      </w:r>
      <w:r>
        <w:rPr>
          <w:rFonts w:hint="default" w:ascii="Times New Roman" w:hAnsi="Times New Roman" w:cs="Times New Roman"/>
          <w:b/>
          <w:bCs/>
          <w:i w:val="0"/>
          <w:iCs w:val="0"/>
          <w:color w:val="000000"/>
          <w:sz w:val="24"/>
          <w:szCs w:val="24"/>
          <w:u w:val="none"/>
          <w:vertAlign w:val="baseline"/>
        </w:rPr>
        <w:t>TLS 1.3 (HTTPS)</w:t>
      </w:r>
      <w:r>
        <w:rPr>
          <w:rFonts w:hint="default" w:ascii="Times New Roman" w:hAnsi="Times New Roman" w:cs="Times New Roman"/>
          <w:i w:val="0"/>
          <w:iCs w:val="0"/>
          <w:color w:val="000000"/>
          <w:sz w:val="24"/>
          <w:szCs w:val="24"/>
          <w:u w:val="none"/>
          <w:vertAlign w:val="baseline"/>
        </w:rPr>
        <w:t xml:space="preserve">. This includes data transfer between the Flask web application (Task 6) and end users, as well as inter-node communication within the Hadoop cluster, thereby mitigating </w:t>
      </w:r>
      <w:r>
        <w:rPr>
          <w:rFonts w:hint="default" w:ascii="Times New Roman" w:hAnsi="Times New Roman" w:cs="Times New Roman"/>
          <w:b/>
          <w:bCs/>
          <w:i w:val="0"/>
          <w:iCs w:val="0"/>
          <w:color w:val="000000"/>
          <w:sz w:val="24"/>
          <w:szCs w:val="24"/>
          <w:u w:val="none"/>
          <w:vertAlign w:val="baseline"/>
        </w:rPr>
        <w:t>Man-in-the-Middle (MITM)</w:t>
      </w:r>
      <w:r>
        <w:rPr>
          <w:rFonts w:hint="default" w:ascii="Times New Roman" w:hAnsi="Times New Roman" w:cs="Times New Roman"/>
          <w:i w:val="0"/>
          <w:iCs w:val="0"/>
          <w:color w:val="000000"/>
          <w:sz w:val="24"/>
          <w:szCs w:val="24"/>
          <w:u w:val="none"/>
          <w:vertAlign w:val="baseline"/>
        </w:rPr>
        <w:t xml:space="preserve"> and packet sniffing attacks.</w:t>
      </w:r>
    </w:p>
    <w:p w14:paraId="27A46EEE">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6"/>
          <w:szCs w:val="26"/>
          <w:u w:val="none"/>
          <w:vertAlign w:val="baseline"/>
        </w:rPr>
        <w:t>4. Compliance and Privacy Considerations (Procedure 4)</w:t>
      </w:r>
    </w:p>
    <w:p w14:paraId="58C0D13B">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i w:val="0"/>
          <w:iCs w:val="0"/>
          <w:color w:val="000000"/>
          <w:sz w:val="24"/>
          <w:szCs w:val="24"/>
          <w:u w:val="none"/>
          <w:vertAlign w:val="baseline"/>
        </w:rPr>
        <w:t>Even when working with synthetic datasets, enterprise-grade systems must reflect real-world regulatory expectations:</w:t>
      </w:r>
    </w:p>
    <w:p w14:paraId="770CE9C3">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GDPR/NDPR Compliance: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Since the dataset includes identifiers such as </w:t>
      </w:r>
      <w:r>
        <w:rPr>
          <w:rFonts w:hint="default" w:ascii="Times New Roman" w:hAnsi="Times New Roman" w:cs="Times New Roman"/>
          <w:i/>
          <w:iCs/>
          <w:color w:val="000000"/>
          <w:sz w:val="24"/>
          <w:szCs w:val="24"/>
          <w:u w:val="none"/>
          <w:vertAlign w:val="baseline"/>
        </w:rPr>
        <w:t>nameOrig</w:t>
      </w:r>
      <w:r>
        <w:rPr>
          <w:rFonts w:hint="default" w:ascii="Times New Roman" w:hAnsi="Times New Roman" w:cs="Times New Roman"/>
          <w:i w:val="0"/>
          <w:iCs w:val="0"/>
          <w:color w:val="000000"/>
          <w:sz w:val="24"/>
          <w:szCs w:val="24"/>
          <w:u w:val="none"/>
          <w:vertAlign w:val="baseline"/>
        </w:rPr>
        <w:t xml:space="preserve">, we must enforce </w:t>
      </w:r>
      <w:r>
        <w:rPr>
          <w:rFonts w:hint="default" w:ascii="Times New Roman" w:hAnsi="Times New Roman" w:cs="Times New Roman"/>
          <w:b/>
          <w:bCs/>
          <w:i w:val="0"/>
          <w:iCs w:val="0"/>
          <w:color w:val="000000"/>
          <w:sz w:val="24"/>
          <w:szCs w:val="24"/>
          <w:u w:val="none"/>
          <w:vertAlign w:val="baseline"/>
        </w:rPr>
        <w:t>data masking or anonymization</w:t>
      </w:r>
      <w:r>
        <w:rPr>
          <w:rFonts w:hint="default" w:ascii="Times New Roman" w:hAnsi="Times New Roman" w:cs="Times New Roman"/>
          <w:i w:val="0"/>
          <w:iCs w:val="0"/>
          <w:color w:val="000000"/>
          <w:sz w:val="24"/>
          <w:szCs w:val="24"/>
          <w:u w:val="none"/>
          <w:vertAlign w:val="baseline"/>
        </w:rPr>
        <w:t>. In a production environment, these identifiers should be hashed to prevent exposure of Personally Identifiable Information (PII).</w:t>
      </w:r>
    </w:p>
    <w:p w14:paraId="74A33869">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Right to Erasure: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The NoSQL architecture (Task 6) enables efficient querying and deletion of specific records, allowing compliance with “Right to be Forgotten” requests.</w:t>
      </w:r>
    </w:p>
    <w:p w14:paraId="436D4CB2">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Audit Logging: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Comprehensive and immutable audit logs must be maintained to track </w:t>
      </w:r>
      <w:r>
        <w:rPr>
          <w:rFonts w:hint="default" w:ascii="Times New Roman" w:hAnsi="Times New Roman" w:cs="Times New Roman"/>
          <w:b/>
          <w:bCs/>
          <w:i w:val="0"/>
          <w:iCs w:val="0"/>
          <w:color w:val="000000"/>
          <w:sz w:val="24"/>
          <w:szCs w:val="24"/>
          <w:u w:val="none"/>
          <w:vertAlign w:val="baseline"/>
        </w:rPr>
        <w:t>who accessed what data and when</w:t>
      </w:r>
      <w:r>
        <w:rPr>
          <w:rFonts w:hint="default" w:ascii="Times New Roman" w:hAnsi="Times New Roman" w:cs="Times New Roman"/>
          <w:i w:val="0"/>
          <w:iCs w:val="0"/>
          <w:color w:val="000000"/>
          <w:sz w:val="24"/>
          <w:szCs w:val="24"/>
          <w:u w:val="none"/>
          <w:vertAlign w:val="baseline"/>
        </w:rPr>
        <w:t>, providing accountability and supporting forensic investigations in the event of a breach.</w:t>
      </w:r>
    </w:p>
    <w:p w14:paraId="2CD0A93D">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6"/>
          <w:szCs w:val="26"/>
          <w:u w:val="none"/>
          <w:vertAlign w:val="baseline"/>
        </w:rPr>
        <w:t>5. Conclusion &amp; Question Response</w:t>
      </w:r>
    </w:p>
    <w:p w14:paraId="4BDBA7C1">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Question:</w:t>
      </w:r>
      <w:r>
        <w:rPr>
          <w:rFonts w:hint="default" w:ascii="Times New Roman" w:hAnsi="Times New Roman" w:cs="Times New Roman"/>
          <w:i w:val="0"/>
          <w:iCs w:val="0"/>
          <w:color w:val="000000"/>
          <w:sz w:val="24"/>
          <w:szCs w:val="24"/>
          <w:u w:val="none"/>
          <w:vertAlign w:val="baseline"/>
        </w:rPr>
        <w:t xml:space="preserve"> Demonstrate awareness of Big Data security challenges and propose appropriate mitigation strategies.</w:t>
      </w:r>
    </w:p>
    <w:p w14:paraId="08419E4D">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Response: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The primary challenge in Big Data security is the </w:t>
      </w:r>
      <w:r>
        <w:rPr>
          <w:rFonts w:hint="default" w:ascii="Times New Roman" w:hAnsi="Times New Roman" w:cs="Times New Roman"/>
          <w:b/>
          <w:bCs/>
          <w:i w:val="0"/>
          <w:iCs w:val="0"/>
          <w:color w:val="000000"/>
          <w:sz w:val="24"/>
          <w:szCs w:val="24"/>
          <w:u w:val="none"/>
          <w:vertAlign w:val="baseline"/>
        </w:rPr>
        <w:t>Expanded Attack Surface</w:t>
      </w:r>
      <w:r>
        <w:rPr>
          <w:rFonts w:hint="default" w:ascii="Times New Roman" w:hAnsi="Times New Roman" w:cs="Times New Roman"/>
          <w:i w:val="0"/>
          <w:iCs w:val="0"/>
          <w:color w:val="000000"/>
          <w:sz w:val="24"/>
          <w:szCs w:val="24"/>
          <w:u w:val="none"/>
          <w:vertAlign w:val="baseline"/>
        </w:rPr>
        <w:t>. Due to the distributed nature of the architecture and the integration of multiple tools (Spark, R, Python, NoSQL systems), there are significantly more entry points for potential attackers.</w:t>
      </w:r>
    </w:p>
    <w:p w14:paraId="34E422D0">
      <w:pPr>
        <w:pStyle w:val="3"/>
        <w:keepNext w:val="0"/>
        <w:keepLines w:val="0"/>
        <w:widowControl/>
        <w:suppressLineNumbers w:val="0"/>
        <w:bidi w:val="0"/>
        <w:spacing w:before="280" w:beforeAutospacing="0" w:after="80" w:afterAutospacing="0" w:line="17" w:lineRule="atLeast"/>
        <w:jc w:val="both"/>
      </w:pPr>
      <w:r>
        <w:rPr>
          <w:rFonts w:hint="default" w:ascii="Times New Roman" w:hAnsi="Times New Roman" w:cs="Times New Roman"/>
          <w:b/>
          <w:bCs/>
          <w:i w:val="0"/>
          <w:iCs w:val="0"/>
          <w:color w:val="000000"/>
          <w:sz w:val="26"/>
          <w:szCs w:val="26"/>
          <w:u w:val="none"/>
          <w:vertAlign w:val="baseline"/>
        </w:rPr>
        <w:t>Our Proposed Mitigation Strategies</w:t>
      </w:r>
    </w:p>
    <w:p w14:paraId="595AC576">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Zero Trust Architecture:</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We recommend adopting a </w:t>
      </w:r>
      <w:r>
        <w:rPr>
          <w:rFonts w:hint="default" w:ascii="Times New Roman" w:hAnsi="Times New Roman" w:cs="Times New Roman"/>
          <w:b/>
          <w:bCs/>
          <w:i w:val="0"/>
          <w:iCs w:val="0"/>
          <w:color w:val="000000"/>
          <w:sz w:val="24"/>
          <w:szCs w:val="24"/>
          <w:u w:val="none"/>
          <w:vertAlign w:val="baseline"/>
        </w:rPr>
        <w:t>Zero Trust model</w:t>
      </w:r>
      <w:r>
        <w:rPr>
          <w:rFonts w:hint="default" w:ascii="Times New Roman" w:hAnsi="Times New Roman" w:cs="Times New Roman"/>
          <w:i w:val="0"/>
          <w:iCs w:val="0"/>
          <w:color w:val="000000"/>
          <w:sz w:val="24"/>
          <w:szCs w:val="24"/>
          <w:u w:val="none"/>
          <w:vertAlign w:val="baseline"/>
        </w:rPr>
        <w:t>, where no user or service is trusted by default. Every access request to HDFS or NoSQL systems must be continuously authenticated and authorized.</w:t>
      </w:r>
    </w:p>
    <w:p w14:paraId="53C08648">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Data De-identification:</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To preserve privacy, techniques such as </w:t>
      </w:r>
      <w:r>
        <w:rPr>
          <w:rFonts w:hint="default" w:ascii="Times New Roman" w:hAnsi="Times New Roman" w:cs="Times New Roman"/>
          <w:b/>
          <w:bCs/>
          <w:i w:val="0"/>
          <w:iCs w:val="0"/>
          <w:color w:val="000000"/>
          <w:sz w:val="24"/>
          <w:szCs w:val="24"/>
          <w:u w:val="none"/>
          <w:vertAlign w:val="baseline"/>
        </w:rPr>
        <w:t>Differential Privacy</w:t>
      </w:r>
      <w:r>
        <w:rPr>
          <w:rFonts w:hint="default" w:ascii="Times New Roman" w:hAnsi="Times New Roman" w:cs="Times New Roman"/>
          <w:i w:val="0"/>
          <w:iCs w:val="0"/>
          <w:color w:val="000000"/>
          <w:sz w:val="24"/>
          <w:szCs w:val="24"/>
          <w:u w:val="none"/>
          <w:vertAlign w:val="baseline"/>
        </w:rPr>
        <w:t xml:space="preserve"> or </w:t>
      </w:r>
      <w:r>
        <w:rPr>
          <w:rFonts w:hint="default" w:ascii="Times New Roman" w:hAnsi="Times New Roman" w:cs="Times New Roman"/>
          <w:b/>
          <w:bCs/>
          <w:i w:val="0"/>
          <w:iCs w:val="0"/>
          <w:color w:val="000000"/>
          <w:sz w:val="24"/>
          <w:szCs w:val="24"/>
          <w:u w:val="none"/>
          <w:vertAlign w:val="baseline"/>
        </w:rPr>
        <w:t>K-Anonymity</w:t>
      </w:r>
      <w:r>
        <w:rPr>
          <w:rFonts w:hint="default" w:ascii="Times New Roman" w:hAnsi="Times New Roman" w:cs="Times New Roman"/>
          <w:i w:val="0"/>
          <w:iCs w:val="0"/>
          <w:color w:val="000000"/>
          <w:sz w:val="24"/>
          <w:szCs w:val="24"/>
          <w:u w:val="none"/>
          <w:vertAlign w:val="baseline"/>
        </w:rPr>
        <w:t xml:space="preserve"> should be applied during data processing. This allows machine learning models to detect fraud patterns without exposing sensitive user identities.</w:t>
      </w:r>
    </w:p>
    <w:p w14:paraId="7ED030C3">
      <w:pPr>
        <w:pStyle w:val="7"/>
        <w:keepNext w:val="0"/>
        <w:keepLines w:val="0"/>
        <w:widowControl/>
        <w:suppressLineNumbers w:val="0"/>
        <w:bidi w:val="0"/>
        <w:spacing w:before="240" w:beforeAutospacing="0" w:after="240" w:afterAutospacing="0" w:line="17" w:lineRule="atLeast"/>
        <w:jc w:val="both"/>
      </w:pPr>
      <w:r>
        <w:rPr>
          <w:rFonts w:hint="default" w:ascii="Times New Roman" w:hAnsi="Times New Roman" w:cs="Times New Roman"/>
          <w:b/>
          <w:bCs/>
          <w:i w:val="0"/>
          <w:iCs w:val="0"/>
          <w:color w:val="000000"/>
          <w:sz w:val="24"/>
          <w:szCs w:val="24"/>
          <w:u w:val="none"/>
          <w:vertAlign w:val="baseline"/>
        </w:rPr>
        <w:t>Automated Security Monitoring:</w:t>
      </w:r>
      <w:r>
        <w:rPr>
          <w:rFonts w:hint="default" w:ascii="Times New Roman" w:hAnsi="Times New Roman" w:cs="Times New Roman"/>
          <w:b/>
          <w:bCs/>
          <w:i w:val="0"/>
          <w:iCs w:val="0"/>
          <w:color w:val="000000"/>
          <w:sz w:val="24"/>
          <w:szCs w:val="24"/>
          <w:u w:val="none"/>
          <w:vertAlign w:val="baseline"/>
        </w:rPr>
        <w:br w:type="textWrapping"/>
      </w:r>
      <w:r>
        <w:rPr>
          <w:rFonts w:hint="default" w:ascii="Times New Roman" w:hAnsi="Times New Roman" w:cs="Times New Roman"/>
          <w:i w:val="0"/>
          <w:iCs w:val="0"/>
          <w:color w:val="000000"/>
          <w:sz w:val="24"/>
          <w:szCs w:val="24"/>
          <w:u w:val="none"/>
          <w:vertAlign w:val="baseline"/>
        </w:rPr>
        <w:t xml:space="preserve">We propose integrating the Analytical-Minds platform with an </w:t>
      </w:r>
      <w:r>
        <w:rPr>
          <w:rFonts w:hint="default" w:ascii="Times New Roman" w:hAnsi="Times New Roman" w:cs="Times New Roman"/>
          <w:b/>
          <w:bCs/>
          <w:i w:val="0"/>
          <w:iCs w:val="0"/>
          <w:color w:val="000000"/>
          <w:sz w:val="24"/>
          <w:szCs w:val="24"/>
          <w:u w:val="none"/>
          <w:vertAlign w:val="baseline"/>
        </w:rPr>
        <w:t>Intrusion Detection System (IDS)</w:t>
      </w:r>
      <w:r>
        <w:rPr>
          <w:rFonts w:hint="default" w:ascii="Times New Roman" w:hAnsi="Times New Roman" w:cs="Times New Roman"/>
          <w:i w:val="0"/>
          <w:iCs w:val="0"/>
          <w:color w:val="000000"/>
          <w:sz w:val="24"/>
          <w:szCs w:val="24"/>
          <w:u w:val="none"/>
          <w:vertAlign w:val="baseline"/>
        </w:rPr>
        <w:t xml:space="preserve"> to monitor system activity. For example, if an analyst attempts to extract the entire 6-million-record </w:t>
      </w:r>
      <w:r>
        <w:rPr>
          <w:rFonts w:hint="default" w:ascii="Times New Roman" w:hAnsi="Times New Roman" w:cs="Times New Roman"/>
          <w:i w:val="0"/>
          <w:iCs w:val="0"/>
          <w:color w:val="000000"/>
          <w:sz w:val="24"/>
          <w:szCs w:val="24"/>
          <w:u w:val="none"/>
          <w:vertAlign w:val="baseline"/>
          <w:lang w:val="en-US"/>
        </w:rPr>
        <w:t>data-set</w:t>
      </w:r>
      <w:bookmarkStart w:id="0" w:name="_GoBack"/>
      <w:bookmarkEnd w:id="0"/>
      <w:r>
        <w:rPr>
          <w:rFonts w:hint="default" w:ascii="Times New Roman" w:hAnsi="Times New Roman" w:cs="Times New Roman"/>
          <w:i w:val="0"/>
          <w:iCs w:val="0"/>
          <w:color w:val="000000"/>
          <w:sz w:val="24"/>
          <w:szCs w:val="24"/>
          <w:u w:val="none"/>
          <w:vertAlign w:val="baseline"/>
        </w:rPr>
        <w:t>, the system should immediately flag and respond to such anomalous behavior.</w:t>
      </w:r>
    </w:p>
    <w:p w14:paraId="05C3F3C1">
      <w:pPr>
        <w:keepNext w:val="0"/>
        <w:keepLines w:val="0"/>
        <w:widowControl/>
        <w:suppressLineNumbers w:val="0"/>
        <w:spacing w:after="240" w:afterAutospacing="0"/>
        <w:jc w:val="left"/>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EC647B"/>
    <w:multiLevelType w:val="multilevel"/>
    <w:tmpl w:val="99EC6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9F6B2F0"/>
    <w:multiLevelType w:val="multilevel"/>
    <w:tmpl w:val="A9F6B2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315C6C6"/>
    <w:multiLevelType w:val="multilevel"/>
    <w:tmpl w:val="B315C6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611DA3E"/>
    <w:multiLevelType w:val="multilevel"/>
    <w:tmpl w:val="B611DA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E47762D"/>
    <w:multiLevelType w:val="multilevel"/>
    <w:tmpl w:val="BE4776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844FF0B"/>
    <w:multiLevelType w:val="multilevel"/>
    <w:tmpl w:val="D844FF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BFF32B2"/>
    <w:multiLevelType w:val="multilevel"/>
    <w:tmpl w:val="EBFF32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2D47588"/>
    <w:multiLevelType w:val="multilevel"/>
    <w:tmpl w:val="F2D47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6C07D54"/>
    <w:multiLevelType w:val="multilevel"/>
    <w:tmpl w:val="F6C07D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00C5B461"/>
    <w:multiLevelType w:val="multilevel"/>
    <w:tmpl w:val="00C5B4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17794BEF"/>
    <w:multiLevelType w:val="multilevel"/>
    <w:tmpl w:val="17794B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19B87CB1"/>
    <w:multiLevelType w:val="multilevel"/>
    <w:tmpl w:val="19B87C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1F61A158"/>
    <w:multiLevelType w:val="multilevel"/>
    <w:tmpl w:val="1F61A1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219CE618"/>
    <w:multiLevelType w:val="multilevel"/>
    <w:tmpl w:val="219CE6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2D8851AD"/>
    <w:multiLevelType w:val="multilevel"/>
    <w:tmpl w:val="2D8851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83F46E7"/>
    <w:multiLevelType w:val="multilevel"/>
    <w:tmpl w:val="483F46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53AF211E"/>
    <w:multiLevelType w:val="multilevel"/>
    <w:tmpl w:val="53AF211E"/>
    <w:lvl w:ilvl="0" w:tentative="0">
      <w:start w:val="1"/>
      <w:numFmt w:val="lowerLetter"/>
      <w:lvlText w:val="%1."/>
      <w:lvlJc w:val="left"/>
      <w:pPr>
        <w:tabs>
          <w:tab w:val="left" w:pos="720"/>
        </w:tabs>
        <w:ind w:left="720" w:hanging="360"/>
      </w:pPr>
      <w:rPr>
        <w:sz w:val="24"/>
        <w:szCs w:val="24"/>
      </w:rPr>
    </w:lvl>
    <w:lvl w:ilvl="1" w:tentative="0">
      <w:start w:val="1"/>
      <w:numFmt w:val="lowerLetter"/>
      <w:lvlText w:val="%2."/>
      <w:lvlJc w:val="left"/>
      <w:pPr>
        <w:tabs>
          <w:tab w:val="left" w:pos="1440"/>
        </w:tabs>
        <w:ind w:left="1440" w:hanging="360"/>
      </w:pPr>
      <w:rPr>
        <w:sz w:val="24"/>
        <w:szCs w:val="24"/>
      </w:rPr>
    </w:lvl>
    <w:lvl w:ilvl="2" w:tentative="0">
      <w:start w:val="1"/>
      <w:numFmt w:val="lowerLetter"/>
      <w:lvlText w:val="%3."/>
      <w:lvlJc w:val="left"/>
      <w:pPr>
        <w:tabs>
          <w:tab w:val="left" w:pos="2160"/>
        </w:tabs>
        <w:ind w:left="2160" w:hanging="360"/>
      </w:pPr>
      <w:rPr>
        <w:sz w:val="24"/>
        <w:szCs w:val="24"/>
      </w:rPr>
    </w:lvl>
    <w:lvl w:ilvl="3" w:tentative="0">
      <w:start w:val="1"/>
      <w:numFmt w:val="lowerLetter"/>
      <w:lvlText w:val="%4."/>
      <w:lvlJc w:val="left"/>
      <w:pPr>
        <w:tabs>
          <w:tab w:val="left" w:pos="2517"/>
        </w:tabs>
        <w:ind w:left="2880" w:hanging="360"/>
      </w:pPr>
      <w:rPr>
        <w:sz w:val="24"/>
        <w:szCs w:val="24"/>
      </w:rPr>
    </w:lvl>
    <w:lvl w:ilvl="4" w:tentative="0">
      <w:start w:val="1"/>
      <w:numFmt w:val="lowerLetter"/>
      <w:lvlText w:val="%5."/>
      <w:lvlJc w:val="left"/>
      <w:pPr>
        <w:tabs>
          <w:tab w:val="left" w:pos="3238"/>
        </w:tabs>
        <w:ind w:left="3600" w:hanging="360"/>
      </w:pPr>
      <w:rPr>
        <w:sz w:val="24"/>
        <w:szCs w:val="24"/>
      </w:rPr>
    </w:lvl>
    <w:lvl w:ilvl="5" w:tentative="0">
      <w:start w:val="1"/>
      <w:numFmt w:val="lowerLetter"/>
      <w:lvlText w:val="%6."/>
      <w:lvlJc w:val="left"/>
      <w:pPr>
        <w:tabs>
          <w:tab w:val="left" w:pos="3958"/>
        </w:tabs>
        <w:ind w:left="4320" w:hanging="360"/>
      </w:pPr>
      <w:rPr>
        <w:sz w:val="24"/>
        <w:szCs w:val="24"/>
      </w:rPr>
    </w:lvl>
    <w:lvl w:ilvl="6" w:tentative="0">
      <w:start w:val="1"/>
      <w:numFmt w:val="lowerLetter"/>
      <w:lvlText w:val="%7."/>
      <w:lvlJc w:val="left"/>
      <w:pPr>
        <w:tabs>
          <w:tab w:val="left" w:pos="4678"/>
        </w:tabs>
        <w:ind w:left="5040" w:hanging="360"/>
      </w:pPr>
      <w:rPr>
        <w:sz w:val="24"/>
        <w:szCs w:val="24"/>
      </w:rPr>
    </w:lvl>
    <w:lvl w:ilvl="7" w:tentative="0">
      <w:start w:val="1"/>
      <w:numFmt w:val="lowerLetter"/>
      <w:lvlText w:val="%8."/>
      <w:lvlJc w:val="left"/>
      <w:pPr>
        <w:tabs>
          <w:tab w:val="left" w:pos="5398"/>
        </w:tabs>
        <w:ind w:left="5760" w:hanging="360"/>
      </w:pPr>
      <w:rPr>
        <w:sz w:val="24"/>
        <w:szCs w:val="24"/>
      </w:rPr>
    </w:lvl>
    <w:lvl w:ilvl="8" w:tentative="0">
      <w:start w:val="1"/>
      <w:numFmt w:val="lowerLetter"/>
      <w:lvlText w:val="%9."/>
      <w:lvlJc w:val="left"/>
      <w:pPr>
        <w:tabs>
          <w:tab w:val="left" w:pos="6118"/>
        </w:tabs>
        <w:ind w:left="6480" w:hanging="360"/>
      </w:pPr>
      <w:rPr>
        <w:sz w:val="24"/>
        <w:szCs w:val="24"/>
      </w:rPr>
    </w:lvl>
  </w:abstractNum>
  <w:abstractNum w:abstractNumId="17">
    <w:nsid w:val="580C35E4"/>
    <w:multiLevelType w:val="multilevel"/>
    <w:tmpl w:val="580C35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5B8C993F"/>
    <w:multiLevelType w:val="multilevel"/>
    <w:tmpl w:val="5B8C9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6AB8D48C"/>
    <w:multiLevelType w:val="multilevel"/>
    <w:tmpl w:val="6AB8D4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5"/>
  </w:num>
  <w:num w:numId="2">
    <w:abstractNumId w:val="13"/>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num>
  <w:num w:numId="5">
    <w:abstractNumId w:val="2"/>
  </w:num>
  <w:num w:numId="6">
    <w:abstractNumId w:val="16"/>
  </w:num>
  <w:num w:numId="7">
    <w:abstractNumId w:val="9"/>
  </w:num>
  <w:num w:numId="8">
    <w:abstractNumId w:val="17"/>
  </w:num>
  <w:num w:numId="9">
    <w:abstractNumId w:val="18"/>
  </w:num>
  <w:num w:numId="10">
    <w:abstractNumId w:val="8"/>
  </w:num>
  <w:num w:numId="11">
    <w:abstractNumId w:val="3"/>
  </w:num>
  <w:num w:numId="12">
    <w:abstractNumId w:val="0"/>
  </w:num>
  <w:num w:numId="13">
    <w:abstractNumId w:val="10"/>
  </w:num>
  <w:num w:numId="14">
    <w:abstractNumId w:val="1"/>
  </w:num>
  <w:num w:numId="15">
    <w:abstractNumId w:val="12"/>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num>
  <w:num w:numId="26">
    <w:abstractNumId w:val="5"/>
  </w:num>
  <w:num w:numId="27">
    <w:abstractNumId w:val="14"/>
  </w:num>
  <w:num w:numId="28">
    <w:abstractNumId w:val="7"/>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5B6C4B"/>
    <w:rsid w:val="045B6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3634</Words>
  <Characters>22198</Characters>
  <Lines>0</Lines>
  <Paragraphs>0</Paragraphs>
  <TotalTime>1</TotalTime>
  <ScaleCrop>false</ScaleCrop>
  <LinksUpToDate>false</LinksUpToDate>
  <CharactersWithSpaces>25667</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2026-03-24T22:00:00Z</dcterms:created>
  <dc:creator>Daniel Igwe</dc:creator>
  <cp:lastModifiedBy>Daniel Igwe</cp:lastModifiedBy>
  <dcterms:modified xsi:type="dcterms:W3CDTF">2026-03-24T22:02:36Z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15E4B9FB214F4B2EBC01A52EA64E0378_11</vt:lpwstr>
  </property>
  <property fmtid="{D5CDD505-2E9C-101B-9397-08002B2CF9AE}" pid="4" name="KSOTemplateDocerSaveRecord">
    <vt:lpwstr>eyJoZGlkIjoiMjhhN2FkNmEyNWI1ZjliYzQwYWYxYWVkOGI3ZTVlM2QiLCJ1c2VySWQiOiI2MzkwOTk4MDcifQ==</vt:lpwstr>
  </property>
</Properties>
</file>