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BF9BF" w14:textId="77777777" w:rsidR="00F16DD2" w:rsidRPr="00F16DD2" w:rsidRDefault="00F16DD2" w:rsidP="00F16DD2">
      <w:pPr>
        <w:rPr>
          <w:b/>
          <w:bCs/>
        </w:rPr>
      </w:pPr>
      <w:r w:rsidRPr="00F16DD2">
        <w:rPr>
          <w:b/>
          <w:bCs/>
        </w:rPr>
        <w:t>Business Requirements Document (BRD)</w:t>
      </w:r>
    </w:p>
    <w:p w14:paraId="7678F8A3" w14:textId="77777777" w:rsidR="00F16DD2" w:rsidRPr="00F16DD2" w:rsidRDefault="00F16DD2" w:rsidP="00F16DD2">
      <w:pPr>
        <w:rPr>
          <w:b/>
          <w:bCs/>
        </w:rPr>
      </w:pPr>
      <w:r w:rsidRPr="00F16DD2">
        <w:rPr>
          <w:b/>
          <w:bCs/>
        </w:rPr>
        <w:t xml:space="preserve">Project: </w:t>
      </w:r>
      <w:proofErr w:type="spellStart"/>
      <w:r w:rsidRPr="00F16DD2">
        <w:rPr>
          <w:b/>
          <w:bCs/>
        </w:rPr>
        <w:t>OptimAlze</w:t>
      </w:r>
      <w:proofErr w:type="spellEnd"/>
      <w:r w:rsidRPr="00F16DD2">
        <w:rPr>
          <w:b/>
          <w:bCs/>
        </w:rPr>
        <w:t xml:space="preserve"> Buddy - AI-Powered Digital Services Agent</w:t>
      </w:r>
    </w:p>
    <w:p w14:paraId="7CE79EC9" w14:textId="77777777" w:rsidR="00F16DD2" w:rsidRPr="00F16DD2" w:rsidRDefault="00000000" w:rsidP="00F16DD2">
      <w:r>
        <w:pict w14:anchorId="52D3B68A">
          <v:rect id="_x0000_i1025" style="width:0;height:.75pt" o:hralign="center" o:hrstd="t" o:hr="t" fillcolor="#a0a0a0" stroked="f"/>
        </w:pict>
      </w:r>
    </w:p>
    <w:p w14:paraId="5CC37C3B" w14:textId="77777777" w:rsidR="00F16DD2" w:rsidRPr="00F16DD2" w:rsidRDefault="00F16DD2" w:rsidP="00F16DD2">
      <w:pPr>
        <w:rPr>
          <w:b/>
          <w:bCs/>
        </w:rPr>
      </w:pPr>
      <w:r w:rsidRPr="00F16DD2">
        <w:rPr>
          <w:b/>
          <w:bCs/>
        </w:rPr>
        <w:t>Table of Contents</w:t>
      </w:r>
    </w:p>
    <w:p w14:paraId="5281BCF9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Document Version History</w:t>
      </w:r>
    </w:p>
    <w:p w14:paraId="563B789E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Executive Summary</w:t>
      </w:r>
    </w:p>
    <w:p w14:paraId="428F2F46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Project Overview &amp; Public Sector Context</w:t>
      </w:r>
    </w:p>
    <w:p w14:paraId="0A155D29" w14:textId="77777777" w:rsidR="00F16DD2" w:rsidRPr="00F16DD2" w:rsidRDefault="00F16DD2" w:rsidP="00F16DD2">
      <w:pPr>
        <w:numPr>
          <w:ilvl w:val="1"/>
          <w:numId w:val="1"/>
        </w:numPr>
      </w:pPr>
      <w:r w:rsidRPr="00F16DD2">
        <w:t>Digital Government Imperative</w:t>
      </w:r>
    </w:p>
    <w:p w14:paraId="70A3A15E" w14:textId="77777777" w:rsidR="00F16DD2" w:rsidRPr="00F16DD2" w:rsidRDefault="00F16DD2" w:rsidP="00F16DD2">
      <w:pPr>
        <w:numPr>
          <w:ilvl w:val="1"/>
          <w:numId w:val="1"/>
        </w:numPr>
      </w:pPr>
      <w:r w:rsidRPr="00F16DD2">
        <w:t>Problem Statement Deep Dive</w:t>
      </w:r>
    </w:p>
    <w:p w14:paraId="50728B2F" w14:textId="77777777" w:rsidR="00F16DD2" w:rsidRPr="00F16DD2" w:rsidRDefault="00F16DD2" w:rsidP="00F16DD2">
      <w:pPr>
        <w:numPr>
          <w:ilvl w:val="1"/>
          <w:numId w:val="1"/>
        </w:numPr>
      </w:pPr>
      <w:r w:rsidRPr="00F16DD2">
        <w:t>Project Vision &amp; Strategic Objectives</w:t>
      </w:r>
    </w:p>
    <w:p w14:paraId="5552639D" w14:textId="77777777" w:rsidR="00F16DD2" w:rsidRPr="00F16DD2" w:rsidRDefault="00F16DD2" w:rsidP="00F16DD2">
      <w:pPr>
        <w:numPr>
          <w:ilvl w:val="1"/>
          <w:numId w:val="1"/>
        </w:numPr>
      </w:pPr>
      <w:r w:rsidRPr="00F16DD2">
        <w:t>Project Scope (In-Scope / Out-of-Scope)</w:t>
      </w:r>
    </w:p>
    <w:p w14:paraId="54C45A32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Stakeholder Analysis &amp; User Personas</w:t>
      </w:r>
    </w:p>
    <w:p w14:paraId="0BC51A0B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Solution Vision &amp; Value Proposition</w:t>
      </w:r>
    </w:p>
    <w:p w14:paraId="2384BE5D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Detailed Requirements Specification</w:t>
      </w:r>
    </w:p>
    <w:p w14:paraId="3687A943" w14:textId="77777777" w:rsidR="00F16DD2" w:rsidRPr="00F16DD2" w:rsidRDefault="00F16DD2" w:rsidP="00F16DD2">
      <w:pPr>
        <w:numPr>
          <w:ilvl w:val="1"/>
          <w:numId w:val="2"/>
        </w:numPr>
      </w:pPr>
      <w:r w:rsidRPr="00F16DD2">
        <w:t>Business &amp; Process Requirements</w:t>
      </w:r>
    </w:p>
    <w:p w14:paraId="0D754104" w14:textId="77777777" w:rsidR="00F16DD2" w:rsidRPr="00F16DD2" w:rsidRDefault="00F16DD2" w:rsidP="00F16DD2">
      <w:pPr>
        <w:numPr>
          <w:ilvl w:val="1"/>
          <w:numId w:val="2"/>
        </w:numPr>
      </w:pPr>
      <w:r w:rsidRPr="00F16DD2">
        <w:t>Functional Requirements</w:t>
      </w:r>
    </w:p>
    <w:p w14:paraId="664BE97A" w14:textId="77777777" w:rsidR="00F16DD2" w:rsidRPr="00F16DD2" w:rsidRDefault="00F16DD2" w:rsidP="00F16DD2">
      <w:pPr>
        <w:numPr>
          <w:ilvl w:val="1"/>
          <w:numId w:val="2"/>
        </w:numPr>
      </w:pPr>
      <w:r w:rsidRPr="00F16DD2">
        <w:t>Non-Functional Requirements</w:t>
      </w:r>
    </w:p>
    <w:p w14:paraId="0948E1EA" w14:textId="77777777" w:rsidR="00F16DD2" w:rsidRPr="00F16DD2" w:rsidRDefault="00F16DD2" w:rsidP="00F16DD2">
      <w:pPr>
        <w:numPr>
          <w:ilvl w:val="1"/>
          <w:numId w:val="2"/>
        </w:numPr>
      </w:pPr>
      <w:r w:rsidRPr="00F16DD2">
        <w:t>Data Requirements</w:t>
      </w:r>
    </w:p>
    <w:p w14:paraId="4C0F7366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System Architecture &amp; Technical Design</w:t>
      </w:r>
    </w:p>
    <w:p w14:paraId="07CADC09" w14:textId="77777777" w:rsidR="00F16DD2" w:rsidRPr="00F16DD2" w:rsidRDefault="00F16DD2" w:rsidP="00F16DD2">
      <w:pPr>
        <w:numPr>
          <w:ilvl w:val="1"/>
          <w:numId w:val="3"/>
        </w:numPr>
      </w:pPr>
      <w:r w:rsidRPr="00F16DD2">
        <w:t>System Context Diagram</w:t>
      </w:r>
    </w:p>
    <w:p w14:paraId="0C67FFCB" w14:textId="77777777" w:rsidR="00F16DD2" w:rsidRPr="00F16DD2" w:rsidRDefault="00F16DD2" w:rsidP="00F16DD2">
      <w:pPr>
        <w:numPr>
          <w:ilvl w:val="1"/>
          <w:numId w:val="3"/>
        </w:numPr>
      </w:pPr>
      <w:r w:rsidRPr="00F16DD2">
        <w:t>High-Level System Architecture</w:t>
      </w:r>
    </w:p>
    <w:p w14:paraId="0CCCBCE8" w14:textId="77777777" w:rsidR="00F16DD2" w:rsidRPr="00F16DD2" w:rsidRDefault="00F16DD2" w:rsidP="00F16DD2">
      <w:pPr>
        <w:numPr>
          <w:ilvl w:val="1"/>
          <w:numId w:val="3"/>
        </w:numPr>
      </w:pPr>
      <w:r w:rsidRPr="00F16DD2">
        <w:t>AI Agent Core Components</w:t>
      </w:r>
    </w:p>
    <w:p w14:paraId="2577BF90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Core Processes &amp; Use Cases</w:t>
      </w:r>
    </w:p>
    <w:p w14:paraId="7DFCC263" w14:textId="77777777" w:rsidR="00F16DD2" w:rsidRPr="00F16DD2" w:rsidRDefault="00F16DD2" w:rsidP="00F16DD2">
      <w:pPr>
        <w:numPr>
          <w:ilvl w:val="1"/>
          <w:numId w:val="4"/>
        </w:numPr>
      </w:pPr>
      <w:r w:rsidRPr="00F16DD2">
        <w:t>End-to-End Citizen Service Journey</w:t>
      </w:r>
    </w:p>
    <w:p w14:paraId="64BA5051" w14:textId="77777777" w:rsidR="00F16DD2" w:rsidRPr="00F16DD2" w:rsidRDefault="00F16DD2" w:rsidP="00F16DD2">
      <w:pPr>
        <w:numPr>
          <w:ilvl w:val="1"/>
          <w:numId w:val="4"/>
        </w:numPr>
      </w:pPr>
      <w:r w:rsidRPr="00F16DD2">
        <w:t>Agent Workflow Orchestration</w:t>
      </w:r>
    </w:p>
    <w:p w14:paraId="5AA8131C" w14:textId="77777777" w:rsidR="00F16DD2" w:rsidRPr="00F16DD2" w:rsidRDefault="00F16DD2" w:rsidP="00F16DD2">
      <w:pPr>
        <w:numPr>
          <w:ilvl w:val="1"/>
          <w:numId w:val="4"/>
        </w:numPr>
      </w:pPr>
      <w:r w:rsidRPr="00F16DD2">
        <w:t>Detailed Use Case Specifications</w:t>
      </w:r>
    </w:p>
    <w:p w14:paraId="7CF1F149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lastRenderedPageBreak/>
        <w:t>Data Model &amp; Knowledge Management</w:t>
      </w:r>
    </w:p>
    <w:p w14:paraId="68C26EBC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User Interface &amp; Experience Design</w:t>
      </w:r>
    </w:p>
    <w:p w14:paraId="061F0DD3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Assumptions, Constraints &amp; Dependencies</w:t>
      </w:r>
    </w:p>
    <w:p w14:paraId="7061FDDD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Risk Assessment &amp; Mitigation Strategy</w:t>
      </w:r>
    </w:p>
    <w:p w14:paraId="7A54F98C" w14:textId="77777777" w:rsidR="00F16DD2" w:rsidRPr="00F16DD2" w:rsidRDefault="00F16DD2" w:rsidP="00F16DD2">
      <w:pPr>
        <w:numPr>
          <w:ilvl w:val="0"/>
          <w:numId w:val="1"/>
        </w:numPr>
      </w:pPr>
      <w:r w:rsidRPr="00F16DD2">
        <w:rPr>
          <w:b/>
          <w:bCs/>
        </w:rPr>
        <w:t>Appendices</w:t>
      </w:r>
    </w:p>
    <w:p w14:paraId="28F67037" w14:textId="77777777" w:rsidR="00F16DD2" w:rsidRPr="00F16DD2" w:rsidRDefault="00F16DD2" w:rsidP="00F16DD2">
      <w:pPr>
        <w:numPr>
          <w:ilvl w:val="1"/>
          <w:numId w:val="5"/>
        </w:numPr>
      </w:pPr>
      <w:r w:rsidRPr="00F16DD2">
        <w:t>Glossary of Terms</w:t>
      </w:r>
    </w:p>
    <w:p w14:paraId="113BA74E" w14:textId="77777777" w:rsidR="00F16DD2" w:rsidRPr="00F16DD2" w:rsidRDefault="00F16DD2" w:rsidP="00F16DD2">
      <w:pPr>
        <w:numPr>
          <w:ilvl w:val="1"/>
          <w:numId w:val="5"/>
        </w:numPr>
      </w:pPr>
      <w:r w:rsidRPr="00F16DD2">
        <w:t>Service Category Matrix</w:t>
      </w:r>
    </w:p>
    <w:p w14:paraId="388E0D17" w14:textId="77777777" w:rsidR="00F16DD2" w:rsidRPr="00F16DD2" w:rsidRDefault="00F16DD2" w:rsidP="00F16DD2">
      <w:pPr>
        <w:numPr>
          <w:ilvl w:val="1"/>
          <w:numId w:val="5"/>
        </w:numPr>
      </w:pPr>
      <w:r w:rsidRPr="00F16DD2">
        <w:t>Compliance Standards Reference</w:t>
      </w:r>
    </w:p>
    <w:p w14:paraId="3C98F636" w14:textId="77777777" w:rsidR="00F16DD2" w:rsidRPr="00F16DD2" w:rsidRDefault="00000000" w:rsidP="00F16DD2">
      <w:r>
        <w:pict w14:anchorId="1F0EA2AD">
          <v:rect id="_x0000_i1038" style="width:0;height:.75pt" o:hralign="center" o:hrstd="t" o:hr="t" fillcolor="#a0a0a0" stroked="f"/>
        </w:pict>
      </w:r>
    </w:p>
    <w:p w14:paraId="532A3AB3" w14:textId="77777777" w:rsidR="00F16DD2" w:rsidRPr="00F16DD2" w:rsidRDefault="00F16DD2" w:rsidP="00F16DD2">
      <w:pPr>
        <w:rPr>
          <w:b/>
          <w:bCs/>
        </w:rPr>
      </w:pPr>
      <w:r w:rsidRPr="00F16DD2">
        <w:rPr>
          <w:b/>
          <w:bCs/>
        </w:rPr>
        <w:t>1. Document Version History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962"/>
        <w:gridCol w:w="1215"/>
        <w:gridCol w:w="3223"/>
        <w:gridCol w:w="3033"/>
      </w:tblGrid>
      <w:tr w:rsidR="00F16DD2" w:rsidRPr="00F16DD2" w14:paraId="4DC10B63" w14:textId="77777777" w:rsidTr="00F16D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1AD100" w14:textId="77777777" w:rsidR="00F16DD2" w:rsidRPr="00F16DD2" w:rsidRDefault="00F16DD2" w:rsidP="00F16DD2">
            <w:pPr>
              <w:spacing w:after="160" w:line="278" w:lineRule="auto"/>
            </w:pPr>
            <w:r w:rsidRPr="00F16DD2">
              <w:t>Version</w:t>
            </w:r>
          </w:p>
        </w:tc>
        <w:tc>
          <w:tcPr>
            <w:tcW w:w="0" w:type="auto"/>
            <w:hideMark/>
          </w:tcPr>
          <w:p w14:paraId="1DD0BD07" w14:textId="77777777" w:rsidR="00F16DD2" w:rsidRPr="00F16DD2" w:rsidRDefault="00F16DD2" w:rsidP="00F16DD2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16DD2">
              <w:t>Date</w:t>
            </w:r>
          </w:p>
        </w:tc>
        <w:tc>
          <w:tcPr>
            <w:tcW w:w="0" w:type="auto"/>
            <w:hideMark/>
          </w:tcPr>
          <w:p w14:paraId="6BF068B7" w14:textId="77777777" w:rsidR="00F16DD2" w:rsidRPr="00F16DD2" w:rsidRDefault="00F16DD2" w:rsidP="00F16DD2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16DD2">
              <w:t>Author</w:t>
            </w:r>
          </w:p>
        </w:tc>
        <w:tc>
          <w:tcPr>
            <w:tcW w:w="0" w:type="auto"/>
            <w:hideMark/>
          </w:tcPr>
          <w:p w14:paraId="00EE3702" w14:textId="77777777" w:rsidR="00F16DD2" w:rsidRPr="00F16DD2" w:rsidRDefault="00F16DD2" w:rsidP="00F16DD2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16DD2">
              <w:t>Change Description</w:t>
            </w:r>
          </w:p>
        </w:tc>
      </w:tr>
      <w:tr w:rsidR="00F16DD2" w:rsidRPr="00F16DD2" w14:paraId="152D8F42" w14:textId="77777777" w:rsidTr="00F16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EAFA2" w14:textId="77777777" w:rsidR="00F16DD2" w:rsidRPr="00F16DD2" w:rsidRDefault="00F16DD2" w:rsidP="00F16DD2">
            <w:pPr>
              <w:spacing w:after="160" w:line="278" w:lineRule="auto"/>
            </w:pPr>
            <w:r w:rsidRPr="00F16DD2">
              <w:t>0.1</w:t>
            </w:r>
          </w:p>
        </w:tc>
        <w:tc>
          <w:tcPr>
            <w:tcW w:w="0" w:type="auto"/>
            <w:hideMark/>
          </w:tcPr>
          <w:p w14:paraId="5704908C" w14:textId="54917E70" w:rsidR="00F16DD2" w:rsidRPr="00F16DD2" w:rsidRDefault="00F16DD2" w:rsidP="00F16DD2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6DD2">
              <w:t>202</w:t>
            </w:r>
            <w:r w:rsidR="004C75E6">
              <w:t>5</w:t>
            </w:r>
            <w:r w:rsidRPr="00F16DD2">
              <w:t>-</w:t>
            </w:r>
            <w:r w:rsidR="004C75E6">
              <w:t>2</w:t>
            </w:r>
            <w:r w:rsidRPr="00F16DD2">
              <w:t>-19</w:t>
            </w:r>
          </w:p>
        </w:tc>
        <w:tc>
          <w:tcPr>
            <w:tcW w:w="0" w:type="auto"/>
            <w:hideMark/>
          </w:tcPr>
          <w:p w14:paraId="652A3BA0" w14:textId="77777777" w:rsidR="00F16DD2" w:rsidRPr="00F16DD2" w:rsidRDefault="00F16DD2" w:rsidP="00F16DD2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16DD2">
              <w:t>OptimAlze</w:t>
            </w:r>
            <w:proofErr w:type="spellEnd"/>
            <w:r w:rsidRPr="00F16DD2">
              <w:t xml:space="preserve"> BA Team</w:t>
            </w:r>
          </w:p>
        </w:tc>
        <w:tc>
          <w:tcPr>
            <w:tcW w:w="0" w:type="auto"/>
            <w:hideMark/>
          </w:tcPr>
          <w:p w14:paraId="203E6821" w14:textId="77777777" w:rsidR="00F16DD2" w:rsidRPr="00F16DD2" w:rsidRDefault="00F16DD2" w:rsidP="00F16DD2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6DD2">
              <w:t>Initial Draft</w:t>
            </w:r>
          </w:p>
        </w:tc>
      </w:tr>
      <w:tr w:rsidR="00F16DD2" w:rsidRPr="00F16DD2" w14:paraId="7ED78EF9" w14:textId="77777777" w:rsidTr="00F16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DA594" w14:textId="77777777" w:rsidR="00F16DD2" w:rsidRPr="00F16DD2" w:rsidRDefault="00F16DD2" w:rsidP="00F16DD2">
            <w:pPr>
              <w:spacing w:after="160" w:line="278" w:lineRule="auto"/>
            </w:pPr>
            <w:r w:rsidRPr="00F16DD2">
              <w:t>0.5</w:t>
            </w:r>
          </w:p>
        </w:tc>
        <w:tc>
          <w:tcPr>
            <w:tcW w:w="0" w:type="auto"/>
            <w:hideMark/>
          </w:tcPr>
          <w:p w14:paraId="4525E6FF" w14:textId="5C716390" w:rsidR="00F16DD2" w:rsidRPr="00F16DD2" w:rsidRDefault="00F16DD2" w:rsidP="00F16DD2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6DD2">
              <w:t>202</w:t>
            </w:r>
            <w:r w:rsidR="004C75E6">
              <w:t>5</w:t>
            </w:r>
            <w:r w:rsidRPr="00F16DD2">
              <w:t>-</w:t>
            </w:r>
            <w:r w:rsidR="004C75E6">
              <w:t>2</w:t>
            </w:r>
            <w:r w:rsidRPr="00F16DD2">
              <w:t>-23</w:t>
            </w:r>
          </w:p>
        </w:tc>
        <w:tc>
          <w:tcPr>
            <w:tcW w:w="0" w:type="auto"/>
            <w:hideMark/>
          </w:tcPr>
          <w:p w14:paraId="5A1BA25F" w14:textId="77777777" w:rsidR="00F16DD2" w:rsidRPr="00F16DD2" w:rsidRDefault="00F16DD2" w:rsidP="00F16DD2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16DD2">
              <w:t>OptimAlze</w:t>
            </w:r>
            <w:proofErr w:type="spellEnd"/>
            <w:r w:rsidRPr="00F16DD2">
              <w:t xml:space="preserve"> BA Team</w:t>
            </w:r>
          </w:p>
        </w:tc>
        <w:tc>
          <w:tcPr>
            <w:tcW w:w="0" w:type="auto"/>
            <w:hideMark/>
          </w:tcPr>
          <w:p w14:paraId="7130F944" w14:textId="77777777" w:rsidR="00F16DD2" w:rsidRPr="00F16DD2" w:rsidRDefault="00F16DD2" w:rsidP="00F16DD2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16DD2">
              <w:t>Added architecture diagrams</w:t>
            </w:r>
          </w:p>
        </w:tc>
      </w:tr>
      <w:tr w:rsidR="00F16DD2" w:rsidRPr="00F16DD2" w14:paraId="54381AFC" w14:textId="77777777" w:rsidTr="00F16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4EE9A" w14:textId="77777777" w:rsidR="00F16DD2" w:rsidRPr="00F16DD2" w:rsidRDefault="00F16DD2" w:rsidP="00F16DD2">
            <w:pPr>
              <w:spacing w:after="160" w:line="278" w:lineRule="auto"/>
            </w:pPr>
            <w:r w:rsidRPr="00F16DD2">
              <w:t>1.0</w:t>
            </w:r>
          </w:p>
        </w:tc>
        <w:tc>
          <w:tcPr>
            <w:tcW w:w="0" w:type="auto"/>
            <w:hideMark/>
          </w:tcPr>
          <w:p w14:paraId="2292656F" w14:textId="3E59348F" w:rsidR="00F16DD2" w:rsidRPr="00F16DD2" w:rsidRDefault="00F16DD2" w:rsidP="00F16DD2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6DD2">
              <w:t>202</w:t>
            </w:r>
            <w:r w:rsidR="004C75E6">
              <w:t>5</w:t>
            </w:r>
            <w:r w:rsidRPr="00F16DD2">
              <w:t>-</w:t>
            </w:r>
            <w:r w:rsidR="004C75E6">
              <w:t>2</w:t>
            </w:r>
            <w:r w:rsidRPr="00F16DD2">
              <w:t>-26</w:t>
            </w:r>
          </w:p>
        </w:tc>
        <w:tc>
          <w:tcPr>
            <w:tcW w:w="0" w:type="auto"/>
            <w:hideMark/>
          </w:tcPr>
          <w:p w14:paraId="654A24D8" w14:textId="77777777" w:rsidR="00F16DD2" w:rsidRPr="00F16DD2" w:rsidRDefault="00F16DD2" w:rsidP="00F16DD2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16DD2">
              <w:t>OptimAlze</w:t>
            </w:r>
            <w:proofErr w:type="spellEnd"/>
            <w:r w:rsidRPr="00F16DD2">
              <w:t xml:space="preserve"> Steering Committee</w:t>
            </w:r>
          </w:p>
        </w:tc>
        <w:tc>
          <w:tcPr>
            <w:tcW w:w="0" w:type="auto"/>
            <w:hideMark/>
          </w:tcPr>
          <w:p w14:paraId="68746448" w14:textId="5B7ACED2" w:rsidR="00F16DD2" w:rsidRPr="00F16DD2" w:rsidRDefault="00F16DD2" w:rsidP="00F16DD2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16DD2">
              <w:t>Final approved versio</w:t>
            </w:r>
            <w:r w:rsidR="004C75E6">
              <w:t>n</w:t>
            </w:r>
          </w:p>
        </w:tc>
      </w:tr>
    </w:tbl>
    <w:p w14:paraId="077026EB" w14:textId="77777777" w:rsidR="00F16DD2" w:rsidRPr="00F16DD2" w:rsidRDefault="00000000" w:rsidP="00F16DD2">
      <w:r>
        <w:pict w14:anchorId="0F8398D3">
          <v:rect id="_x0000_i1039" style="width:0;height:.75pt" o:hralign="center" o:hrstd="t" o:hr="t" fillcolor="#a0a0a0" stroked="f"/>
        </w:pict>
      </w:r>
    </w:p>
    <w:p w14:paraId="7491B207" w14:textId="77777777" w:rsidR="00F16DD2" w:rsidRPr="00F16DD2" w:rsidRDefault="00F16DD2" w:rsidP="00F16DD2">
      <w:pPr>
        <w:rPr>
          <w:b/>
          <w:bCs/>
        </w:rPr>
      </w:pPr>
      <w:r w:rsidRPr="00F16DD2">
        <w:rPr>
          <w:b/>
          <w:bCs/>
        </w:rPr>
        <w:t>2. Executive Summary</w:t>
      </w:r>
    </w:p>
    <w:p w14:paraId="14679A47" w14:textId="77777777" w:rsidR="00F16DD2" w:rsidRPr="00F16DD2" w:rsidRDefault="00F16DD2" w:rsidP="00F16DD2">
      <w:r w:rsidRPr="00F16DD2">
        <w:t>Public service delivery stands at a critical juncture where citizen expectations for digital convenience clash with legacy government systems and processes. Despite significant investments in e-government portals, citizens continue to face fragmented, confusing, and time-consuming experiences when seeking basic services such as license renewals, permit applications, or accessing municipal information. This friction erodes public trust and burdens administrative staff with repetitive, low-value tasks.</w:t>
      </w:r>
    </w:p>
    <w:p w14:paraId="65964046" w14:textId="77777777" w:rsidR="00F16DD2" w:rsidRPr="00F16DD2" w:rsidRDefault="00F16DD2" w:rsidP="00F16DD2">
      <w:proofErr w:type="spellStart"/>
      <w:r w:rsidRPr="00F16DD2">
        <w:t>OptimAlze</w:t>
      </w:r>
      <w:proofErr w:type="spellEnd"/>
      <w:r w:rsidRPr="00F16DD2">
        <w:t xml:space="preserve"> Buddy represents a paradigm shift in public sector digital service delivery. It is an AI-powered digital services agent that transforms how citizens interact with government by providing a single, intelligent conversational interface. Unlike conventional chatbots that merely provide information, </w:t>
      </w:r>
      <w:proofErr w:type="spellStart"/>
      <w:r w:rsidRPr="00F16DD2">
        <w:t>OptimAlze</w:t>
      </w:r>
      <w:proofErr w:type="spellEnd"/>
      <w:r w:rsidRPr="00F16DD2">
        <w:t xml:space="preserve"> Buddy combines Retrieval-Augmented Generation (RAG) for accurate, policy-grounded answers with agentic workflows that can execute tasks (e.g., book appointments, submit forms) and intelligent document validation to pre-screen submissions in real-time.</w:t>
      </w:r>
    </w:p>
    <w:p w14:paraId="502CBD42" w14:textId="77777777" w:rsidR="00F16DD2" w:rsidRPr="00F16DD2" w:rsidRDefault="00F16DD2" w:rsidP="00F16DD2">
      <w:r w:rsidRPr="00F16DD2">
        <w:lastRenderedPageBreak/>
        <w:t xml:space="preserve">This BRD outlines the requirements for a system designed to act as a "24/7 digital clerk," reducing administrative backlog by up to 40%, cutting citizen service resolution time by over 60%, and dramatically decreasing application rejection rates due to document errors. By serving as the unified front-end for municipal services, </w:t>
      </w:r>
      <w:proofErr w:type="spellStart"/>
      <w:r w:rsidRPr="00F16DD2">
        <w:t>OptimAlze</w:t>
      </w:r>
      <w:proofErr w:type="spellEnd"/>
      <w:r w:rsidRPr="00F16DD2">
        <w:t xml:space="preserve"> Buddy will elevate citizen satisfaction, optimize staff allocation, and accelerate the digital transformation of public service delivery.</w:t>
      </w:r>
    </w:p>
    <w:sectPr w:rsidR="00F16DD2" w:rsidRPr="00F16D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85AC6"/>
    <w:multiLevelType w:val="multilevel"/>
    <w:tmpl w:val="2A6E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4D20E1"/>
    <w:multiLevelType w:val="multilevel"/>
    <w:tmpl w:val="FA089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040889"/>
    <w:multiLevelType w:val="multilevel"/>
    <w:tmpl w:val="4C9C9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8B5340"/>
    <w:multiLevelType w:val="multilevel"/>
    <w:tmpl w:val="F45A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5A6A9C"/>
    <w:multiLevelType w:val="multilevel"/>
    <w:tmpl w:val="3F286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B458AF"/>
    <w:multiLevelType w:val="multilevel"/>
    <w:tmpl w:val="15FCC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ED5143"/>
    <w:multiLevelType w:val="multilevel"/>
    <w:tmpl w:val="7158A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CB7660"/>
    <w:multiLevelType w:val="multilevel"/>
    <w:tmpl w:val="388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842A07"/>
    <w:multiLevelType w:val="multilevel"/>
    <w:tmpl w:val="1C924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93475A3"/>
    <w:multiLevelType w:val="multilevel"/>
    <w:tmpl w:val="824AC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994BC8"/>
    <w:multiLevelType w:val="multilevel"/>
    <w:tmpl w:val="D4E60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F928AF"/>
    <w:multiLevelType w:val="multilevel"/>
    <w:tmpl w:val="FA88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6E049F"/>
    <w:multiLevelType w:val="multilevel"/>
    <w:tmpl w:val="0CBCE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9B7738"/>
    <w:multiLevelType w:val="multilevel"/>
    <w:tmpl w:val="01C0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9E596D"/>
    <w:multiLevelType w:val="multilevel"/>
    <w:tmpl w:val="DB30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C16652"/>
    <w:multiLevelType w:val="multilevel"/>
    <w:tmpl w:val="3DB6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997233">
    <w:abstractNumId w:val="8"/>
  </w:num>
  <w:num w:numId="2" w16cid:durableId="650909862">
    <w:abstractNumId w:val="8"/>
    <w:lvlOverride w:ilvl="1">
      <w:startOverride w:val="1"/>
    </w:lvlOverride>
  </w:num>
  <w:num w:numId="3" w16cid:durableId="1180315707">
    <w:abstractNumId w:val="8"/>
    <w:lvlOverride w:ilvl="1">
      <w:startOverride w:val="1"/>
    </w:lvlOverride>
  </w:num>
  <w:num w:numId="4" w16cid:durableId="1844470456">
    <w:abstractNumId w:val="8"/>
    <w:lvlOverride w:ilvl="1">
      <w:startOverride w:val="1"/>
    </w:lvlOverride>
  </w:num>
  <w:num w:numId="5" w16cid:durableId="1874729244">
    <w:abstractNumId w:val="8"/>
    <w:lvlOverride w:ilvl="1">
      <w:startOverride w:val="1"/>
    </w:lvlOverride>
  </w:num>
  <w:num w:numId="6" w16cid:durableId="730805597">
    <w:abstractNumId w:val="15"/>
  </w:num>
  <w:num w:numId="7" w16cid:durableId="1989748656">
    <w:abstractNumId w:val="14"/>
  </w:num>
  <w:num w:numId="8" w16cid:durableId="1664964090">
    <w:abstractNumId w:val="5"/>
  </w:num>
  <w:num w:numId="9" w16cid:durableId="36972099">
    <w:abstractNumId w:val="2"/>
  </w:num>
  <w:num w:numId="10" w16cid:durableId="2092778645">
    <w:abstractNumId w:val="3"/>
  </w:num>
  <w:num w:numId="11" w16cid:durableId="2132477480">
    <w:abstractNumId w:val="9"/>
  </w:num>
  <w:num w:numId="12" w16cid:durableId="1210915314">
    <w:abstractNumId w:val="11"/>
  </w:num>
  <w:num w:numId="13" w16cid:durableId="567115425">
    <w:abstractNumId w:val="7"/>
  </w:num>
  <w:num w:numId="14" w16cid:durableId="1580865739">
    <w:abstractNumId w:val="6"/>
  </w:num>
  <w:num w:numId="15" w16cid:durableId="563636789">
    <w:abstractNumId w:val="13"/>
  </w:num>
  <w:num w:numId="16" w16cid:durableId="1445689020">
    <w:abstractNumId w:val="4"/>
  </w:num>
  <w:num w:numId="17" w16cid:durableId="184488060">
    <w:abstractNumId w:val="10"/>
  </w:num>
  <w:num w:numId="18" w16cid:durableId="95293294">
    <w:abstractNumId w:val="0"/>
  </w:num>
  <w:num w:numId="19" w16cid:durableId="405033801">
    <w:abstractNumId w:val="1"/>
  </w:num>
  <w:num w:numId="20" w16cid:durableId="842621896">
    <w:abstractNumId w:val="12"/>
  </w:num>
  <w:num w:numId="21" w16cid:durableId="380783911">
    <w:abstractNumId w:val="12"/>
    <w:lvlOverride w:ilvl="1">
      <w:startOverride w:val="1"/>
    </w:lvlOverride>
  </w:num>
  <w:num w:numId="22" w16cid:durableId="232394393">
    <w:abstractNumId w:val="12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DD2"/>
    <w:rsid w:val="001A1985"/>
    <w:rsid w:val="004C75E6"/>
    <w:rsid w:val="005D1AE0"/>
    <w:rsid w:val="0062593B"/>
    <w:rsid w:val="00711EA8"/>
    <w:rsid w:val="00A421AA"/>
    <w:rsid w:val="00D3412A"/>
    <w:rsid w:val="00F16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42A96"/>
  <w15:chartTrackingRefBased/>
  <w15:docId w15:val="{65A9078B-A395-4873-AD31-45F10D01F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D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D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D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D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D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D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D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D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D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D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D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D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D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D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D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D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D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6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D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6D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D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D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D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D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D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DD2"/>
    <w:rPr>
      <w:b/>
      <w:bCs/>
      <w:smallCaps/>
      <w:color w:val="2F5496" w:themeColor="accent1" w:themeShade="BF"/>
      <w:spacing w:val="5"/>
    </w:rPr>
  </w:style>
  <w:style w:type="table" w:styleId="GridTable5Dark-Accent5">
    <w:name w:val="Grid Table 5 Dark Accent 5"/>
    <w:basedOn w:val="TableNormal"/>
    <w:uiPriority w:val="50"/>
    <w:rsid w:val="00F16DD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424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HAMZA SHAHID</cp:lastModifiedBy>
  <cp:revision>2</cp:revision>
  <dcterms:created xsi:type="dcterms:W3CDTF">2026-01-07T12:02:00Z</dcterms:created>
  <dcterms:modified xsi:type="dcterms:W3CDTF">2026-01-07T12:02:00Z</dcterms:modified>
</cp:coreProperties>
</file>