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BBA538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Functional Requirements Document (FRD)</w:t>
      </w:r>
    </w:p>
    <w:p w14:paraId="49CC81CB" w14:textId="6E36E920" w:rsidR="00B05C6E" w:rsidRPr="00B05C6E" w:rsidRDefault="00B05C6E" w:rsidP="00B05C6E">
      <w:r w:rsidRPr="00B05C6E">
        <w:rPr>
          <w:b/>
          <w:bCs/>
        </w:rPr>
        <w:t>Project:</w:t>
      </w:r>
      <w:r w:rsidRPr="00B05C6E">
        <w:t> </w:t>
      </w:r>
      <w:proofErr w:type="spellStart"/>
      <w:r w:rsidRPr="00B05C6E">
        <w:t>OptimAlze</w:t>
      </w:r>
      <w:proofErr w:type="spellEnd"/>
      <w:r w:rsidRPr="00B05C6E">
        <w:t xml:space="preserve"> Buddy - AI-Powered Government Services Agent</w:t>
      </w:r>
      <w:r w:rsidRPr="00B05C6E">
        <w:br/>
      </w:r>
      <w:r w:rsidRPr="00B05C6E">
        <w:rPr>
          <w:b/>
          <w:bCs/>
        </w:rPr>
        <w:t>Version:</w:t>
      </w:r>
      <w:r w:rsidRPr="00B05C6E">
        <w:t> 1.0</w:t>
      </w:r>
      <w:r w:rsidRPr="00B05C6E">
        <w:br/>
      </w:r>
      <w:r w:rsidRPr="00B05C6E">
        <w:rPr>
          <w:b/>
          <w:bCs/>
        </w:rPr>
        <w:t>Prepared for:</w:t>
      </w:r>
      <w:r w:rsidRPr="00B05C6E">
        <w:t> </w:t>
      </w:r>
      <w:proofErr w:type="spellStart"/>
      <w:r w:rsidRPr="00B05C6E">
        <w:t>OptimAlze</w:t>
      </w:r>
      <w:proofErr w:type="spellEnd"/>
      <w:r w:rsidRPr="00B05C6E">
        <w:t xml:space="preserve"> Development Team &amp; Government Stakeholders</w:t>
      </w:r>
      <w:r w:rsidRPr="00B05C6E">
        <w:br/>
      </w:r>
      <w:r w:rsidR="003F2DD4">
        <w:pict w14:anchorId="52265375">
          <v:rect id="_x0000_i1025" style="width:0;height:.75pt" o:hralign="center" o:hrstd="t" o:hr="t" fillcolor="#a0a0a0" stroked="f"/>
        </w:pict>
      </w:r>
    </w:p>
    <w:p w14:paraId="459C3817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Table of Contents</w:t>
      </w:r>
    </w:p>
    <w:p w14:paraId="1520A10D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Introduction</w:t>
      </w:r>
      <w:r w:rsidRPr="00B05C6E">
        <w:br/>
        <w:t>1.1. Purpose</w:t>
      </w:r>
      <w:r w:rsidRPr="00B05C6E">
        <w:br/>
        <w:t>1.2. Scope</w:t>
      </w:r>
      <w:r w:rsidRPr="00B05C6E">
        <w:br/>
        <w:t>1.3. Definitions, Acronyms, and Abbreviations</w:t>
      </w:r>
      <w:r w:rsidRPr="00B05C6E">
        <w:br/>
        <w:t>1.4. References</w:t>
      </w:r>
      <w:r w:rsidRPr="00B05C6E">
        <w:br/>
        <w:t>1.5. Document Overview</w:t>
      </w:r>
    </w:p>
    <w:p w14:paraId="1FCF2945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Overall Description</w:t>
      </w:r>
      <w:r w:rsidRPr="00B05C6E">
        <w:br/>
        <w:t>2.1. Product Perspective</w:t>
      </w:r>
      <w:r w:rsidRPr="00B05C6E">
        <w:br/>
        <w:t>2.2. Product Functions (High-Level)</w:t>
      </w:r>
      <w:r w:rsidRPr="00B05C6E">
        <w:br/>
        <w:t>2.3. User Classes and Characteristics</w:t>
      </w:r>
      <w:r w:rsidRPr="00B05C6E">
        <w:br/>
        <w:t>2.4. Operating Environment</w:t>
      </w:r>
      <w:r w:rsidRPr="00B05C6E">
        <w:br/>
        <w:t>2.5. Design and Implementation Constraints</w:t>
      </w:r>
      <w:r w:rsidRPr="00B05C6E">
        <w:br/>
        <w:t>2.6. Assumptions and Dependencies</w:t>
      </w:r>
    </w:p>
    <w:p w14:paraId="696F02B9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System Architecture</w:t>
      </w:r>
      <w:r w:rsidRPr="00B05C6E">
        <w:br/>
        <w:t>3.1. High-Level Architectural Overview</w:t>
      </w:r>
      <w:r w:rsidRPr="00B05C6E">
        <w:br/>
        <w:t>3.2. Component Diagram</w:t>
      </w:r>
      <w:r w:rsidRPr="00B05C6E">
        <w:br/>
        <w:t>3.3. Data Flow Diagram</w:t>
      </w:r>
      <w:r w:rsidRPr="00B05C6E">
        <w:br/>
        <w:t>3.4. Use Case Diagram</w:t>
      </w:r>
    </w:p>
    <w:p w14:paraId="62C8580F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Functional Requirements</w:t>
      </w:r>
      <w:r w:rsidRPr="00B05C6E">
        <w:br/>
        <w:t>4.1. Module 1: Conversational Interface &amp; User Experience</w:t>
      </w:r>
      <w:r w:rsidRPr="00B05C6E">
        <w:br/>
        <w:t>4.2. Module 2: RAG-Based Information Retrieval System</w:t>
      </w:r>
      <w:r w:rsidRPr="00B05C6E">
        <w:br/>
        <w:t>4.3. Module 3: Task Automation &amp; Agentic Workflows</w:t>
      </w:r>
      <w:r w:rsidRPr="00B05C6E">
        <w:br/>
        <w:t>4.4. Module 4: Document Intelligence &amp; Validation</w:t>
      </w:r>
      <w:r w:rsidRPr="00B05C6E">
        <w:br/>
        <w:t>4.5. Module 5: Integration with Government Systems</w:t>
      </w:r>
      <w:r w:rsidRPr="00B05C6E">
        <w:br/>
        <w:t>4.6. Module 6: Administration &amp; Compliance</w:t>
      </w:r>
      <w:r w:rsidRPr="00B05C6E">
        <w:br/>
        <w:t>4.7. Module 7: Security &amp; Audit</w:t>
      </w:r>
    </w:p>
    <w:p w14:paraId="3AE72405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Non-Functional Requirements</w:t>
      </w:r>
      <w:r w:rsidRPr="00B05C6E">
        <w:br/>
        <w:t>5.1. Performance Requirements</w:t>
      </w:r>
      <w:r w:rsidRPr="00B05C6E">
        <w:br/>
        <w:t>5.2. Security Requirements</w:t>
      </w:r>
      <w:r w:rsidRPr="00B05C6E">
        <w:br/>
      </w:r>
      <w:r w:rsidRPr="00B05C6E">
        <w:lastRenderedPageBreak/>
        <w:t>5.3. Usability Requirements</w:t>
      </w:r>
      <w:r w:rsidRPr="00B05C6E">
        <w:br/>
        <w:t>5.4. Reliability &amp; Availability</w:t>
      </w:r>
      <w:r w:rsidRPr="00B05C6E">
        <w:br/>
        <w:t>5.5. Scalability &amp; Maintainability</w:t>
      </w:r>
      <w:r w:rsidRPr="00B05C6E">
        <w:br/>
        <w:t>5.6. Compliance Requirements</w:t>
      </w:r>
    </w:p>
    <w:p w14:paraId="505DB539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Data Requirements</w:t>
      </w:r>
      <w:r w:rsidRPr="00B05C6E">
        <w:br/>
        <w:t>6.1. Data Input Specifications</w:t>
      </w:r>
      <w:r w:rsidRPr="00B05C6E">
        <w:br/>
        <w:t>6.2. Output Data Structure</w:t>
      </w:r>
      <w:r w:rsidRPr="00B05C6E">
        <w:br/>
        <w:t>6.3. Data Storage &amp; Retention</w:t>
      </w:r>
      <w:r w:rsidRPr="00B05C6E">
        <w:br/>
        <w:t>6.4. Data Privacy &amp; Protection</w:t>
      </w:r>
    </w:p>
    <w:p w14:paraId="35FE2AA4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External Interface Requirements</w:t>
      </w:r>
      <w:r w:rsidRPr="00B05C6E">
        <w:br/>
        <w:t>7.1. User Interfaces</w:t>
      </w:r>
      <w:r w:rsidRPr="00B05C6E">
        <w:br/>
        <w:t>7.2. Hardware Interfaces</w:t>
      </w:r>
      <w:r w:rsidRPr="00B05C6E">
        <w:br/>
        <w:t>7.3. Software Interfaces</w:t>
      </w:r>
      <w:r w:rsidRPr="00B05C6E">
        <w:br/>
        <w:t>7.4. Communication Interfaces</w:t>
      </w:r>
    </w:p>
    <w:p w14:paraId="72B6B4BC" w14:textId="77777777" w:rsidR="00B05C6E" w:rsidRPr="00B05C6E" w:rsidRDefault="00B05C6E" w:rsidP="00B05C6E">
      <w:pPr>
        <w:numPr>
          <w:ilvl w:val="0"/>
          <w:numId w:val="1"/>
        </w:numPr>
      </w:pPr>
      <w:r w:rsidRPr="00B05C6E">
        <w:rPr>
          <w:b/>
          <w:bCs/>
        </w:rPr>
        <w:t>Appendices</w:t>
      </w:r>
      <w:r w:rsidRPr="00B05C6E">
        <w:br/>
        <w:t xml:space="preserve">Appendix A: </w:t>
      </w:r>
      <w:proofErr w:type="spellStart"/>
      <w:r w:rsidRPr="00B05C6E">
        <w:t>PlantUML</w:t>
      </w:r>
      <w:proofErr w:type="spellEnd"/>
      <w:r w:rsidRPr="00B05C6E">
        <w:t xml:space="preserve"> Diagrams - Source Code</w:t>
      </w:r>
      <w:r w:rsidRPr="00B05C6E">
        <w:br/>
        <w:t>Appendix B: Government Service Categories</w:t>
      </w:r>
      <w:r w:rsidRPr="00B05C6E">
        <w:br/>
        <w:t>Appendix C: Document Validation Standards</w:t>
      </w:r>
      <w:r w:rsidRPr="00B05C6E">
        <w:br/>
        <w:t>Appendix D: Revision History</w:t>
      </w:r>
    </w:p>
    <w:p w14:paraId="6640845C" w14:textId="77777777" w:rsidR="00B05C6E" w:rsidRPr="00B05C6E" w:rsidRDefault="003F2DD4" w:rsidP="00B05C6E">
      <w:r>
        <w:pict w14:anchorId="235C87B2">
          <v:rect id="_x0000_i1026" style="width:0;height:.75pt" o:hralign="center" o:hrstd="t" o:hr="t" fillcolor="#a0a0a0" stroked="f"/>
        </w:pict>
      </w:r>
    </w:p>
    <w:p w14:paraId="5422A532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 Introduction</w:t>
      </w:r>
    </w:p>
    <w:p w14:paraId="50285EF5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1.1. Purpose</w:t>
      </w:r>
    </w:p>
    <w:p w14:paraId="37CFB725" w14:textId="77777777" w:rsidR="00B05C6E" w:rsidRPr="00B05C6E" w:rsidRDefault="00B05C6E" w:rsidP="00B05C6E">
      <w:r w:rsidRPr="00B05C6E">
        <w:t>This Functional Requirements Document (FRD) defines the comprehensive specifications for the </w:t>
      </w:r>
      <w:proofErr w:type="spellStart"/>
      <w:r w:rsidRPr="00B05C6E">
        <w:rPr>
          <w:b/>
          <w:bCs/>
        </w:rPr>
        <w:t>OptimAlze</w:t>
      </w:r>
      <w:proofErr w:type="spellEnd"/>
      <w:r w:rsidRPr="00B05C6E">
        <w:rPr>
          <w:b/>
          <w:bCs/>
        </w:rPr>
        <w:t xml:space="preserve"> Buddy</w:t>
      </w:r>
      <w:r w:rsidRPr="00B05C6E">
        <w:t> system—an AI-powered digital services agent designed to transform citizen-government interactions. The document establishes the functional capabilities, system behaviors, and technical interfaces required to deliver accurate, secure, and efficient public service automation through conversational AI.</w:t>
      </w:r>
    </w:p>
    <w:p w14:paraId="36B1CDA0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1.2. Scope</w:t>
      </w:r>
    </w:p>
    <w:p w14:paraId="5E2A3C07" w14:textId="77777777" w:rsidR="00B05C6E" w:rsidRPr="00B05C6E" w:rsidRDefault="00B05C6E" w:rsidP="00B05C6E">
      <w:r w:rsidRPr="00B05C6E">
        <w:t xml:space="preserve">The </w:t>
      </w:r>
      <w:proofErr w:type="spellStart"/>
      <w:r w:rsidRPr="00B05C6E">
        <w:t>OptimAlze</w:t>
      </w:r>
      <w:proofErr w:type="spellEnd"/>
      <w:r w:rsidRPr="00B05C6E">
        <w:t xml:space="preserve"> Buddy system provides a unified conversational interface for accessing and executing government and municipal services. The scope includes:</w:t>
      </w:r>
    </w:p>
    <w:p w14:paraId="154DCEA2" w14:textId="77777777" w:rsidR="00B05C6E" w:rsidRPr="00B05C6E" w:rsidRDefault="00B05C6E" w:rsidP="00B05C6E">
      <w:r w:rsidRPr="00B05C6E">
        <w:rPr>
          <w:b/>
          <w:bCs/>
        </w:rPr>
        <w:t>In-Scope:</w:t>
      </w:r>
    </w:p>
    <w:p w14:paraId="64FCDA84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Conversational interface supporting text and voice interactions</w:t>
      </w:r>
    </w:p>
    <w:p w14:paraId="5357E699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lastRenderedPageBreak/>
        <w:t>RAG-based information retrieval from government policy documents and service catalogs</w:t>
      </w:r>
    </w:p>
    <w:p w14:paraId="6E3663F4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Automated task execution (appointment booking, form submissions, application initiation)</w:t>
      </w:r>
    </w:p>
    <w:p w14:paraId="37A588D1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Real-time document validation and quality checking</w:t>
      </w:r>
    </w:p>
    <w:p w14:paraId="647E9975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Multi-channel deployment (web, mobile, social media, SMS)</w:t>
      </w:r>
    </w:p>
    <w:p w14:paraId="67D20E0B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Integration with existing government service portals and back-office systems</w:t>
      </w:r>
    </w:p>
    <w:p w14:paraId="0071B576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Multi-language support for citizen interactions</w:t>
      </w:r>
    </w:p>
    <w:p w14:paraId="254B0DD7" w14:textId="77777777" w:rsidR="00B05C6E" w:rsidRPr="00B05C6E" w:rsidRDefault="00B05C6E" w:rsidP="00B05C6E">
      <w:pPr>
        <w:numPr>
          <w:ilvl w:val="0"/>
          <w:numId w:val="2"/>
        </w:numPr>
      </w:pPr>
      <w:r w:rsidRPr="00B05C6E">
        <w:t>Compliance with government security and data protection standards</w:t>
      </w:r>
    </w:p>
    <w:p w14:paraId="4B5EBDC2" w14:textId="77777777" w:rsidR="00B05C6E" w:rsidRPr="00B05C6E" w:rsidRDefault="00B05C6E" w:rsidP="00B05C6E">
      <w:r w:rsidRPr="00B05C6E">
        <w:rPr>
          <w:b/>
          <w:bCs/>
        </w:rPr>
        <w:t>Out-of-Scope:</w:t>
      </w:r>
    </w:p>
    <w:p w14:paraId="0CA299DA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Physical service delivery (requires human intervention)</w:t>
      </w:r>
    </w:p>
    <w:p w14:paraId="54F4FE3C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Legal decision-making or adjudication</w:t>
      </w:r>
    </w:p>
    <w:p w14:paraId="55CA2CEC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Payment processing integration (handled via existing systems)</w:t>
      </w:r>
    </w:p>
    <w:p w14:paraId="482A2D81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Creation of new government policies or regulations</w:t>
      </w:r>
    </w:p>
    <w:p w14:paraId="15208A8D" w14:textId="77777777" w:rsidR="00B05C6E" w:rsidRPr="00B05C6E" w:rsidRDefault="00B05C6E" w:rsidP="00B05C6E">
      <w:pPr>
        <w:numPr>
          <w:ilvl w:val="0"/>
          <w:numId w:val="3"/>
        </w:numPr>
      </w:pPr>
      <w:r w:rsidRPr="00B05C6E">
        <w:t>Hardware infrastructure provisioning</w:t>
      </w:r>
    </w:p>
    <w:p w14:paraId="1C701127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1.3. Definitions, Acronyms, and Abbreviations</w:t>
      </w:r>
    </w:p>
    <w:p w14:paraId="124EB50D" w14:textId="77777777" w:rsidR="00B05C6E" w:rsidRPr="00B05C6E" w:rsidRDefault="00B05C6E" w:rsidP="00B05C6E">
      <w:r w:rsidRPr="00B05C6E">
        <w:t>Table: Terminology Definitions</w:t>
      </w:r>
    </w:p>
    <w:tbl>
      <w:tblPr>
        <w:tblStyle w:val="GridTable5Dark-Accent1"/>
        <w:tblW w:w="10719" w:type="dxa"/>
        <w:tblLook w:val="04A0" w:firstRow="1" w:lastRow="0" w:firstColumn="1" w:lastColumn="0" w:noHBand="0" w:noVBand="1"/>
      </w:tblPr>
      <w:tblGrid>
        <w:gridCol w:w="1710"/>
        <w:gridCol w:w="9009"/>
      </w:tblGrid>
      <w:tr w:rsidR="00B05C6E" w:rsidRPr="00B05C6E" w14:paraId="7FA7B529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69D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Term</w:t>
            </w:r>
          </w:p>
        </w:tc>
        <w:tc>
          <w:tcPr>
            <w:tcW w:w="0" w:type="auto"/>
            <w:hideMark/>
          </w:tcPr>
          <w:p w14:paraId="22DC7CAD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Definition</w:t>
            </w:r>
          </w:p>
        </w:tc>
      </w:tr>
      <w:tr w:rsidR="00B05C6E" w:rsidRPr="00B05C6E" w14:paraId="44AA6926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DEE9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RAG</w:t>
            </w:r>
          </w:p>
        </w:tc>
        <w:tc>
          <w:tcPr>
            <w:tcW w:w="0" w:type="auto"/>
            <w:hideMark/>
          </w:tcPr>
          <w:p w14:paraId="6015F02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Retrieval-Augmented Generation. AI technique combining information retrieval with generative AI for accurate, grounded responses.</w:t>
            </w:r>
          </w:p>
        </w:tc>
      </w:tr>
      <w:tr w:rsidR="00B05C6E" w:rsidRPr="00B05C6E" w14:paraId="45E5DE94" w14:textId="77777777" w:rsidTr="00B05C6E">
        <w:trPr>
          <w:trHeight w:val="8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A90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Agentic Workflow</w:t>
            </w:r>
          </w:p>
        </w:tc>
        <w:tc>
          <w:tcPr>
            <w:tcW w:w="0" w:type="auto"/>
            <w:hideMark/>
          </w:tcPr>
          <w:p w14:paraId="40B048C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Automated sequence of actions executed by AI based on user intent and system capabilities.</w:t>
            </w:r>
          </w:p>
        </w:tc>
      </w:tr>
      <w:tr w:rsidR="00B05C6E" w:rsidRPr="00B05C6E" w14:paraId="3970014D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8A225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OCR</w:t>
            </w:r>
          </w:p>
        </w:tc>
        <w:tc>
          <w:tcPr>
            <w:tcW w:w="0" w:type="auto"/>
            <w:hideMark/>
          </w:tcPr>
          <w:p w14:paraId="609118C4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Optical Character Recognition. Technology for extracting text from images and documents.</w:t>
            </w:r>
          </w:p>
        </w:tc>
      </w:tr>
      <w:tr w:rsidR="00B05C6E" w:rsidRPr="00B05C6E" w14:paraId="656E84D0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EC89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NLP</w:t>
            </w:r>
          </w:p>
        </w:tc>
        <w:tc>
          <w:tcPr>
            <w:tcW w:w="0" w:type="auto"/>
            <w:hideMark/>
          </w:tcPr>
          <w:p w14:paraId="1B92AFC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Natural Language Processing. AI capability to understand and generate human language.</w:t>
            </w:r>
          </w:p>
        </w:tc>
      </w:tr>
      <w:tr w:rsidR="00B05C6E" w:rsidRPr="00B05C6E" w14:paraId="0EE863D7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14C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API</w:t>
            </w:r>
          </w:p>
        </w:tc>
        <w:tc>
          <w:tcPr>
            <w:tcW w:w="0" w:type="auto"/>
            <w:hideMark/>
          </w:tcPr>
          <w:p w14:paraId="3E2AE6E3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Application Programming Interface.</w:t>
            </w:r>
          </w:p>
        </w:tc>
      </w:tr>
      <w:tr w:rsidR="00B05C6E" w:rsidRPr="00B05C6E" w14:paraId="2CEEE23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AECA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SLA</w:t>
            </w:r>
          </w:p>
        </w:tc>
        <w:tc>
          <w:tcPr>
            <w:tcW w:w="0" w:type="auto"/>
            <w:hideMark/>
          </w:tcPr>
          <w:p w14:paraId="49646E79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Service Level Agreement.</w:t>
            </w:r>
          </w:p>
        </w:tc>
      </w:tr>
      <w:tr w:rsidR="00B05C6E" w:rsidRPr="00B05C6E" w14:paraId="10E22A6A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90BA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lastRenderedPageBreak/>
              <w:t>SLA</w:t>
            </w:r>
          </w:p>
        </w:tc>
        <w:tc>
          <w:tcPr>
            <w:tcW w:w="0" w:type="auto"/>
            <w:hideMark/>
          </w:tcPr>
          <w:p w14:paraId="4FF1F8C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Service Level Agreement.</w:t>
            </w:r>
          </w:p>
        </w:tc>
      </w:tr>
      <w:tr w:rsidR="00B05C6E" w:rsidRPr="00B05C6E" w14:paraId="61BE450A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1CD7E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GDPR</w:t>
            </w:r>
          </w:p>
        </w:tc>
        <w:tc>
          <w:tcPr>
            <w:tcW w:w="0" w:type="auto"/>
            <w:hideMark/>
          </w:tcPr>
          <w:p w14:paraId="41B5425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General Data Protection Regulation (EU).</w:t>
            </w:r>
          </w:p>
        </w:tc>
      </w:tr>
      <w:tr w:rsidR="00B05C6E" w:rsidRPr="00B05C6E" w14:paraId="04896267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772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PII</w:t>
            </w:r>
          </w:p>
        </w:tc>
        <w:tc>
          <w:tcPr>
            <w:tcW w:w="0" w:type="auto"/>
            <w:hideMark/>
          </w:tcPr>
          <w:p w14:paraId="44C63FC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Personally Identifiable Information.</w:t>
            </w:r>
          </w:p>
        </w:tc>
      </w:tr>
      <w:tr w:rsidR="00B05C6E" w:rsidRPr="00B05C6E" w14:paraId="44BE8E3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0CA3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SSO</w:t>
            </w:r>
          </w:p>
        </w:tc>
        <w:tc>
          <w:tcPr>
            <w:tcW w:w="0" w:type="auto"/>
            <w:hideMark/>
          </w:tcPr>
          <w:p w14:paraId="3EAB17D8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Single Sign-On.</w:t>
            </w:r>
          </w:p>
        </w:tc>
      </w:tr>
      <w:tr w:rsidR="00B05C6E" w:rsidRPr="00B05C6E" w14:paraId="4ED3865B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2982A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CMS</w:t>
            </w:r>
          </w:p>
        </w:tc>
        <w:tc>
          <w:tcPr>
            <w:tcW w:w="0" w:type="auto"/>
            <w:hideMark/>
          </w:tcPr>
          <w:p w14:paraId="2A746856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Content Management System.</w:t>
            </w:r>
          </w:p>
        </w:tc>
      </w:tr>
      <w:tr w:rsidR="00B05C6E" w:rsidRPr="00B05C6E" w14:paraId="04A79076" w14:textId="77777777" w:rsidTr="00B05C6E">
        <w:trPr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6261B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CRM</w:t>
            </w:r>
          </w:p>
        </w:tc>
        <w:tc>
          <w:tcPr>
            <w:tcW w:w="0" w:type="auto"/>
            <w:hideMark/>
          </w:tcPr>
          <w:p w14:paraId="69809380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Citizen Relationship Management.</w:t>
            </w:r>
          </w:p>
        </w:tc>
      </w:tr>
    </w:tbl>
    <w:p w14:paraId="2B5DB51E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1.4. References</w:t>
      </w:r>
    </w:p>
    <w:p w14:paraId="44FA06DB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 xml:space="preserve">Project Charter: </w:t>
      </w:r>
      <w:proofErr w:type="spellStart"/>
      <w:r w:rsidRPr="00B05C6E">
        <w:t>OptimAlze</w:t>
      </w:r>
      <w:proofErr w:type="spellEnd"/>
      <w:r w:rsidRPr="00B05C6E">
        <w:t xml:space="preserve"> Buddy Digital Transformation Initiative</w:t>
      </w:r>
    </w:p>
    <w:p w14:paraId="46E5D9EC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Government Digital Service Standards (Local Government Version 3.1)</w:t>
      </w:r>
    </w:p>
    <w:p w14:paraId="7AE60ED1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Data Protection Impact Assessment: Government AI Services</w:t>
      </w:r>
    </w:p>
    <w:p w14:paraId="66D37131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Accessibility Guidelines: WCAG 2.1 AA Compliance</w:t>
      </w:r>
    </w:p>
    <w:p w14:paraId="58AA5C03" w14:textId="77777777" w:rsidR="00B05C6E" w:rsidRPr="00B05C6E" w:rsidRDefault="00B05C6E" w:rsidP="00B05C6E">
      <w:pPr>
        <w:numPr>
          <w:ilvl w:val="0"/>
          <w:numId w:val="4"/>
        </w:numPr>
      </w:pPr>
      <w:r w:rsidRPr="00B05C6E">
        <w:t>Security Framework: Government Cloud Security Standards</w:t>
      </w:r>
    </w:p>
    <w:p w14:paraId="1A98B88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1.5. Document Overview</w:t>
      </w:r>
    </w:p>
    <w:p w14:paraId="6FECF4C7" w14:textId="77777777" w:rsidR="00B05C6E" w:rsidRPr="00B05C6E" w:rsidRDefault="00B05C6E" w:rsidP="00B05C6E">
      <w:r w:rsidRPr="00B05C6E">
        <w:t xml:space="preserve">This document systematically details the functional requirements of </w:t>
      </w:r>
      <w:proofErr w:type="spellStart"/>
      <w:r w:rsidRPr="00B05C6E">
        <w:t>OptimAlze</w:t>
      </w:r>
      <w:proofErr w:type="spellEnd"/>
      <w:r w:rsidRPr="00B05C6E">
        <w:t xml:space="preserve"> Buddy, organized by architectural components and user workflows. It provides the foundation for system design, development, testing, and deployment across municipal environments.</w:t>
      </w:r>
    </w:p>
    <w:p w14:paraId="70776449" w14:textId="77777777" w:rsidR="00B05C6E" w:rsidRPr="00B05C6E" w:rsidRDefault="003F2DD4" w:rsidP="00B05C6E">
      <w:r>
        <w:pict w14:anchorId="2FCE897D">
          <v:rect id="_x0000_i1027" style="width:0;height:.75pt" o:hralign="center" o:hrstd="t" o:hr="t" fillcolor="#a0a0a0" stroked="f"/>
        </w:pict>
      </w:r>
    </w:p>
    <w:p w14:paraId="2F4F373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 Overall Description</w:t>
      </w:r>
    </w:p>
    <w:p w14:paraId="0D06D63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2.1. Product Perspective</w:t>
      </w:r>
    </w:p>
    <w:p w14:paraId="5A5582AE" w14:textId="77777777" w:rsidR="00B05C6E" w:rsidRPr="00B05C6E" w:rsidRDefault="00B05C6E" w:rsidP="00B05C6E">
      <w:proofErr w:type="spellStart"/>
      <w:r w:rsidRPr="00B05C6E">
        <w:t>OptimAlze</w:t>
      </w:r>
      <w:proofErr w:type="spellEnd"/>
      <w:r w:rsidRPr="00B05C6E">
        <w:t xml:space="preserve"> Buddy serves as a digital intermediary between citizens and government services, integrating with existing municipal systems while providing a modern, AI-powered interface. The system operates within the government's digital ecosystem, enhancing rather than replacing existing service delivery channels.</w:t>
      </w:r>
    </w:p>
    <w:p w14:paraId="1D83209C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2.2. Product Functions (High-Level Summary)</w:t>
      </w:r>
    </w:p>
    <w:p w14:paraId="4A86BA84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Understand</w:t>
      </w:r>
      <w:r w:rsidRPr="00B05C6E">
        <w:t> citizen queries in natural language across multiple channels</w:t>
      </w:r>
    </w:p>
    <w:p w14:paraId="2DAE3C7C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Retrieve</w:t>
      </w:r>
      <w:r w:rsidRPr="00B05C6E">
        <w:t> accurate information from authoritative government sources using RAG</w:t>
      </w:r>
    </w:p>
    <w:p w14:paraId="1053356B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Execute</w:t>
      </w:r>
      <w:r w:rsidRPr="00B05C6E">
        <w:t> service workflows (appointments, form submissions, applications)</w:t>
      </w:r>
    </w:p>
    <w:p w14:paraId="63351193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lastRenderedPageBreak/>
        <w:t>Validate</w:t>
      </w:r>
      <w:r w:rsidRPr="00B05C6E">
        <w:t> uploaded documents in real-time for completeness and quality</w:t>
      </w:r>
    </w:p>
    <w:p w14:paraId="05F02E17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Guide</w:t>
      </w:r>
      <w:r w:rsidRPr="00B05C6E">
        <w:t> citizens through complex processes with step-by-step assistance</w:t>
      </w:r>
    </w:p>
    <w:p w14:paraId="6A24DB3B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Integrate</w:t>
      </w:r>
      <w:r w:rsidRPr="00B05C6E">
        <w:t> with backend government systems for data exchange and service fulfillment</w:t>
      </w:r>
    </w:p>
    <w:p w14:paraId="22FB4D16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Learn</w:t>
      </w:r>
      <w:r w:rsidRPr="00B05C6E">
        <w:t> from interactions to improve accuracy and service coverage</w:t>
      </w:r>
    </w:p>
    <w:p w14:paraId="1DC918FD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Report</w:t>
      </w:r>
      <w:r w:rsidRPr="00B05C6E">
        <w:t> on service usage, citizen satisfaction, and system performance</w:t>
      </w:r>
    </w:p>
    <w:p w14:paraId="46D06D23" w14:textId="77777777" w:rsidR="00B05C6E" w:rsidRPr="00B05C6E" w:rsidRDefault="00B05C6E" w:rsidP="00B05C6E">
      <w:pPr>
        <w:numPr>
          <w:ilvl w:val="0"/>
          <w:numId w:val="5"/>
        </w:numPr>
      </w:pPr>
      <w:r w:rsidRPr="00B05C6E">
        <w:rPr>
          <w:b/>
          <w:bCs/>
        </w:rPr>
        <w:t>Comply</w:t>
      </w:r>
      <w:r w:rsidRPr="00B05C6E">
        <w:t> with government security, privacy, and accessibility standards</w:t>
      </w:r>
    </w:p>
    <w:p w14:paraId="44F7BFA4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2.3. User Classes and Characteristics</w:t>
      </w:r>
    </w:p>
    <w:p w14:paraId="6F7FCDF1" w14:textId="77777777" w:rsidR="00B05C6E" w:rsidRPr="00B05C6E" w:rsidRDefault="00B05C6E" w:rsidP="00B05C6E">
      <w:r w:rsidRPr="00B05C6E">
        <w:t>Table: User Classes and Requirements</w:t>
      </w:r>
    </w:p>
    <w:tbl>
      <w:tblPr>
        <w:tblStyle w:val="GridTable5Dark-Accent1"/>
        <w:tblW w:w="10679" w:type="dxa"/>
        <w:tblLook w:val="04A0" w:firstRow="1" w:lastRow="0" w:firstColumn="1" w:lastColumn="0" w:noHBand="0" w:noVBand="1"/>
      </w:tblPr>
      <w:tblGrid>
        <w:gridCol w:w="1989"/>
        <w:gridCol w:w="8690"/>
      </w:tblGrid>
      <w:tr w:rsidR="00B05C6E" w:rsidRPr="00B05C6E" w14:paraId="3DDD6EDF" w14:textId="77777777" w:rsidTr="00B05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C8ED0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User Class</w:t>
            </w:r>
          </w:p>
        </w:tc>
        <w:tc>
          <w:tcPr>
            <w:tcW w:w="0" w:type="auto"/>
            <w:hideMark/>
          </w:tcPr>
          <w:p w14:paraId="1DCF8992" w14:textId="77777777" w:rsidR="00B05C6E" w:rsidRPr="00B05C6E" w:rsidRDefault="00B05C6E" w:rsidP="00B05C6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Characteristics &amp; Key Requirements</w:t>
            </w:r>
          </w:p>
        </w:tc>
      </w:tr>
      <w:tr w:rsidR="00B05C6E" w:rsidRPr="00B05C6E" w14:paraId="1D30651E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329C4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Citizen</w:t>
            </w:r>
          </w:p>
        </w:tc>
        <w:tc>
          <w:tcPr>
            <w:tcW w:w="0" w:type="auto"/>
            <w:hideMark/>
          </w:tcPr>
          <w:p w14:paraId="75962C5A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Primary user. Needs simple, accessible service access. Requires clear guidance, minimal technical expertise. May have varying digital literacy.</w:t>
            </w:r>
          </w:p>
        </w:tc>
      </w:tr>
      <w:tr w:rsidR="00B05C6E" w:rsidRPr="00B05C6E" w14:paraId="3BB8FC74" w14:textId="77777777" w:rsidTr="00B05C6E">
        <w:trPr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40371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Government Staff</w:t>
            </w:r>
          </w:p>
        </w:tc>
        <w:tc>
          <w:tcPr>
            <w:tcW w:w="0" w:type="auto"/>
            <w:hideMark/>
          </w:tcPr>
          <w:p w14:paraId="0324F433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Uses system for monitoring, exception handling, and complex cases. Needs override capabilities, audit trails, and integration with case management systems.</w:t>
            </w:r>
          </w:p>
        </w:tc>
      </w:tr>
      <w:tr w:rsidR="00B05C6E" w:rsidRPr="00B05C6E" w14:paraId="5DBA4922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9C343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System Administrator</w:t>
            </w:r>
          </w:p>
        </w:tc>
        <w:tc>
          <w:tcPr>
            <w:tcW w:w="0" w:type="auto"/>
            <w:hideMark/>
          </w:tcPr>
          <w:p w14:paraId="6B84B901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Manages system configuration, service catalogs, user permissions, and monitors system health. Requires comprehensive management tools.</w:t>
            </w:r>
          </w:p>
        </w:tc>
      </w:tr>
      <w:tr w:rsidR="00B05C6E" w:rsidRPr="00B05C6E" w14:paraId="49CEA571" w14:textId="77777777" w:rsidTr="00B05C6E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47B3C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Content Manager</w:t>
            </w:r>
          </w:p>
        </w:tc>
        <w:tc>
          <w:tcPr>
            <w:tcW w:w="0" w:type="auto"/>
            <w:hideMark/>
          </w:tcPr>
          <w:p w14:paraId="31489D7E" w14:textId="77777777" w:rsidR="00B05C6E" w:rsidRPr="00B05C6E" w:rsidRDefault="00B05C6E" w:rsidP="00B05C6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5C6E">
              <w:t>Maintains knowledge base, updates service information, manages policy documents. Needs intuitive content management interface.</w:t>
            </w:r>
          </w:p>
        </w:tc>
      </w:tr>
      <w:tr w:rsidR="00B05C6E" w:rsidRPr="00B05C6E" w14:paraId="5E366650" w14:textId="77777777" w:rsidTr="00B05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DC282" w14:textId="77777777" w:rsidR="00B05C6E" w:rsidRPr="00B05C6E" w:rsidRDefault="00B05C6E" w:rsidP="00B05C6E">
            <w:pPr>
              <w:spacing w:after="160" w:line="278" w:lineRule="auto"/>
            </w:pPr>
            <w:r w:rsidRPr="00B05C6E">
              <w:t>IT Security Officer</w:t>
            </w:r>
          </w:p>
        </w:tc>
        <w:tc>
          <w:tcPr>
            <w:tcW w:w="0" w:type="auto"/>
            <w:hideMark/>
          </w:tcPr>
          <w:p w14:paraId="000BC2A2" w14:textId="77777777" w:rsidR="00B05C6E" w:rsidRPr="00B05C6E" w:rsidRDefault="00B05C6E" w:rsidP="00B05C6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5C6E">
              <w:t>Ensures compliance with government security standards. Requires security monitoring, audit logging, and compliance reporting.</w:t>
            </w:r>
          </w:p>
        </w:tc>
      </w:tr>
    </w:tbl>
    <w:p w14:paraId="6800045F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2.4. Operating Environment</w:t>
      </w:r>
    </w:p>
    <w:p w14:paraId="63B49AE8" w14:textId="77777777" w:rsidR="00B05C6E" w:rsidRPr="00B05C6E" w:rsidRDefault="00B05C6E" w:rsidP="00B05C6E">
      <w:r w:rsidRPr="00B05C6E">
        <w:rPr>
          <w:b/>
          <w:bCs/>
        </w:rPr>
        <w:t>Software Environment:</w:t>
      </w:r>
    </w:p>
    <w:p w14:paraId="22A7B3CA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Cloud-native deployment on government-approved cloud infrastructure</w:t>
      </w:r>
    </w:p>
    <w:p w14:paraId="16A90961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Containerized microservices architecture (Docker/Kubernetes)</w:t>
      </w:r>
    </w:p>
    <w:p w14:paraId="6DD97C2B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AI/ML stack: Python-based with RAG implementation, document intelligence libraries</w:t>
      </w:r>
    </w:p>
    <w:p w14:paraId="4B7D64B9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Frontend: Responsive web application with progressive web app capabilities</w:t>
      </w:r>
    </w:p>
    <w:p w14:paraId="248DE4A6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t>Integration: RESTful APIs, SOAP web services for legacy systems</w:t>
      </w:r>
    </w:p>
    <w:p w14:paraId="72898D2B" w14:textId="77777777" w:rsidR="00B05C6E" w:rsidRPr="00B05C6E" w:rsidRDefault="00B05C6E" w:rsidP="00B05C6E">
      <w:pPr>
        <w:numPr>
          <w:ilvl w:val="0"/>
          <w:numId w:val="6"/>
        </w:numPr>
      </w:pPr>
      <w:r w:rsidRPr="00B05C6E">
        <w:lastRenderedPageBreak/>
        <w:t>Databases: PostgreSQL for structured data, vector database for embeddings, document storage</w:t>
      </w:r>
    </w:p>
    <w:p w14:paraId="21F994CC" w14:textId="77777777" w:rsidR="00B05C6E" w:rsidRPr="00B05C6E" w:rsidRDefault="00B05C6E" w:rsidP="00B05C6E">
      <w:r w:rsidRPr="00B05C6E">
        <w:rPr>
          <w:b/>
          <w:bCs/>
        </w:rPr>
        <w:t>Hardware Environment:</w:t>
      </w:r>
    </w:p>
    <w:p w14:paraId="7ECE186B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Server-side: Government cloud infrastructure with dedicated GPU capacity for AI processing</w:t>
      </w:r>
    </w:p>
    <w:p w14:paraId="438BB78F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Client-side: Accessible via standard web browsers, mobile devices, and existing government portals</w:t>
      </w:r>
    </w:p>
    <w:p w14:paraId="620DB7FF" w14:textId="77777777" w:rsidR="00B05C6E" w:rsidRPr="00B05C6E" w:rsidRDefault="00B05C6E" w:rsidP="00B05C6E">
      <w:pPr>
        <w:numPr>
          <w:ilvl w:val="0"/>
          <w:numId w:val="7"/>
        </w:numPr>
      </w:pPr>
      <w:r w:rsidRPr="00B05C6E">
        <w:t>Network: Must operate within government security perimeters and firewalls</w:t>
      </w:r>
    </w:p>
    <w:p w14:paraId="4358A3AD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2.5. Design and Implementation Constraints</w:t>
      </w:r>
    </w:p>
    <w:p w14:paraId="3A8C0F38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comply with government security classification standards (up to "Official" level)</w:t>
      </w:r>
    </w:p>
    <w:p w14:paraId="2A30BC59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support at least 3 official languages of the implementing region</w:t>
      </w:r>
    </w:p>
    <w:p w14:paraId="2AB6767A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maintain 99.5% uptime during official service hours</w:t>
      </w:r>
    </w:p>
    <w:p w14:paraId="34EBFF7C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integrate with at least 5 existing government service platforms in initial deployment</w:t>
      </w:r>
    </w:p>
    <w:p w14:paraId="5CB517BB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provide full audit trail for all citizen interactions and system actions</w:t>
      </w:r>
    </w:p>
    <w:p w14:paraId="2A5C390D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be accessible to users with disabilities (WCAG 2.1 AA compliance)</w:t>
      </w:r>
    </w:p>
    <w:p w14:paraId="2F057294" w14:textId="77777777" w:rsidR="00B05C6E" w:rsidRPr="00B05C6E" w:rsidRDefault="00B05C6E" w:rsidP="00B05C6E">
      <w:pPr>
        <w:numPr>
          <w:ilvl w:val="0"/>
          <w:numId w:val="8"/>
        </w:numPr>
      </w:pPr>
      <w:r w:rsidRPr="00B05C6E">
        <w:t>Must support offline functionality for essential services during connectivity issues</w:t>
      </w:r>
    </w:p>
    <w:p w14:paraId="7F095CD9" w14:textId="77777777" w:rsidR="00B05C6E" w:rsidRPr="00B05C6E" w:rsidRDefault="00B05C6E" w:rsidP="00B05C6E">
      <w:pPr>
        <w:rPr>
          <w:b/>
          <w:bCs/>
        </w:rPr>
      </w:pPr>
      <w:r w:rsidRPr="00B05C6E">
        <w:rPr>
          <w:b/>
          <w:bCs/>
        </w:rPr>
        <w:t>2.6. Assumptions and Dependencies</w:t>
      </w:r>
    </w:p>
    <w:p w14:paraId="253BDCCE" w14:textId="77777777" w:rsidR="00B05C6E" w:rsidRPr="00B05C6E" w:rsidRDefault="00B05C6E" w:rsidP="00B05C6E">
      <w:r w:rsidRPr="00B05C6E">
        <w:rPr>
          <w:b/>
          <w:bCs/>
        </w:rPr>
        <w:t>Assumptions:</w:t>
      </w:r>
    </w:p>
    <w:p w14:paraId="04929AF0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Government service information is available in digital, structured formats</w:t>
      </w:r>
    </w:p>
    <w:p w14:paraId="074EA356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Existing government systems have API or integration capabilities</w:t>
      </w:r>
    </w:p>
    <w:p w14:paraId="6EDCCBEB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Citizens have basic access to digital devices and internet connectivity</w:t>
      </w:r>
    </w:p>
    <w:p w14:paraId="2787E09F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Government staff are available for handling exceptions and complex cases</w:t>
      </w:r>
    </w:p>
    <w:p w14:paraId="22C0FD1E" w14:textId="77777777" w:rsidR="00B05C6E" w:rsidRPr="00B05C6E" w:rsidRDefault="00B05C6E" w:rsidP="00B05C6E">
      <w:pPr>
        <w:numPr>
          <w:ilvl w:val="0"/>
          <w:numId w:val="9"/>
        </w:numPr>
      </w:pPr>
      <w:r w:rsidRPr="00B05C6E">
        <w:t>Legal framework permits AI-assisted service delivery</w:t>
      </w:r>
    </w:p>
    <w:p w14:paraId="60BB3B11" w14:textId="77777777" w:rsidR="00B05C6E" w:rsidRPr="00B05C6E" w:rsidRDefault="00B05C6E" w:rsidP="00B05C6E">
      <w:r w:rsidRPr="00B05C6E">
        <w:rPr>
          <w:b/>
          <w:bCs/>
        </w:rPr>
        <w:t>Dependencies:</w:t>
      </w:r>
    </w:p>
    <w:p w14:paraId="09D5ECD8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Availability of government service catalogs and policy documents in machine-readable formats</w:t>
      </w:r>
    </w:p>
    <w:p w14:paraId="6EEBE2FF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lastRenderedPageBreak/>
        <w:t>Existing authentication systems (government ID, SSO) for secure access</w:t>
      </w:r>
    </w:p>
    <w:p w14:paraId="6A704A3E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Government network infrastructure supporting required integrations</w:t>
      </w:r>
    </w:p>
    <w:p w14:paraId="70DD253B" w14:textId="77777777" w:rsidR="00B05C6E" w:rsidRPr="00B05C6E" w:rsidRDefault="00B05C6E" w:rsidP="00B05C6E">
      <w:pPr>
        <w:numPr>
          <w:ilvl w:val="0"/>
          <w:numId w:val="10"/>
        </w:numPr>
      </w:pPr>
      <w:r w:rsidRPr="00B05C6E">
        <w:t>Regular updates to service information and policy changes</w:t>
      </w:r>
    </w:p>
    <w:p w14:paraId="2AC6A000" w14:textId="3FF9E745" w:rsidR="00B05C6E" w:rsidRPr="00B05C6E" w:rsidRDefault="00B05C6E" w:rsidP="00B05C6E">
      <w:pPr>
        <w:numPr>
          <w:ilvl w:val="0"/>
          <w:numId w:val="10"/>
        </w:numPr>
      </w:pPr>
      <w:r w:rsidRPr="00B05C6E">
        <w:t>Training data for AI models specific to government domain language</w:t>
      </w:r>
      <w:bookmarkStart w:id="0" w:name="_GoBack"/>
      <w:bookmarkEnd w:id="0"/>
    </w:p>
    <w:sectPr w:rsidR="00B05C6E" w:rsidRPr="00B05C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7E5B09"/>
    <w:multiLevelType w:val="multilevel"/>
    <w:tmpl w:val="7DC2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530EA"/>
    <w:multiLevelType w:val="multilevel"/>
    <w:tmpl w:val="90D2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30FC4"/>
    <w:multiLevelType w:val="multilevel"/>
    <w:tmpl w:val="E5BE5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E2AD4"/>
    <w:multiLevelType w:val="multilevel"/>
    <w:tmpl w:val="A4EE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C3A10"/>
    <w:multiLevelType w:val="multilevel"/>
    <w:tmpl w:val="55D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617C7"/>
    <w:multiLevelType w:val="multilevel"/>
    <w:tmpl w:val="CB9C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F0F88"/>
    <w:multiLevelType w:val="multilevel"/>
    <w:tmpl w:val="2BA0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956AAA"/>
    <w:multiLevelType w:val="multilevel"/>
    <w:tmpl w:val="A9F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03685C"/>
    <w:multiLevelType w:val="multilevel"/>
    <w:tmpl w:val="A4003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DD6D3E"/>
    <w:multiLevelType w:val="multilevel"/>
    <w:tmpl w:val="4EA47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DB171C"/>
    <w:multiLevelType w:val="multilevel"/>
    <w:tmpl w:val="6CD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1464F8"/>
    <w:multiLevelType w:val="multilevel"/>
    <w:tmpl w:val="AC22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C37407"/>
    <w:multiLevelType w:val="multilevel"/>
    <w:tmpl w:val="F0AA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8"/>
  </w:num>
  <w:num w:numId="5">
    <w:abstractNumId w:val="6"/>
  </w:num>
  <w:num w:numId="6">
    <w:abstractNumId w:val="3"/>
  </w:num>
  <w:num w:numId="7">
    <w:abstractNumId w:val="7"/>
  </w:num>
  <w:num w:numId="8">
    <w:abstractNumId w:val="9"/>
  </w:num>
  <w:num w:numId="9">
    <w:abstractNumId w:val="4"/>
  </w:num>
  <w:num w:numId="10">
    <w:abstractNumId w:val="11"/>
  </w:num>
  <w:num w:numId="11">
    <w:abstractNumId w:val="12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C6E"/>
    <w:rsid w:val="00106004"/>
    <w:rsid w:val="003F2DD4"/>
    <w:rsid w:val="00B05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92221"/>
  <w15:chartTrackingRefBased/>
  <w15:docId w15:val="{2551AE8F-1CB2-46BC-93E6-8F7B39319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C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C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C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C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C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C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5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C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C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C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C6E"/>
    <w:rPr>
      <w:b/>
      <w:bCs/>
      <w:smallCaps/>
      <w:color w:val="2F5496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B05C6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1278</Words>
  <Characters>7289</Characters>
  <Application>Microsoft Office Word</Application>
  <DocSecurity>0</DocSecurity>
  <Lines>60</Lines>
  <Paragraphs>17</Paragraphs>
  <ScaleCrop>false</ScaleCrop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2026-01-07T18:43:00Z</dcterms:created>
  <dcterms:modified xsi:type="dcterms:W3CDTF">2026-01-07T18:43:00Z</dcterms:modified>
</cp:coreProperties>
</file>