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Sarah Chen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42 Oakwood Avenue, Apartment 3B, Richmond VIC 3121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Sarah Chen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42 Oakwood Avenue, Apartment 3B, Richmond VIC 3121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 March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28 February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$2,200.00 per month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$4,400.00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Not permitted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Not included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42 Oakwood Avenue, Apartment 3B, Richmond VIC 3121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>Robert Harmon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 Torres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Sarah Chen — 42 Oakwood Avenue, Apartment 3B, Richmond VIC 3121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