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C2405C">
      <w:r>
        <w:t>Hot a static website on Azure</w:t>
      </w:r>
    </w:p>
    <w:p w:rsidR="00C2405C" w:rsidRDefault="00C2405C" w:rsidP="00C2405C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 the </w:t>
      </w:r>
      <w:hyperlink r:id="rId6" w:history="1">
        <w:r>
          <w:rPr>
            <w:rStyle w:val="Hyperlink"/>
            <w:rFonts w:ascii="Segoe UI" w:hAnsi="Segoe UI" w:cs="Segoe UI"/>
          </w:rPr>
          <w:t>Azure portal</w:t>
        </w:r>
      </w:hyperlink>
      <w:r>
        <w:rPr>
          <w:rFonts w:ascii="Segoe UI" w:hAnsi="Segoe UI" w:cs="Segoe UI"/>
          <w:color w:val="171717"/>
        </w:rPr>
        <w:t> to get started.</w:t>
      </w:r>
    </w:p>
    <w:p w:rsidR="00C2405C" w:rsidRDefault="00C2405C" w:rsidP="00C2405C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Locate your storage account and display the account overview.</w:t>
      </w:r>
    </w:p>
    <w:p w:rsidR="00C2405C" w:rsidRDefault="00C2405C" w:rsidP="00C2405C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Static website</w:t>
      </w:r>
      <w:r>
        <w:rPr>
          <w:rFonts w:ascii="Segoe UI" w:hAnsi="Segoe UI" w:cs="Segoe UI"/>
          <w:color w:val="171717"/>
        </w:rPr>
        <w:t> to display the configuration page for static websites.</w:t>
      </w:r>
    </w:p>
    <w:p w:rsidR="00C2405C" w:rsidRDefault="00C2405C" w:rsidP="00C2405C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Enabled</w:t>
      </w:r>
      <w:r>
        <w:rPr>
          <w:rFonts w:ascii="Segoe UI" w:hAnsi="Segoe UI" w:cs="Segoe UI"/>
          <w:color w:val="171717"/>
        </w:rPr>
        <w:t> to enable static website hosting for the storage account.</w:t>
      </w:r>
    </w:p>
    <w:p w:rsidR="00C2405C" w:rsidRDefault="00C2405C" w:rsidP="00C2405C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Index document name</w:t>
      </w:r>
      <w:r>
        <w:rPr>
          <w:rFonts w:ascii="Segoe UI" w:hAnsi="Segoe UI" w:cs="Segoe UI"/>
          <w:color w:val="171717"/>
        </w:rPr>
        <w:t> field, specify a default index page (For example: </w:t>
      </w:r>
      <w:r>
        <w:rPr>
          <w:rStyle w:val="Emphasis"/>
          <w:rFonts w:ascii="Segoe UI" w:hAnsi="Segoe UI" w:cs="Segoe UI"/>
          <w:color w:val="171717"/>
        </w:rPr>
        <w:t>index.html</w:t>
      </w:r>
      <w:r>
        <w:rPr>
          <w:rFonts w:ascii="Segoe UI" w:hAnsi="Segoe UI" w:cs="Segoe UI"/>
          <w:color w:val="171717"/>
        </w:rPr>
        <w:t>).</w:t>
      </w:r>
    </w:p>
    <w:p w:rsidR="00C2405C" w:rsidRDefault="00C2405C" w:rsidP="00C2405C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default index page is displayed when a user navigates to the root of your static website.</w:t>
      </w:r>
    </w:p>
    <w:p w:rsidR="00C2405C" w:rsidRDefault="00C2405C" w:rsidP="00C2405C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Error document path</w:t>
      </w:r>
      <w:r>
        <w:rPr>
          <w:rFonts w:ascii="Segoe UI" w:hAnsi="Segoe UI" w:cs="Segoe UI"/>
          <w:color w:val="171717"/>
        </w:rPr>
        <w:t> field, specify a default error page (For example: </w:t>
      </w:r>
      <w:r>
        <w:rPr>
          <w:rStyle w:val="Emphasis"/>
          <w:rFonts w:ascii="Segoe UI" w:hAnsi="Segoe UI" w:cs="Segoe UI"/>
          <w:color w:val="171717"/>
        </w:rPr>
        <w:t>404.html</w:t>
      </w:r>
      <w:r>
        <w:rPr>
          <w:rFonts w:ascii="Segoe UI" w:hAnsi="Segoe UI" w:cs="Segoe UI"/>
          <w:color w:val="171717"/>
        </w:rPr>
        <w:t>).</w:t>
      </w:r>
    </w:p>
    <w:p w:rsidR="00C2405C" w:rsidRDefault="00C2405C" w:rsidP="00C2405C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default error page is displayed when a user attempts to navigate to a page that does not exist in your static website.</w:t>
      </w:r>
    </w:p>
    <w:p w:rsidR="00C2405C" w:rsidRDefault="00C2405C" w:rsidP="00C2405C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. The Azure portal now displays your static website endpoint.</w:t>
      </w:r>
    </w:p>
    <w:p w:rsidR="00C2405C" w:rsidRDefault="00C2405C"/>
    <w:p w:rsidR="00C2405C" w:rsidRDefault="00C2405C">
      <w:r>
        <w:rPr>
          <w:noProof/>
          <w:lang w:eastAsia="en-IN"/>
        </w:rPr>
        <w:drawing>
          <wp:inline distT="0" distB="0" distL="0" distR="0" wp14:anchorId="15DFCF2C" wp14:editId="7CF3CCC2">
            <wp:extent cx="5730705" cy="30699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764"/>
                    <a:stretch/>
                  </pic:blipFill>
                  <pic:spPr bwMode="auto">
                    <a:xfrm>
                      <a:off x="0" y="0"/>
                      <a:ext cx="5731510" cy="307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5C" w:rsidRPr="00C2405C" w:rsidRDefault="00C2405C" w:rsidP="00C2405C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t xml:space="preserve">Now </w:t>
      </w:r>
      <w:proofErr w:type="gramStart"/>
      <w:r w:rsidRPr="00C2405C">
        <w:rPr>
          <w:rFonts w:ascii="Segoe UI" w:hAnsi="Segoe UI" w:cs="Segoe UI"/>
          <w:color w:val="171717"/>
        </w:rPr>
        <w:t>Upload</w:t>
      </w:r>
      <w:proofErr w:type="gramEnd"/>
      <w:r w:rsidRPr="00C2405C">
        <w:rPr>
          <w:rFonts w:ascii="Segoe UI" w:hAnsi="Segoe UI" w:cs="Segoe UI"/>
          <w:color w:val="171717"/>
        </w:rPr>
        <w:t xml:space="preserve"> files</w:t>
      </w:r>
    </w:p>
    <w:p w:rsidR="00C2405C" w:rsidRDefault="00C2405C"/>
    <w:p w:rsidR="00C2405C" w:rsidRDefault="00C2405C">
      <w:pPr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lastRenderedPageBreak/>
        <w:t>you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can also use the version of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Storage Explorer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that runs outside of the Azure portal. You could use </w:t>
      </w:r>
      <w:proofErr w:type="spellStart"/>
      <w:r>
        <w:fldChar w:fldCharType="begin"/>
      </w:r>
      <w:r>
        <w:instrText xml:space="preserve"> HYPERLINK "https://docs.microsoft.com/en-us/azure/storage/common/storage-use-azcopy-v10"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AzCopy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PowerShell, CLI, or any custom application that can upload files to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$web</w:t>
      </w:r>
      <w:r>
        <w:rPr>
          <w:rFonts w:ascii="Segoe UI" w:hAnsi="Segoe UI" w:cs="Segoe UI"/>
          <w:color w:val="171717"/>
          <w:shd w:val="clear" w:color="auto" w:fill="FFFFFF"/>
        </w:rPr>
        <w:t> container of your account</w:t>
      </w:r>
    </w:p>
    <w:p w:rsidR="00C2405C" w:rsidRDefault="00C2405C">
      <w:pPr>
        <w:rPr>
          <w:rFonts w:ascii="Segoe UI" w:hAnsi="Segoe UI" w:cs="Segoe UI"/>
          <w:color w:val="171717"/>
          <w:shd w:val="clear" w:color="auto" w:fill="FFFFFF"/>
        </w:rPr>
      </w:pPr>
    </w:p>
    <w:p w:rsidR="00C2405C" w:rsidRDefault="00C2405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will see $web and $log containers added in the storage account</w:t>
      </w:r>
    </w:p>
    <w:p w:rsidR="00C2405C" w:rsidRDefault="00C2405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your pages to $web container</w:t>
      </w:r>
    </w:p>
    <w:p w:rsidR="00C2405C" w:rsidRDefault="00C2405C">
      <w:pPr>
        <w:rPr>
          <w:rFonts w:ascii="Segoe UI" w:hAnsi="Segoe UI" w:cs="Segoe UI"/>
          <w:color w:val="171717"/>
          <w:shd w:val="clear" w:color="auto" w:fill="FFFFFF"/>
        </w:rPr>
      </w:pPr>
    </w:p>
    <w:p w:rsidR="00C2405C" w:rsidRDefault="00C2405C">
      <w:r>
        <w:rPr>
          <w:noProof/>
          <w:lang w:eastAsia="en-IN"/>
        </w:rPr>
        <w:drawing>
          <wp:inline distT="0" distB="0" distL="0" distR="0" wp14:anchorId="667DAA8E" wp14:editId="3CA644FD">
            <wp:extent cx="5730705" cy="31118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465"/>
                    <a:stretch/>
                  </pic:blipFill>
                  <pic:spPr bwMode="auto">
                    <a:xfrm>
                      <a:off x="0" y="0"/>
                      <a:ext cx="5731510" cy="311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5C" w:rsidRDefault="00C2405C"/>
    <w:p w:rsidR="00C2405C" w:rsidRDefault="00C2405C">
      <w:bookmarkStart w:id="0" w:name="_GoBack"/>
      <w:bookmarkEnd w:id="0"/>
    </w:p>
    <w:sectPr w:rsidR="00C2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6CC7"/>
    <w:multiLevelType w:val="multilevel"/>
    <w:tmpl w:val="9F8E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5C"/>
    <w:rsid w:val="000F0DDD"/>
    <w:rsid w:val="001933D9"/>
    <w:rsid w:val="001C406C"/>
    <w:rsid w:val="00877508"/>
    <w:rsid w:val="00BC7E49"/>
    <w:rsid w:val="00C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C24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4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405C"/>
    <w:rPr>
      <w:b/>
      <w:bCs/>
    </w:rPr>
  </w:style>
  <w:style w:type="character" w:styleId="Emphasis">
    <w:name w:val="Emphasis"/>
    <w:basedOn w:val="DefaultParagraphFont"/>
    <w:uiPriority w:val="20"/>
    <w:qFormat/>
    <w:rsid w:val="00C2405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240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C24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4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405C"/>
    <w:rPr>
      <w:b/>
      <w:bCs/>
    </w:rPr>
  </w:style>
  <w:style w:type="character" w:styleId="Emphasis">
    <w:name w:val="Emphasis"/>
    <w:basedOn w:val="DefaultParagraphFont"/>
    <w:uiPriority w:val="20"/>
    <w:qFormat/>
    <w:rsid w:val="00C2405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240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features/storage-explore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2020-08-16T05:11:00Z</dcterms:created>
  <dcterms:modified xsi:type="dcterms:W3CDTF">2020-08-16T13:19:00Z</dcterms:modified>
</cp:coreProperties>
</file>