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1E1C" w:rsidRDefault="00CB1E1C" w:rsidP="00CB1E1C">
      <w:r>
        <w:rPr>
          <w:rFonts w:ascii="Arial" w:hAnsi="Arial" w:cs="Arial"/>
          <w:color w:val="222222"/>
          <w:shd w:val="clear" w:color="auto" w:fill="FFFFFF"/>
        </w:rPr>
        <w:t>Classless Inter-Domain Routing (</w:t>
      </w:r>
      <w:r>
        <w:rPr>
          <w:rFonts w:ascii="Arial" w:hAnsi="Arial" w:cs="Arial"/>
          <w:b/>
          <w:bCs/>
          <w:color w:val="222222"/>
          <w:shd w:val="clear" w:color="auto" w:fill="FFFFFF"/>
        </w:rPr>
        <w:t>CIDR</w:t>
      </w:r>
      <w:r>
        <w:rPr>
          <w:rFonts w:ascii="Arial" w:hAnsi="Arial" w:cs="Arial"/>
          <w:color w:val="222222"/>
          <w:shd w:val="clear" w:color="auto" w:fill="FFFFFF"/>
        </w:rPr>
        <w:t> /ˈ</w:t>
      </w:r>
      <w:proofErr w:type="spellStart"/>
      <w:r>
        <w:rPr>
          <w:rFonts w:ascii="Arial" w:hAnsi="Arial" w:cs="Arial"/>
          <w:color w:val="222222"/>
          <w:shd w:val="clear" w:color="auto" w:fill="FFFFFF"/>
        </w:rPr>
        <w:t>saɪdər</w:t>
      </w:r>
      <w:proofErr w:type="spellEnd"/>
      <w:r>
        <w:rPr>
          <w:rFonts w:ascii="Arial" w:hAnsi="Arial" w:cs="Arial"/>
          <w:color w:val="222222"/>
          <w:shd w:val="clear" w:color="auto" w:fill="FFFFFF"/>
        </w:rPr>
        <w:t>, ˈ</w:t>
      </w:r>
      <w:proofErr w:type="spellStart"/>
      <w:r>
        <w:rPr>
          <w:rFonts w:ascii="Arial" w:hAnsi="Arial" w:cs="Arial"/>
          <w:color w:val="222222"/>
          <w:shd w:val="clear" w:color="auto" w:fill="FFFFFF"/>
        </w:rPr>
        <w:t>sɪ</w:t>
      </w:r>
      <w:proofErr w:type="spellEnd"/>
      <w:r>
        <w:rPr>
          <w:rFonts w:ascii="Arial" w:hAnsi="Arial" w:cs="Arial"/>
          <w:color w:val="222222"/>
          <w:shd w:val="clear" w:color="auto" w:fill="FFFFFF"/>
        </w:rPr>
        <w:t>-/) is a method for allocating </w:t>
      </w:r>
      <w:r>
        <w:rPr>
          <w:rFonts w:ascii="Arial" w:hAnsi="Arial" w:cs="Arial"/>
          <w:b/>
          <w:bCs/>
          <w:color w:val="222222"/>
          <w:shd w:val="clear" w:color="auto" w:fill="FFFFFF"/>
        </w:rPr>
        <w:t>IP addresses</w:t>
      </w:r>
      <w:r>
        <w:rPr>
          <w:rFonts w:ascii="Arial" w:hAnsi="Arial" w:cs="Arial"/>
          <w:color w:val="222222"/>
          <w:shd w:val="clear" w:color="auto" w:fill="FFFFFF"/>
        </w:rPr>
        <w:t> and for </w:t>
      </w:r>
      <w:r>
        <w:rPr>
          <w:rFonts w:ascii="Arial" w:hAnsi="Arial" w:cs="Arial"/>
          <w:b/>
          <w:bCs/>
          <w:color w:val="222222"/>
          <w:shd w:val="clear" w:color="auto" w:fill="FFFFFF"/>
        </w:rPr>
        <w:t>IP</w:t>
      </w:r>
      <w:r>
        <w:rPr>
          <w:rFonts w:ascii="Arial" w:hAnsi="Arial" w:cs="Arial"/>
          <w:color w:val="222222"/>
          <w:shd w:val="clear" w:color="auto" w:fill="FFFFFF"/>
        </w:rPr>
        <w:t> routing. The Internet Engineering Task Force introduced </w:t>
      </w:r>
      <w:r>
        <w:rPr>
          <w:rFonts w:ascii="Arial" w:hAnsi="Arial" w:cs="Arial"/>
          <w:b/>
          <w:bCs/>
          <w:color w:val="222222"/>
          <w:shd w:val="clear" w:color="auto" w:fill="FFFFFF"/>
        </w:rPr>
        <w:t>CIDR</w:t>
      </w:r>
      <w:r>
        <w:rPr>
          <w:rFonts w:ascii="Arial" w:hAnsi="Arial" w:cs="Arial"/>
          <w:color w:val="222222"/>
          <w:shd w:val="clear" w:color="auto" w:fill="FFFFFF"/>
        </w:rPr>
        <w:t xml:space="preserve"> in 1993 to replace the previous </w:t>
      </w:r>
      <w:proofErr w:type="spellStart"/>
      <w:r>
        <w:rPr>
          <w:rFonts w:ascii="Arial" w:hAnsi="Arial" w:cs="Arial"/>
          <w:color w:val="222222"/>
          <w:shd w:val="clear" w:color="auto" w:fill="FFFFFF"/>
        </w:rPr>
        <w:t>classful</w:t>
      </w:r>
      <w:proofErr w:type="spellEnd"/>
      <w:r>
        <w:rPr>
          <w:rFonts w:ascii="Arial" w:hAnsi="Arial" w:cs="Arial"/>
          <w:color w:val="222222"/>
          <w:shd w:val="clear" w:color="auto" w:fill="FFFFFF"/>
        </w:rPr>
        <w:t xml:space="preserve"> network addressing architecture on the Internet.</w:t>
      </w:r>
    </w:p>
    <w:p w:rsidR="00CB1E1C" w:rsidRDefault="00CB1E1C"/>
    <w:p w:rsidR="00CB1E1C" w:rsidRDefault="00CB1E1C"/>
    <w:p w:rsidR="001C406C" w:rsidRDefault="00676D74">
      <w:r>
        <w:t xml:space="preserve">Private address designed by </w:t>
      </w:r>
      <w:proofErr w:type="gramStart"/>
      <w:r>
        <w:t>IANA :</w:t>
      </w:r>
      <w:proofErr w:type="gramEnd"/>
      <w:r>
        <w:t xml:space="preserve"> Internet Assigned</w:t>
      </w:r>
      <w:r w:rsidR="00A142C7">
        <w:t xml:space="preserve"> Numbered Authority</w:t>
      </w:r>
    </w:p>
    <w:p w:rsidR="00A142C7" w:rsidRDefault="00A142C7"/>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 xml:space="preserve">Private IPs </w:t>
      </w:r>
      <w:proofErr w:type="gramStart"/>
      <w:r w:rsidRPr="00CA1DF4">
        <w:rPr>
          <w:rFonts w:ascii="Segoe UI" w:eastAsia="Times New Roman" w:hAnsi="Segoe UI" w:cs="Segoe UI"/>
          <w:color w:val="171717"/>
          <w:sz w:val="24"/>
          <w:szCs w:val="24"/>
          <w:lang w:eastAsia="en-IN"/>
        </w:rPr>
        <w:t>allow</w:t>
      </w:r>
      <w:proofErr w:type="gramEnd"/>
      <w:r w:rsidRPr="00CA1DF4">
        <w:rPr>
          <w:rFonts w:ascii="Segoe UI" w:eastAsia="Times New Roman" w:hAnsi="Segoe UI" w:cs="Segoe UI"/>
          <w:color w:val="171717"/>
          <w:sz w:val="24"/>
          <w:szCs w:val="24"/>
          <w:lang w:eastAsia="en-IN"/>
        </w:rPr>
        <w:t xml:space="preserve"> communication between resources in Azure.</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Resources can be:</w:t>
      </w:r>
    </w:p>
    <w:p w:rsidR="00CA1DF4" w:rsidRPr="00CA1DF4" w:rsidRDefault="00CA1DF4" w:rsidP="00CA1DF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Azure Services such as:</w:t>
      </w:r>
    </w:p>
    <w:p w:rsidR="00CA1DF4" w:rsidRPr="00CA1DF4" w:rsidRDefault="00CA1DF4" w:rsidP="00CA1DF4">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Virtual machine network interfaces</w:t>
      </w:r>
    </w:p>
    <w:p w:rsidR="00CA1DF4" w:rsidRPr="00CA1DF4" w:rsidRDefault="00CA1DF4" w:rsidP="00CA1DF4">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Internal load balancers (ILBs)</w:t>
      </w:r>
    </w:p>
    <w:p w:rsidR="00CA1DF4" w:rsidRPr="00CA1DF4" w:rsidRDefault="00CA1DF4" w:rsidP="00CA1DF4">
      <w:pPr>
        <w:numPr>
          <w:ilvl w:val="1"/>
          <w:numId w:val="1"/>
        </w:numPr>
        <w:shd w:val="clear" w:color="auto" w:fill="FFFFFF"/>
        <w:spacing w:after="0" w:line="240" w:lineRule="auto"/>
        <w:ind w:left="8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Application gateways</w:t>
      </w:r>
    </w:p>
    <w:p w:rsidR="00CA1DF4" w:rsidRPr="00CA1DF4" w:rsidRDefault="00CA1DF4" w:rsidP="00CA1DF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In a </w:t>
      </w:r>
      <w:hyperlink r:id="rId6" w:history="1">
        <w:r w:rsidRPr="00CA1DF4">
          <w:rPr>
            <w:rFonts w:ascii="Segoe UI" w:eastAsia="Times New Roman" w:hAnsi="Segoe UI" w:cs="Segoe UI"/>
            <w:color w:val="0000FF"/>
            <w:sz w:val="24"/>
            <w:szCs w:val="24"/>
            <w:lang w:eastAsia="en-IN"/>
          </w:rPr>
          <w:t>virtual network</w:t>
        </w:r>
      </w:hyperlink>
      <w:r w:rsidRPr="00CA1DF4">
        <w:rPr>
          <w:rFonts w:ascii="Segoe UI" w:eastAsia="Times New Roman" w:hAnsi="Segoe UI" w:cs="Segoe UI"/>
          <w:color w:val="171717"/>
          <w:sz w:val="24"/>
          <w:szCs w:val="24"/>
          <w:lang w:eastAsia="en-IN"/>
        </w:rPr>
        <w:t>.</w:t>
      </w:r>
    </w:p>
    <w:p w:rsidR="00CA1DF4" w:rsidRPr="00CA1DF4" w:rsidRDefault="00CA1DF4" w:rsidP="00CA1DF4">
      <w:pPr>
        <w:numPr>
          <w:ilvl w:val="0"/>
          <w:numId w:val="1"/>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 xml:space="preserve">On-premises network through a VPN gateway or </w:t>
      </w:r>
      <w:proofErr w:type="spellStart"/>
      <w:r w:rsidRPr="00CA1DF4">
        <w:rPr>
          <w:rFonts w:ascii="Segoe UI" w:eastAsia="Times New Roman" w:hAnsi="Segoe UI" w:cs="Segoe UI"/>
          <w:color w:val="171717"/>
          <w:sz w:val="24"/>
          <w:szCs w:val="24"/>
          <w:lang w:eastAsia="en-IN"/>
        </w:rPr>
        <w:t>ExpressRoute</w:t>
      </w:r>
      <w:proofErr w:type="spellEnd"/>
      <w:r w:rsidRPr="00CA1DF4">
        <w:rPr>
          <w:rFonts w:ascii="Segoe UI" w:eastAsia="Times New Roman" w:hAnsi="Segoe UI" w:cs="Segoe UI"/>
          <w:color w:val="171717"/>
          <w:sz w:val="24"/>
          <w:szCs w:val="24"/>
          <w:lang w:eastAsia="en-IN"/>
        </w:rPr>
        <w:t xml:space="preserve"> circuit.</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 xml:space="preserve">Private IPs </w:t>
      </w:r>
      <w:proofErr w:type="gramStart"/>
      <w:r w:rsidRPr="00CA1DF4">
        <w:rPr>
          <w:rFonts w:ascii="Segoe UI" w:eastAsia="Times New Roman" w:hAnsi="Segoe UI" w:cs="Segoe UI"/>
          <w:color w:val="171717"/>
          <w:sz w:val="24"/>
          <w:szCs w:val="24"/>
          <w:lang w:eastAsia="en-IN"/>
        </w:rPr>
        <w:t>allow</w:t>
      </w:r>
      <w:proofErr w:type="gramEnd"/>
      <w:r w:rsidRPr="00CA1DF4">
        <w:rPr>
          <w:rFonts w:ascii="Segoe UI" w:eastAsia="Times New Roman" w:hAnsi="Segoe UI" w:cs="Segoe UI"/>
          <w:color w:val="171717"/>
          <w:sz w:val="24"/>
          <w:szCs w:val="24"/>
          <w:lang w:eastAsia="en-IN"/>
        </w:rPr>
        <w:t xml:space="preserve"> communication to these resources without the use of a public IP address.</w:t>
      </w:r>
    </w:p>
    <w:p w:rsidR="00CA1DF4" w:rsidRDefault="00CA1DF4"/>
    <w:p w:rsidR="00CA1DF4" w:rsidRPr="00CA1DF4" w:rsidRDefault="00CA1DF4" w:rsidP="00CA1DF4">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eastAsia="en-IN"/>
        </w:rPr>
      </w:pPr>
      <w:r w:rsidRPr="00CA1DF4">
        <w:rPr>
          <w:rFonts w:ascii="Segoe UI" w:eastAsia="Times New Roman" w:hAnsi="Segoe UI" w:cs="Segoe UI"/>
          <w:b/>
          <w:bCs/>
          <w:color w:val="171717"/>
          <w:sz w:val="36"/>
          <w:szCs w:val="36"/>
          <w:lang w:eastAsia="en-IN"/>
        </w:rPr>
        <w:t>Allocation method</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Azure assigns private IP addresses to resources from the address range of the virtual network subnet where the resource is.</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Azure reserves the first four addresses in each subnet address range. The addresses can't be assigned to resources. For example, if the subnet's address range is 10.0.0.0/16, addresses 10.0.0.0-10.0.0.3 and 10.0.255.255 are unavailable. IP addresses within the subnet's address range can only be assigned to one resource at a time.</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There are two methods in which a private IP address is given:</w:t>
      </w:r>
    </w:p>
    <w:p w:rsidR="00CA1DF4" w:rsidRPr="00CA1DF4" w:rsidRDefault="00CA1DF4" w:rsidP="00CA1DF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b/>
          <w:bCs/>
          <w:color w:val="171717"/>
          <w:sz w:val="24"/>
          <w:szCs w:val="24"/>
          <w:lang w:eastAsia="en-IN"/>
        </w:rPr>
        <w:t>Dynamic</w:t>
      </w:r>
      <w:r w:rsidRPr="00CA1DF4">
        <w:rPr>
          <w:rFonts w:ascii="Segoe UI" w:eastAsia="Times New Roman" w:hAnsi="Segoe UI" w:cs="Segoe UI"/>
          <w:color w:val="171717"/>
          <w:sz w:val="24"/>
          <w:szCs w:val="24"/>
          <w:lang w:eastAsia="en-IN"/>
        </w:rPr>
        <w:t>: Azure assigns the next available unassigned or unreserved IP address in the subnet's address range. For example, Azure assigns 10.0.0.10 to a new resource, if addresses 10.0.0.4-10.0.0.9 are already assigned to other resources.</w:t>
      </w:r>
    </w:p>
    <w:p w:rsidR="00CA1DF4" w:rsidRPr="00CA1DF4" w:rsidRDefault="00CA1DF4" w:rsidP="00CA1D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Dynamic is the default allocation method. Once assigned, dynamic IP addresses are released if a network interface is:</w:t>
      </w:r>
    </w:p>
    <w:p w:rsidR="00CA1DF4" w:rsidRPr="00CA1DF4" w:rsidRDefault="00CA1DF4" w:rsidP="00CA1DF4">
      <w:pPr>
        <w:numPr>
          <w:ilvl w:val="1"/>
          <w:numId w:val="2"/>
        </w:numPr>
        <w:shd w:val="clear" w:color="auto" w:fill="FFFFFF"/>
        <w:spacing w:after="0" w:line="240" w:lineRule="auto"/>
        <w:ind w:left="8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lastRenderedPageBreak/>
        <w:t>Deleted</w:t>
      </w:r>
    </w:p>
    <w:p w:rsidR="00CA1DF4" w:rsidRPr="00CA1DF4" w:rsidRDefault="00CA1DF4" w:rsidP="00CA1DF4">
      <w:pPr>
        <w:numPr>
          <w:ilvl w:val="1"/>
          <w:numId w:val="2"/>
        </w:numPr>
        <w:shd w:val="clear" w:color="auto" w:fill="FFFFFF"/>
        <w:spacing w:after="0" w:line="240" w:lineRule="auto"/>
        <w:ind w:left="8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Reassigned to a different subnet within the same virtual network.</w:t>
      </w:r>
    </w:p>
    <w:p w:rsidR="00CA1DF4" w:rsidRPr="00CA1DF4" w:rsidRDefault="00CA1DF4" w:rsidP="00CA1DF4">
      <w:pPr>
        <w:numPr>
          <w:ilvl w:val="1"/>
          <w:numId w:val="2"/>
        </w:numPr>
        <w:shd w:val="clear" w:color="auto" w:fill="FFFFFF"/>
        <w:spacing w:after="0" w:line="240" w:lineRule="auto"/>
        <w:ind w:left="8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The allocation method is changed to static, and a different IP address is specified.</w:t>
      </w:r>
    </w:p>
    <w:p w:rsidR="00CA1DF4" w:rsidRPr="00CA1DF4" w:rsidRDefault="00CA1DF4" w:rsidP="00CA1D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By default, Azure assigns the previous dynamically assigned address as the static address when you change the allocation method from dynamic to static.</w:t>
      </w:r>
    </w:p>
    <w:p w:rsidR="00CA1DF4" w:rsidRPr="00CA1DF4" w:rsidRDefault="00CA1DF4" w:rsidP="00CA1DF4">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b/>
          <w:bCs/>
          <w:color w:val="171717"/>
          <w:sz w:val="24"/>
          <w:szCs w:val="24"/>
          <w:lang w:eastAsia="en-IN"/>
        </w:rPr>
        <w:t>Static</w:t>
      </w:r>
      <w:r w:rsidRPr="00CA1DF4">
        <w:rPr>
          <w:rFonts w:ascii="Segoe UI" w:eastAsia="Times New Roman" w:hAnsi="Segoe UI" w:cs="Segoe UI"/>
          <w:color w:val="171717"/>
          <w:sz w:val="24"/>
          <w:szCs w:val="24"/>
          <w:lang w:eastAsia="en-IN"/>
        </w:rPr>
        <w:t>: You select and assign any unassigned or unreserved IP address in the subnet's address range.</w:t>
      </w:r>
    </w:p>
    <w:p w:rsidR="00CA1DF4" w:rsidRPr="00CA1DF4" w:rsidRDefault="00CA1DF4" w:rsidP="00CA1D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For example, a subnet's address range is 10.0.0.0/16 and addresses 10.0.0.4-10.0.0.9 are assigned to other resources. You can assign any address between 10.0.0.10 - 10.0.255.254. Static addresses are only released if a network interface is deleted.</w:t>
      </w:r>
    </w:p>
    <w:p w:rsidR="00CA1DF4" w:rsidRPr="00CA1DF4" w:rsidRDefault="00CA1DF4" w:rsidP="00CA1D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Azure assigns the static IP as the dynamic IP when the allocation method is changed. The reassignment occurs even if the address isn't the next available in the subnet. The address changes when the network interface is assigned to a different subnet.</w:t>
      </w:r>
    </w:p>
    <w:p w:rsidR="00CA1DF4" w:rsidRPr="00CA1DF4" w:rsidRDefault="00CA1DF4" w:rsidP="00CA1DF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 xml:space="preserve">To assign the network interface to a different subnet, you change the allocation method from static to dynamic. Assign the network interface to a different subnet, </w:t>
      </w:r>
      <w:proofErr w:type="gramStart"/>
      <w:r w:rsidRPr="00CA1DF4">
        <w:rPr>
          <w:rFonts w:ascii="Segoe UI" w:eastAsia="Times New Roman" w:hAnsi="Segoe UI" w:cs="Segoe UI"/>
          <w:color w:val="171717"/>
          <w:sz w:val="24"/>
          <w:szCs w:val="24"/>
          <w:lang w:eastAsia="en-IN"/>
        </w:rPr>
        <w:t>then</w:t>
      </w:r>
      <w:proofErr w:type="gramEnd"/>
      <w:r w:rsidRPr="00CA1DF4">
        <w:rPr>
          <w:rFonts w:ascii="Segoe UI" w:eastAsia="Times New Roman" w:hAnsi="Segoe UI" w:cs="Segoe UI"/>
          <w:color w:val="171717"/>
          <w:sz w:val="24"/>
          <w:szCs w:val="24"/>
          <w:lang w:eastAsia="en-IN"/>
        </w:rPr>
        <w:t xml:space="preserve"> change the allocation method back to static. Assign an IP address from the new subnet's address range.</w:t>
      </w:r>
    </w:p>
    <w:p w:rsidR="00CA1DF4" w:rsidRPr="00CA1DF4" w:rsidRDefault="00CA1DF4" w:rsidP="00CA1DF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CA1DF4">
        <w:rPr>
          <w:rFonts w:ascii="Segoe UI" w:eastAsia="Times New Roman" w:hAnsi="Segoe UI" w:cs="Segoe UI"/>
          <w:b/>
          <w:bCs/>
          <w:color w:val="171717"/>
          <w:sz w:val="36"/>
          <w:szCs w:val="36"/>
          <w:lang w:eastAsia="en-IN"/>
        </w:rPr>
        <w:t>Virtual machines</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One or more private IP addresses are assigned to one or more </w:t>
      </w:r>
      <w:r w:rsidRPr="00CA1DF4">
        <w:rPr>
          <w:rFonts w:ascii="Segoe UI" w:eastAsia="Times New Roman" w:hAnsi="Segoe UI" w:cs="Segoe UI"/>
          <w:b/>
          <w:bCs/>
          <w:color w:val="171717"/>
          <w:sz w:val="24"/>
          <w:szCs w:val="24"/>
          <w:lang w:eastAsia="en-IN"/>
        </w:rPr>
        <w:t>network interfaces</w:t>
      </w:r>
      <w:r w:rsidRPr="00CA1DF4">
        <w:rPr>
          <w:rFonts w:ascii="Segoe UI" w:eastAsia="Times New Roman" w:hAnsi="Segoe UI" w:cs="Segoe UI"/>
          <w:color w:val="171717"/>
          <w:sz w:val="24"/>
          <w:szCs w:val="24"/>
          <w:lang w:eastAsia="en-IN"/>
        </w:rPr>
        <w:t>. The network interfaces are assigned to a </w:t>
      </w:r>
      <w:hyperlink r:id="rId7" w:history="1">
        <w:r w:rsidRPr="00CA1DF4">
          <w:rPr>
            <w:rFonts w:ascii="Segoe UI" w:eastAsia="Times New Roman" w:hAnsi="Segoe UI" w:cs="Segoe UI"/>
            <w:color w:val="0000FF"/>
            <w:sz w:val="24"/>
            <w:szCs w:val="24"/>
            <w:u w:val="single"/>
            <w:lang w:eastAsia="en-IN"/>
          </w:rPr>
          <w:t>Windows</w:t>
        </w:r>
      </w:hyperlink>
      <w:r w:rsidRPr="00CA1DF4">
        <w:rPr>
          <w:rFonts w:ascii="Segoe UI" w:eastAsia="Times New Roman" w:hAnsi="Segoe UI" w:cs="Segoe UI"/>
          <w:color w:val="171717"/>
          <w:sz w:val="24"/>
          <w:szCs w:val="24"/>
          <w:lang w:eastAsia="en-IN"/>
        </w:rPr>
        <w:t> or </w:t>
      </w:r>
      <w:hyperlink r:id="rId8" w:history="1">
        <w:r w:rsidRPr="00CA1DF4">
          <w:rPr>
            <w:rFonts w:ascii="Segoe UI" w:eastAsia="Times New Roman" w:hAnsi="Segoe UI" w:cs="Segoe UI"/>
            <w:color w:val="0000FF"/>
            <w:sz w:val="24"/>
            <w:szCs w:val="24"/>
            <w:u w:val="single"/>
            <w:lang w:eastAsia="en-IN"/>
          </w:rPr>
          <w:t>Linux</w:t>
        </w:r>
      </w:hyperlink>
      <w:r w:rsidRPr="00CA1DF4">
        <w:rPr>
          <w:rFonts w:ascii="Segoe UI" w:eastAsia="Times New Roman" w:hAnsi="Segoe UI" w:cs="Segoe UI"/>
          <w:color w:val="171717"/>
          <w:sz w:val="24"/>
          <w:szCs w:val="24"/>
          <w:lang w:eastAsia="en-IN"/>
        </w:rPr>
        <w:t> virtual machine. You can specify the allocation method as either dynamic or static for each private IP address.</w:t>
      </w:r>
    </w:p>
    <w:p w:rsidR="00CA1DF4" w:rsidRPr="00CA1DF4" w:rsidRDefault="00CA1DF4" w:rsidP="00CA1DF4">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CA1DF4">
        <w:rPr>
          <w:rFonts w:ascii="Segoe UI" w:eastAsia="Times New Roman" w:hAnsi="Segoe UI" w:cs="Segoe UI"/>
          <w:b/>
          <w:bCs/>
          <w:color w:val="171717"/>
          <w:sz w:val="27"/>
          <w:szCs w:val="27"/>
          <w:lang w:eastAsia="en-IN"/>
        </w:rPr>
        <w:t>Internal DNS hostname resolution (for virtual machines)</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Azure virtual machines are configured with </w:t>
      </w:r>
      <w:hyperlink r:id="rId9" w:anchor="azure-provided-name-resolution" w:history="1">
        <w:r w:rsidRPr="00CA1DF4">
          <w:rPr>
            <w:rFonts w:ascii="Segoe UI" w:eastAsia="Times New Roman" w:hAnsi="Segoe UI" w:cs="Segoe UI"/>
            <w:color w:val="0000FF"/>
            <w:sz w:val="24"/>
            <w:szCs w:val="24"/>
            <w:u w:val="single"/>
            <w:lang w:eastAsia="en-IN"/>
          </w:rPr>
          <w:t>Azure-managed DNS servers</w:t>
        </w:r>
      </w:hyperlink>
      <w:r w:rsidRPr="00CA1DF4">
        <w:rPr>
          <w:rFonts w:ascii="Segoe UI" w:eastAsia="Times New Roman" w:hAnsi="Segoe UI" w:cs="Segoe UI"/>
          <w:color w:val="171717"/>
          <w:sz w:val="24"/>
          <w:szCs w:val="24"/>
          <w:lang w:eastAsia="en-IN"/>
        </w:rPr>
        <w:t> by default. You can explicitly configure custom DNS servers. These DNS servers provide internal name resolution for virtual machines that are within the same virtual network.</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 mapping for the hostname to a virtual machine's private IP address is added to the Azure-managed DNS servers.</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A hostname is mapped to the primary IP of the main network interface when a VM has:</w:t>
      </w:r>
    </w:p>
    <w:p w:rsidR="00CA1DF4" w:rsidRPr="00CA1DF4" w:rsidRDefault="00CA1DF4" w:rsidP="00CA1D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lastRenderedPageBreak/>
        <w:t>Multiple network interfaces</w:t>
      </w:r>
    </w:p>
    <w:p w:rsidR="00CA1DF4" w:rsidRPr="00CA1DF4" w:rsidRDefault="00CA1DF4" w:rsidP="00CA1D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Multiple IP addresses</w:t>
      </w:r>
    </w:p>
    <w:p w:rsidR="00CA1DF4" w:rsidRPr="00CA1DF4" w:rsidRDefault="00CA1DF4" w:rsidP="00CA1DF4">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Both</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VMs configured with Azure-managed DNS resolve the hostnames within the same virtual network. Use a custom DNS server to resolve host names of VMs in connected virtual networks.</w:t>
      </w:r>
    </w:p>
    <w:p w:rsidR="00CA1DF4" w:rsidRPr="00CA1DF4" w:rsidRDefault="00CA1DF4" w:rsidP="00CA1DF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CA1DF4">
        <w:rPr>
          <w:rFonts w:ascii="Segoe UI" w:eastAsia="Times New Roman" w:hAnsi="Segoe UI" w:cs="Segoe UI"/>
          <w:b/>
          <w:bCs/>
          <w:color w:val="171717"/>
          <w:sz w:val="36"/>
          <w:szCs w:val="36"/>
          <w:lang w:eastAsia="en-IN"/>
        </w:rPr>
        <w:t>Internal load balancers (ILB) &amp; Application gateways</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You can assign a private IP address to the </w:t>
      </w:r>
      <w:r w:rsidRPr="00CA1DF4">
        <w:rPr>
          <w:rFonts w:ascii="Segoe UI" w:eastAsia="Times New Roman" w:hAnsi="Segoe UI" w:cs="Segoe UI"/>
          <w:b/>
          <w:bCs/>
          <w:color w:val="171717"/>
          <w:sz w:val="24"/>
          <w:szCs w:val="24"/>
          <w:lang w:eastAsia="en-IN"/>
        </w:rPr>
        <w:t>front-end</w:t>
      </w:r>
      <w:r w:rsidRPr="00CA1DF4">
        <w:rPr>
          <w:rFonts w:ascii="Segoe UI" w:eastAsia="Times New Roman" w:hAnsi="Segoe UI" w:cs="Segoe UI"/>
          <w:color w:val="171717"/>
          <w:sz w:val="24"/>
          <w:szCs w:val="24"/>
          <w:lang w:eastAsia="en-IN"/>
        </w:rPr>
        <w:t> configuration of an:</w:t>
      </w:r>
    </w:p>
    <w:p w:rsidR="00CA1DF4" w:rsidRPr="00CA1DF4" w:rsidRDefault="00CB1E1C" w:rsidP="00CA1DF4">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0" w:history="1">
        <w:r w:rsidR="00CA1DF4" w:rsidRPr="00CA1DF4">
          <w:rPr>
            <w:rFonts w:ascii="Segoe UI" w:eastAsia="Times New Roman" w:hAnsi="Segoe UI" w:cs="Segoe UI"/>
            <w:color w:val="0000FF"/>
            <w:sz w:val="24"/>
            <w:szCs w:val="24"/>
            <w:u w:val="single"/>
            <w:lang w:eastAsia="en-IN"/>
          </w:rPr>
          <w:t>Azure internal load balancer</w:t>
        </w:r>
      </w:hyperlink>
      <w:r w:rsidR="00CA1DF4" w:rsidRPr="00CA1DF4">
        <w:rPr>
          <w:rFonts w:ascii="Segoe UI" w:eastAsia="Times New Roman" w:hAnsi="Segoe UI" w:cs="Segoe UI"/>
          <w:color w:val="171717"/>
          <w:sz w:val="24"/>
          <w:szCs w:val="24"/>
          <w:lang w:eastAsia="en-IN"/>
        </w:rPr>
        <w:t> (ILB)</w:t>
      </w:r>
    </w:p>
    <w:p w:rsidR="00CA1DF4" w:rsidRPr="00CA1DF4" w:rsidRDefault="00CB1E1C" w:rsidP="00CA1DF4">
      <w:pPr>
        <w:numPr>
          <w:ilvl w:val="0"/>
          <w:numId w:val="4"/>
        </w:numPr>
        <w:shd w:val="clear" w:color="auto" w:fill="FFFFFF"/>
        <w:spacing w:after="0" w:line="240" w:lineRule="auto"/>
        <w:ind w:left="570"/>
        <w:rPr>
          <w:rFonts w:ascii="Segoe UI" w:eastAsia="Times New Roman" w:hAnsi="Segoe UI" w:cs="Segoe UI"/>
          <w:color w:val="171717"/>
          <w:sz w:val="24"/>
          <w:szCs w:val="24"/>
          <w:lang w:eastAsia="en-IN"/>
        </w:rPr>
      </w:pPr>
      <w:hyperlink r:id="rId11" w:history="1">
        <w:r w:rsidR="00CA1DF4" w:rsidRPr="00CA1DF4">
          <w:rPr>
            <w:rFonts w:ascii="Segoe UI" w:eastAsia="Times New Roman" w:hAnsi="Segoe UI" w:cs="Segoe UI"/>
            <w:color w:val="0000FF"/>
            <w:sz w:val="24"/>
            <w:szCs w:val="24"/>
            <w:u w:val="single"/>
            <w:lang w:eastAsia="en-IN"/>
          </w:rPr>
          <w:t>Azure Application Gateway</w:t>
        </w:r>
      </w:hyperlink>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This private IP address serves as an internal endpoint. The internal endpoint is accessible only to the resources within its virtual network and the remote networks connected to it. A dynamic or static IP can be assigned.</w:t>
      </w:r>
    </w:p>
    <w:p w:rsidR="00CA1DF4" w:rsidRPr="00CA1DF4" w:rsidRDefault="00CA1DF4" w:rsidP="00CA1DF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CA1DF4">
        <w:rPr>
          <w:rFonts w:ascii="Segoe UI" w:eastAsia="Times New Roman" w:hAnsi="Segoe UI" w:cs="Segoe UI"/>
          <w:b/>
          <w:bCs/>
          <w:color w:val="171717"/>
          <w:sz w:val="36"/>
          <w:szCs w:val="36"/>
          <w:lang w:eastAsia="en-IN"/>
        </w:rPr>
        <w:t>At-a-glance</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The following table shows the property through which a private IP can be associated to a resource.</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The possible allocation methods that can be used are also displayed:</w:t>
      </w:r>
    </w:p>
    <w:p w:rsidR="00CA1DF4" w:rsidRPr="00CA1DF4" w:rsidRDefault="00CA1DF4" w:rsidP="00CA1DF4">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Dynamic</w:t>
      </w:r>
    </w:p>
    <w:p w:rsidR="00CA1DF4" w:rsidRPr="00CA1DF4" w:rsidRDefault="00CA1DF4" w:rsidP="00CA1DF4">
      <w:pPr>
        <w:numPr>
          <w:ilvl w:val="0"/>
          <w:numId w:val="5"/>
        </w:numPr>
        <w:shd w:val="clear" w:color="auto" w:fill="FFFFFF"/>
        <w:spacing w:after="0" w:line="240" w:lineRule="auto"/>
        <w:ind w:left="570"/>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Static</w:t>
      </w:r>
    </w:p>
    <w:tbl>
      <w:tblPr>
        <w:tblW w:w="12000" w:type="dxa"/>
        <w:tblCellMar>
          <w:top w:w="15" w:type="dxa"/>
          <w:left w:w="15" w:type="dxa"/>
          <w:bottom w:w="15" w:type="dxa"/>
          <w:right w:w="15" w:type="dxa"/>
        </w:tblCellMar>
        <w:tblLook w:val="04A0" w:firstRow="1" w:lastRow="0" w:firstColumn="1" w:lastColumn="0" w:noHBand="0" w:noVBand="1"/>
      </w:tblPr>
      <w:tblGrid>
        <w:gridCol w:w="4100"/>
        <w:gridCol w:w="4723"/>
        <w:gridCol w:w="1926"/>
        <w:gridCol w:w="1251"/>
      </w:tblGrid>
      <w:tr w:rsidR="00CA1DF4" w:rsidRPr="00CA1DF4" w:rsidTr="00CA1DF4">
        <w:trPr>
          <w:tblHeader/>
        </w:trPr>
        <w:tc>
          <w:tcPr>
            <w:tcW w:w="0" w:type="auto"/>
            <w:gridSpan w:val="4"/>
            <w:tcBorders>
              <w:top w:val="nil"/>
              <w:left w:val="nil"/>
              <w:bottom w:val="nil"/>
              <w:right w:val="nil"/>
            </w:tcBorders>
            <w:vAlign w:val="center"/>
            <w:hideMark/>
          </w:tcPr>
          <w:p w:rsidR="00CA1DF4" w:rsidRPr="00CA1DF4" w:rsidRDefault="00CA1DF4" w:rsidP="00CA1DF4">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CA1DF4">
              <w:rPr>
                <w:rFonts w:ascii="Times New Roman" w:eastAsia="Times New Roman" w:hAnsi="Times New Roman" w:cs="Times New Roman"/>
                <w:b/>
                <w:bCs/>
                <w:caps/>
                <w:spacing w:val="30"/>
                <w:sz w:val="24"/>
                <w:szCs w:val="24"/>
                <w:lang w:eastAsia="en-IN"/>
              </w:rPr>
              <w:t>AT-A-GLANCE</w:t>
            </w:r>
          </w:p>
        </w:tc>
      </w:tr>
      <w:tr w:rsidR="00CA1DF4" w:rsidRPr="00CA1DF4" w:rsidTr="00CA1DF4">
        <w:trPr>
          <w:tblHeader/>
        </w:trPr>
        <w:tc>
          <w:tcPr>
            <w:tcW w:w="0" w:type="auto"/>
            <w:tcBorders>
              <w:top w:val="nil"/>
              <w:left w:val="single" w:sz="2" w:space="0" w:color="auto"/>
              <w:bottom w:val="nil"/>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b/>
                <w:bCs/>
                <w:sz w:val="24"/>
                <w:szCs w:val="24"/>
                <w:lang w:eastAsia="en-IN"/>
              </w:rPr>
            </w:pPr>
            <w:r w:rsidRPr="00CA1DF4">
              <w:rPr>
                <w:rFonts w:ascii="Times New Roman" w:eastAsia="Times New Roman" w:hAnsi="Times New Roman" w:cs="Times New Roman"/>
                <w:b/>
                <w:bCs/>
                <w:sz w:val="24"/>
                <w:szCs w:val="24"/>
                <w:lang w:eastAsia="en-IN"/>
              </w:rPr>
              <w:t>Top-level resource</w:t>
            </w:r>
          </w:p>
        </w:tc>
        <w:tc>
          <w:tcPr>
            <w:tcW w:w="0" w:type="auto"/>
            <w:tcBorders>
              <w:top w:val="nil"/>
              <w:left w:val="single" w:sz="2" w:space="0" w:color="auto"/>
              <w:bottom w:val="nil"/>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b/>
                <w:bCs/>
                <w:sz w:val="24"/>
                <w:szCs w:val="24"/>
                <w:lang w:eastAsia="en-IN"/>
              </w:rPr>
            </w:pPr>
            <w:r w:rsidRPr="00CA1DF4">
              <w:rPr>
                <w:rFonts w:ascii="Times New Roman" w:eastAsia="Times New Roman" w:hAnsi="Times New Roman" w:cs="Times New Roman"/>
                <w:b/>
                <w:bCs/>
                <w:sz w:val="24"/>
                <w:szCs w:val="24"/>
                <w:lang w:eastAsia="en-IN"/>
              </w:rPr>
              <w:t>IP address association</w:t>
            </w:r>
          </w:p>
        </w:tc>
        <w:tc>
          <w:tcPr>
            <w:tcW w:w="0" w:type="auto"/>
            <w:tcBorders>
              <w:top w:val="nil"/>
              <w:left w:val="single" w:sz="2" w:space="0" w:color="auto"/>
              <w:bottom w:val="nil"/>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b/>
                <w:bCs/>
                <w:sz w:val="24"/>
                <w:szCs w:val="24"/>
                <w:lang w:eastAsia="en-IN"/>
              </w:rPr>
            </w:pPr>
            <w:r w:rsidRPr="00CA1DF4">
              <w:rPr>
                <w:rFonts w:ascii="Times New Roman" w:eastAsia="Times New Roman" w:hAnsi="Times New Roman" w:cs="Times New Roman"/>
                <w:b/>
                <w:bCs/>
                <w:sz w:val="24"/>
                <w:szCs w:val="24"/>
                <w:lang w:eastAsia="en-IN"/>
              </w:rPr>
              <w:t>Dynamic</w:t>
            </w:r>
          </w:p>
        </w:tc>
        <w:tc>
          <w:tcPr>
            <w:tcW w:w="0" w:type="auto"/>
            <w:tcBorders>
              <w:top w:val="nil"/>
              <w:left w:val="single" w:sz="2" w:space="0" w:color="auto"/>
              <w:bottom w:val="nil"/>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b/>
                <w:bCs/>
                <w:sz w:val="24"/>
                <w:szCs w:val="24"/>
                <w:lang w:eastAsia="en-IN"/>
              </w:rPr>
            </w:pPr>
            <w:r w:rsidRPr="00CA1DF4">
              <w:rPr>
                <w:rFonts w:ascii="Times New Roman" w:eastAsia="Times New Roman" w:hAnsi="Times New Roman" w:cs="Times New Roman"/>
                <w:b/>
                <w:bCs/>
                <w:sz w:val="24"/>
                <w:szCs w:val="24"/>
                <w:lang w:eastAsia="en-IN"/>
              </w:rPr>
              <w:t>Static</w:t>
            </w:r>
          </w:p>
        </w:tc>
      </w:tr>
      <w:tr w:rsidR="00CA1DF4" w:rsidRPr="00CA1DF4" w:rsidTr="00CA1DF4">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Virtual machine</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Network interface</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Yes</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Yes</w:t>
            </w:r>
          </w:p>
        </w:tc>
      </w:tr>
      <w:tr w:rsidR="00CA1DF4" w:rsidRPr="00CA1DF4" w:rsidTr="00CA1DF4">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Load balancer</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Front-end configuration</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Yes</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Yes</w:t>
            </w:r>
          </w:p>
        </w:tc>
      </w:tr>
      <w:tr w:rsidR="00CA1DF4" w:rsidRPr="00CA1DF4" w:rsidTr="00CA1DF4">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Application gateway</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Front-end configuration</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Yes</w:t>
            </w:r>
          </w:p>
        </w:tc>
        <w:tc>
          <w:tcPr>
            <w:tcW w:w="0" w:type="auto"/>
            <w:tcBorders>
              <w:top w:val="single" w:sz="24" w:space="0" w:color="auto"/>
              <w:left w:val="single" w:sz="2" w:space="0" w:color="auto"/>
              <w:bottom w:val="single" w:sz="2" w:space="0" w:color="auto"/>
              <w:right w:val="single" w:sz="2" w:space="0" w:color="auto"/>
            </w:tcBorders>
            <w:hideMark/>
          </w:tcPr>
          <w:p w:rsidR="00CA1DF4" w:rsidRPr="00CA1DF4" w:rsidRDefault="00CA1DF4" w:rsidP="00CA1DF4">
            <w:pPr>
              <w:spacing w:after="0" w:line="240" w:lineRule="auto"/>
              <w:rPr>
                <w:rFonts w:ascii="Times New Roman" w:eastAsia="Times New Roman" w:hAnsi="Times New Roman" w:cs="Times New Roman"/>
                <w:sz w:val="24"/>
                <w:szCs w:val="24"/>
                <w:lang w:eastAsia="en-IN"/>
              </w:rPr>
            </w:pPr>
            <w:r w:rsidRPr="00CA1DF4">
              <w:rPr>
                <w:rFonts w:ascii="Times New Roman" w:eastAsia="Times New Roman" w:hAnsi="Times New Roman" w:cs="Times New Roman"/>
                <w:sz w:val="24"/>
                <w:szCs w:val="24"/>
                <w:lang w:eastAsia="en-IN"/>
              </w:rPr>
              <w:t>Yes</w:t>
            </w:r>
          </w:p>
        </w:tc>
      </w:tr>
    </w:tbl>
    <w:p w:rsidR="00CA1DF4" w:rsidRPr="00CA1DF4" w:rsidRDefault="00CA1DF4" w:rsidP="00CA1DF4">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CA1DF4">
        <w:rPr>
          <w:rFonts w:ascii="Segoe UI" w:eastAsia="Times New Roman" w:hAnsi="Segoe UI" w:cs="Segoe UI"/>
          <w:b/>
          <w:bCs/>
          <w:color w:val="171717"/>
          <w:sz w:val="36"/>
          <w:szCs w:val="36"/>
          <w:lang w:eastAsia="en-IN"/>
        </w:rPr>
        <w:t>Limits</w:t>
      </w:r>
    </w:p>
    <w:p w:rsidR="00CA1DF4" w:rsidRPr="00CA1DF4" w:rsidRDefault="00CA1DF4" w:rsidP="00CA1DF4">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CA1DF4">
        <w:rPr>
          <w:rFonts w:ascii="Segoe UI" w:eastAsia="Times New Roman" w:hAnsi="Segoe UI" w:cs="Segoe UI"/>
          <w:color w:val="171717"/>
          <w:sz w:val="24"/>
          <w:szCs w:val="24"/>
          <w:lang w:eastAsia="en-IN"/>
        </w:rPr>
        <w:t>The limits on IP addressing are found in the full set of </w:t>
      </w:r>
      <w:hyperlink r:id="rId12" w:anchor="networking-limits" w:history="1">
        <w:r w:rsidRPr="00CA1DF4">
          <w:rPr>
            <w:rFonts w:ascii="Segoe UI" w:eastAsia="Times New Roman" w:hAnsi="Segoe UI" w:cs="Segoe UI"/>
            <w:color w:val="0000FF"/>
            <w:sz w:val="24"/>
            <w:szCs w:val="24"/>
            <w:u w:val="single"/>
            <w:lang w:eastAsia="en-IN"/>
          </w:rPr>
          <w:t>limits for networking</w:t>
        </w:r>
      </w:hyperlink>
      <w:r w:rsidRPr="00CA1DF4">
        <w:rPr>
          <w:rFonts w:ascii="Segoe UI" w:eastAsia="Times New Roman" w:hAnsi="Segoe UI" w:cs="Segoe UI"/>
          <w:color w:val="171717"/>
          <w:sz w:val="24"/>
          <w:szCs w:val="24"/>
          <w:lang w:eastAsia="en-IN"/>
        </w:rPr>
        <w:t> in Azure. The limits are per region and per subscription. </w:t>
      </w:r>
      <w:hyperlink r:id="rId13" w:anchor="blade/Microsoft_Azure_Support/HelpAndSupportBlade" w:history="1">
        <w:r w:rsidRPr="00CA1DF4">
          <w:rPr>
            <w:rFonts w:ascii="Segoe UI" w:eastAsia="Times New Roman" w:hAnsi="Segoe UI" w:cs="Segoe UI"/>
            <w:color w:val="0000FF"/>
            <w:sz w:val="24"/>
            <w:szCs w:val="24"/>
            <w:u w:val="single"/>
            <w:lang w:eastAsia="en-IN"/>
          </w:rPr>
          <w:t>Contact support</w:t>
        </w:r>
      </w:hyperlink>
      <w:r w:rsidRPr="00CA1DF4">
        <w:rPr>
          <w:rFonts w:ascii="Segoe UI" w:eastAsia="Times New Roman" w:hAnsi="Segoe UI" w:cs="Segoe UI"/>
          <w:color w:val="171717"/>
          <w:sz w:val="24"/>
          <w:szCs w:val="24"/>
          <w:lang w:eastAsia="en-IN"/>
        </w:rPr>
        <w:t> to increase the default limits up to the maximum limits based on your business needs.</w:t>
      </w:r>
    </w:p>
    <w:p w:rsidR="00CA1DF4" w:rsidRDefault="00CA1DF4"/>
    <w:p w:rsidR="005114D7" w:rsidRDefault="005114D7"/>
    <w:p w:rsidR="005114D7" w:rsidRDefault="005114D7"/>
    <w:p w:rsidR="005114D7" w:rsidRDefault="005114D7"/>
    <w:p w:rsidR="005114D7" w:rsidRDefault="005114D7">
      <w:r>
        <w:br w:type="page"/>
      </w:r>
    </w:p>
    <w:p w:rsidR="005114D7" w:rsidRDefault="005114D7" w:rsidP="005114D7">
      <w:pPr>
        <w:pStyle w:val="Heading1"/>
        <w:shd w:val="clear" w:color="auto" w:fill="FFFFFF"/>
        <w:spacing w:before="0"/>
        <w:rPr>
          <w:rFonts w:ascii="Segoe UI" w:hAnsi="Segoe UI" w:cs="Segoe UI"/>
          <w:color w:val="171717"/>
        </w:rPr>
      </w:pPr>
      <w:r>
        <w:rPr>
          <w:rFonts w:ascii="Segoe UI" w:hAnsi="Segoe UI" w:cs="Segoe UI"/>
          <w:color w:val="171717"/>
        </w:rPr>
        <w:lastRenderedPageBreak/>
        <w:t>Public IP addresses</w:t>
      </w:r>
    </w:p>
    <w:p w:rsidR="005114D7" w:rsidRDefault="005114D7" w:rsidP="005114D7">
      <w:pPr>
        <w:pStyle w:val="NormalWeb"/>
        <w:shd w:val="clear" w:color="auto" w:fill="FFFFFF"/>
        <w:rPr>
          <w:rFonts w:ascii="Segoe UI" w:hAnsi="Segoe UI" w:cs="Segoe UI"/>
          <w:color w:val="171717"/>
        </w:rPr>
      </w:pPr>
      <w:r>
        <w:rPr>
          <w:rFonts w:ascii="Segoe UI" w:hAnsi="Segoe UI" w:cs="Segoe UI"/>
          <w:color w:val="171717"/>
        </w:rPr>
        <w:t>Public IP addresses allow Internet resources to communicate inbound to Azure resources. Public IP addresses enable Azure resources to communicate to Internet and public-facing Azure services. The address is dedicated to the resource, until it's unassigned by you. A resource without a public IP assigned can communicate outbound. Azure dynamically assigns an available IP address that isn't dedicated to the resource. For more information about outbound connections in Azure, see </w:t>
      </w:r>
      <w:hyperlink r:id="rId14" w:history="1">
        <w:r>
          <w:rPr>
            <w:rStyle w:val="Hyperlink"/>
            <w:rFonts w:ascii="Segoe UI" w:hAnsi="Segoe UI" w:cs="Segoe UI"/>
          </w:rPr>
          <w:t>Understand outbound connections</w:t>
        </w:r>
      </w:hyperlink>
      <w:r>
        <w:rPr>
          <w:rFonts w:ascii="Segoe UI" w:hAnsi="Segoe UI" w:cs="Segoe UI"/>
          <w:color w:val="171717"/>
        </w:rPr>
        <w:t>.</w:t>
      </w:r>
    </w:p>
    <w:p w:rsidR="005114D7" w:rsidRDefault="005114D7" w:rsidP="005114D7">
      <w:pPr>
        <w:pStyle w:val="NormalWeb"/>
        <w:shd w:val="clear" w:color="auto" w:fill="FFFFFF"/>
        <w:rPr>
          <w:rFonts w:ascii="Segoe UI" w:hAnsi="Segoe UI" w:cs="Segoe UI"/>
          <w:color w:val="171717"/>
        </w:rPr>
      </w:pPr>
      <w:r>
        <w:rPr>
          <w:rFonts w:ascii="Segoe UI" w:hAnsi="Segoe UI" w:cs="Segoe UI"/>
          <w:color w:val="171717"/>
        </w:rPr>
        <w:t>In Azure Resource Manager, a </w:t>
      </w:r>
      <w:hyperlink r:id="rId15" w:history="1">
        <w:r>
          <w:rPr>
            <w:rStyle w:val="Hyperlink"/>
            <w:rFonts w:ascii="Segoe UI" w:hAnsi="Segoe UI" w:cs="Segoe UI"/>
          </w:rPr>
          <w:t>public IP</w:t>
        </w:r>
      </w:hyperlink>
      <w:r>
        <w:rPr>
          <w:rFonts w:ascii="Segoe UI" w:hAnsi="Segoe UI" w:cs="Segoe UI"/>
          <w:color w:val="171717"/>
        </w:rPr>
        <w:t> address is a resource that has its own properties. Some of the resources you can associate a public IP address resource with:</w:t>
      </w:r>
    </w:p>
    <w:p w:rsidR="005114D7" w:rsidRDefault="005114D7" w:rsidP="005114D7">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Virtual machine network interfaces</w:t>
      </w:r>
    </w:p>
    <w:p w:rsidR="005114D7" w:rsidRDefault="005114D7" w:rsidP="005114D7">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Internet-facing load balancers</w:t>
      </w:r>
    </w:p>
    <w:p w:rsidR="005114D7" w:rsidRDefault="005114D7" w:rsidP="005114D7">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VPN gateways</w:t>
      </w:r>
    </w:p>
    <w:p w:rsidR="005114D7" w:rsidRDefault="005114D7" w:rsidP="005114D7">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Application gateways</w:t>
      </w:r>
    </w:p>
    <w:p w:rsidR="005114D7" w:rsidRDefault="005114D7" w:rsidP="005114D7">
      <w:pPr>
        <w:numPr>
          <w:ilvl w:val="0"/>
          <w:numId w:val="7"/>
        </w:numPr>
        <w:shd w:val="clear" w:color="auto" w:fill="FFFFFF"/>
        <w:spacing w:after="0" w:line="240" w:lineRule="auto"/>
        <w:ind w:left="570"/>
        <w:rPr>
          <w:rFonts w:ascii="Segoe UI" w:hAnsi="Segoe UI" w:cs="Segoe UI"/>
          <w:color w:val="171717"/>
        </w:rPr>
      </w:pPr>
      <w:r>
        <w:rPr>
          <w:rFonts w:ascii="Segoe UI" w:hAnsi="Segoe UI" w:cs="Segoe UI"/>
          <w:color w:val="171717"/>
        </w:rPr>
        <w:t>Azure Firewall</w:t>
      </w:r>
    </w:p>
    <w:p w:rsidR="005114D7" w:rsidRDefault="005114D7" w:rsidP="005114D7">
      <w:pPr>
        <w:pStyle w:val="Heading2"/>
        <w:shd w:val="clear" w:color="auto" w:fill="FFFFFF"/>
        <w:spacing w:before="0" w:after="0"/>
        <w:rPr>
          <w:rFonts w:ascii="Segoe UI" w:hAnsi="Segoe UI" w:cs="Segoe UI"/>
          <w:color w:val="171717"/>
        </w:rPr>
      </w:pPr>
      <w:r>
        <w:rPr>
          <w:rFonts w:ascii="Segoe UI" w:hAnsi="Segoe UI" w:cs="Segoe UI"/>
          <w:color w:val="171717"/>
        </w:rPr>
        <w:t>IP address version</w:t>
      </w:r>
    </w:p>
    <w:p w:rsidR="005114D7" w:rsidRDefault="005114D7" w:rsidP="005114D7">
      <w:pPr>
        <w:pStyle w:val="NormalWeb"/>
        <w:shd w:val="clear" w:color="auto" w:fill="FFFFFF"/>
        <w:rPr>
          <w:rFonts w:ascii="Segoe UI" w:hAnsi="Segoe UI" w:cs="Segoe UI"/>
          <w:color w:val="171717"/>
        </w:rPr>
      </w:pPr>
      <w:r>
        <w:rPr>
          <w:rFonts w:ascii="Segoe UI" w:hAnsi="Segoe UI" w:cs="Segoe UI"/>
          <w:color w:val="171717"/>
        </w:rPr>
        <w:t>Public IP addresses are created with an IPv4 or IPv6 address.</w:t>
      </w:r>
    </w:p>
    <w:p w:rsidR="005114D7" w:rsidRDefault="005114D7"/>
    <w:p w:rsidR="005114D7" w:rsidRDefault="005114D7" w:rsidP="005114D7">
      <w:pPr>
        <w:pStyle w:val="Heading2"/>
        <w:shd w:val="clear" w:color="auto" w:fill="FFFFFF"/>
        <w:rPr>
          <w:rFonts w:ascii="Segoe UI" w:hAnsi="Segoe UI" w:cs="Segoe UI"/>
          <w:color w:val="171717"/>
        </w:rPr>
      </w:pPr>
      <w:r>
        <w:rPr>
          <w:rFonts w:ascii="Segoe UI" w:hAnsi="Segoe UI" w:cs="Segoe UI"/>
          <w:color w:val="171717"/>
        </w:rPr>
        <w:t>SKU</w:t>
      </w:r>
    </w:p>
    <w:p w:rsidR="005114D7" w:rsidRDefault="005114D7" w:rsidP="005114D7">
      <w:pPr>
        <w:pStyle w:val="NormalWeb"/>
        <w:shd w:val="clear" w:color="auto" w:fill="FFFFFF"/>
        <w:rPr>
          <w:rFonts w:ascii="Segoe UI" w:hAnsi="Segoe UI" w:cs="Segoe UI"/>
          <w:color w:val="171717"/>
        </w:rPr>
      </w:pPr>
      <w:r>
        <w:rPr>
          <w:rFonts w:ascii="Segoe UI" w:hAnsi="Segoe UI" w:cs="Segoe UI"/>
          <w:color w:val="171717"/>
        </w:rPr>
        <w:t>Public IP addresses are created with one of the following SKUs:</w:t>
      </w:r>
    </w:p>
    <w:p w:rsidR="005114D7" w:rsidRDefault="005114D7"/>
    <w:p w:rsidR="005114D7" w:rsidRPr="005114D7" w:rsidRDefault="005114D7" w:rsidP="005114D7">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en-IN"/>
        </w:rPr>
      </w:pPr>
      <w:r w:rsidRPr="005114D7">
        <w:rPr>
          <w:rFonts w:ascii="Segoe UI" w:eastAsia="Times New Roman" w:hAnsi="Segoe UI" w:cs="Segoe UI"/>
          <w:b/>
          <w:bCs/>
          <w:color w:val="171717"/>
          <w:sz w:val="27"/>
          <w:szCs w:val="27"/>
          <w:lang w:eastAsia="en-IN"/>
        </w:rPr>
        <w:t>Standard</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Standard SKU public IP addresses:</w:t>
      </w:r>
    </w:p>
    <w:p w:rsidR="005114D7" w:rsidRPr="005114D7" w:rsidRDefault="005114D7" w:rsidP="005114D7">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Always use static allocation method.</w:t>
      </w:r>
    </w:p>
    <w:p w:rsidR="005114D7" w:rsidRPr="005114D7" w:rsidRDefault="005114D7" w:rsidP="005114D7">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Have an adjustable inbound originated flow idle timeout of 4-30 minutes, with a default of 4 minutes, and fixed outbound originated flow idle timeout of 4 minutes.</w:t>
      </w:r>
    </w:p>
    <w:p w:rsidR="005114D7" w:rsidRPr="005114D7" w:rsidRDefault="005114D7" w:rsidP="005114D7">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Secure by default and closed to inbound traffic. Allow list inbound traffic with a </w:t>
      </w:r>
      <w:hyperlink r:id="rId16" w:anchor="network-security-groups" w:history="1">
        <w:r w:rsidRPr="005114D7">
          <w:rPr>
            <w:rFonts w:ascii="Segoe UI" w:eastAsia="Times New Roman" w:hAnsi="Segoe UI" w:cs="Segoe UI"/>
            <w:color w:val="0000FF"/>
            <w:sz w:val="24"/>
            <w:szCs w:val="24"/>
            <w:lang w:eastAsia="en-IN"/>
          </w:rPr>
          <w:t>network security group</w:t>
        </w:r>
      </w:hyperlink>
      <w:r w:rsidRPr="005114D7">
        <w:rPr>
          <w:rFonts w:ascii="Segoe UI" w:eastAsia="Times New Roman" w:hAnsi="Segoe UI" w:cs="Segoe UI"/>
          <w:color w:val="171717"/>
          <w:sz w:val="24"/>
          <w:szCs w:val="24"/>
          <w:lang w:eastAsia="en-IN"/>
        </w:rPr>
        <w:t>.</w:t>
      </w:r>
    </w:p>
    <w:p w:rsidR="005114D7" w:rsidRPr="005114D7" w:rsidRDefault="005114D7" w:rsidP="005114D7">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lastRenderedPageBreak/>
        <w:t>Assigned to network interfaces, standard public load balancers, or Application Gateways. For more information about Standard load balancer, see </w:t>
      </w:r>
      <w:hyperlink r:id="rId17" w:history="1">
        <w:r w:rsidRPr="005114D7">
          <w:rPr>
            <w:rFonts w:ascii="Segoe UI" w:eastAsia="Times New Roman" w:hAnsi="Segoe UI" w:cs="Segoe UI"/>
            <w:color w:val="0000FF"/>
            <w:sz w:val="24"/>
            <w:szCs w:val="24"/>
            <w:lang w:eastAsia="en-IN"/>
          </w:rPr>
          <w:t>Azure Standard Load Balancer</w:t>
        </w:r>
      </w:hyperlink>
      <w:r w:rsidRPr="005114D7">
        <w:rPr>
          <w:rFonts w:ascii="Segoe UI" w:eastAsia="Times New Roman" w:hAnsi="Segoe UI" w:cs="Segoe UI"/>
          <w:color w:val="171717"/>
          <w:sz w:val="24"/>
          <w:szCs w:val="24"/>
          <w:lang w:eastAsia="en-IN"/>
        </w:rPr>
        <w:t>.</w:t>
      </w:r>
    </w:p>
    <w:p w:rsidR="005114D7" w:rsidRPr="005114D7" w:rsidRDefault="005114D7" w:rsidP="005114D7">
      <w:pPr>
        <w:numPr>
          <w:ilvl w:val="0"/>
          <w:numId w:val="8"/>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 xml:space="preserve">Can be zone-redundant or </w:t>
      </w:r>
      <w:proofErr w:type="spellStart"/>
      <w:r w:rsidRPr="005114D7">
        <w:rPr>
          <w:rFonts w:ascii="Segoe UI" w:eastAsia="Times New Roman" w:hAnsi="Segoe UI" w:cs="Segoe UI"/>
          <w:color w:val="171717"/>
          <w:sz w:val="24"/>
          <w:szCs w:val="24"/>
          <w:lang w:eastAsia="en-IN"/>
        </w:rPr>
        <w:t>zonal</w:t>
      </w:r>
      <w:proofErr w:type="spellEnd"/>
      <w:r w:rsidRPr="005114D7">
        <w:rPr>
          <w:rFonts w:ascii="Segoe UI" w:eastAsia="Times New Roman" w:hAnsi="Segoe UI" w:cs="Segoe UI"/>
          <w:color w:val="171717"/>
          <w:sz w:val="24"/>
          <w:szCs w:val="24"/>
          <w:lang w:eastAsia="en-IN"/>
        </w:rPr>
        <w:t xml:space="preserve"> (can be created </w:t>
      </w:r>
      <w:proofErr w:type="spellStart"/>
      <w:r w:rsidRPr="005114D7">
        <w:rPr>
          <w:rFonts w:ascii="Segoe UI" w:eastAsia="Times New Roman" w:hAnsi="Segoe UI" w:cs="Segoe UI"/>
          <w:color w:val="171717"/>
          <w:sz w:val="24"/>
          <w:szCs w:val="24"/>
          <w:lang w:eastAsia="en-IN"/>
        </w:rPr>
        <w:t>zonal</w:t>
      </w:r>
      <w:proofErr w:type="spellEnd"/>
      <w:r w:rsidRPr="005114D7">
        <w:rPr>
          <w:rFonts w:ascii="Segoe UI" w:eastAsia="Times New Roman" w:hAnsi="Segoe UI" w:cs="Segoe UI"/>
          <w:color w:val="171717"/>
          <w:sz w:val="24"/>
          <w:szCs w:val="24"/>
          <w:lang w:eastAsia="en-IN"/>
        </w:rPr>
        <w:t xml:space="preserve"> and guaranteed in a specific availability zone). To learn more about availability zones, see </w:t>
      </w:r>
      <w:hyperlink r:id="rId18" w:history="1">
        <w:r w:rsidRPr="005114D7">
          <w:rPr>
            <w:rFonts w:ascii="Segoe UI" w:eastAsia="Times New Roman" w:hAnsi="Segoe UI" w:cs="Segoe UI"/>
            <w:color w:val="0000FF"/>
            <w:sz w:val="24"/>
            <w:szCs w:val="24"/>
            <w:lang w:eastAsia="en-IN"/>
          </w:rPr>
          <w:t>Availability zones overview</w:t>
        </w:r>
      </w:hyperlink>
      <w:r w:rsidRPr="005114D7">
        <w:rPr>
          <w:rFonts w:ascii="Segoe UI" w:eastAsia="Times New Roman" w:hAnsi="Segoe UI" w:cs="Segoe UI"/>
          <w:color w:val="171717"/>
          <w:sz w:val="24"/>
          <w:szCs w:val="24"/>
          <w:lang w:eastAsia="en-IN"/>
        </w:rPr>
        <w:t> and </w:t>
      </w:r>
      <w:hyperlink r:id="rId19" w:history="1">
        <w:r w:rsidRPr="005114D7">
          <w:rPr>
            <w:rFonts w:ascii="Segoe UI" w:eastAsia="Times New Roman" w:hAnsi="Segoe UI" w:cs="Segoe UI"/>
            <w:color w:val="0000FF"/>
            <w:sz w:val="24"/>
            <w:szCs w:val="24"/>
            <w:lang w:eastAsia="en-IN"/>
          </w:rPr>
          <w:t>Standard Load Balancer and Availability Zones</w:t>
        </w:r>
      </w:hyperlink>
      <w:r w:rsidRPr="005114D7">
        <w:rPr>
          <w:rFonts w:ascii="Segoe UI" w:eastAsia="Times New Roman" w:hAnsi="Segoe UI" w:cs="Segoe UI"/>
          <w:color w:val="171717"/>
          <w:sz w:val="24"/>
          <w:szCs w:val="24"/>
          <w:lang w:eastAsia="en-IN"/>
        </w:rPr>
        <w:t>.</w:t>
      </w:r>
    </w:p>
    <w:p w:rsidR="005114D7" w:rsidRDefault="005114D7"/>
    <w:p w:rsidR="005114D7" w:rsidRPr="005114D7" w:rsidRDefault="005114D7" w:rsidP="005114D7">
      <w:pPr>
        <w:shd w:val="clear" w:color="auto" w:fill="FFFFFF"/>
        <w:spacing w:before="100" w:beforeAutospacing="1" w:after="100" w:afterAutospacing="1" w:line="240" w:lineRule="auto"/>
        <w:outlineLvl w:val="2"/>
        <w:rPr>
          <w:rFonts w:ascii="Segoe UI" w:eastAsia="Times New Roman" w:hAnsi="Segoe UI" w:cs="Segoe UI"/>
          <w:b/>
          <w:bCs/>
          <w:color w:val="171717"/>
          <w:sz w:val="27"/>
          <w:szCs w:val="27"/>
          <w:lang w:eastAsia="en-IN"/>
        </w:rPr>
      </w:pPr>
      <w:r w:rsidRPr="005114D7">
        <w:rPr>
          <w:rFonts w:ascii="Segoe UI" w:eastAsia="Times New Roman" w:hAnsi="Segoe UI" w:cs="Segoe UI"/>
          <w:b/>
          <w:bCs/>
          <w:color w:val="171717"/>
          <w:sz w:val="27"/>
          <w:szCs w:val="27"/>
          <w:lang w:eastAsia="en-IN"/>
        </w:rPr>
        <w:t>Basic</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All public IP addresses created before the introduction of SKUs are Basic SKU public IP addresses.</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With the introduction of SKUs, specify which SKU you would like the public IP address to be.</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Basic SKU addresses:</w:t>
      </w:r>
    </w:p>
    <w:p w:rsidR="005114D7" w:rsidRPr="005114D7" w:rsidRDefault="005114D7" w:rsidP="005114D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Assigned with the static or dynamic allocation method.</w:t>
      </w:r>
    </w:p>
    <w:p w:rsidR="005114D7" w:rsidRPr="005114D7" w:rsidRDefault="005114D7" w:rsidP="005114D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Have an adjustable inbound originated flow idle timeout of 4-30 minutes, with a default of 4 minutes, and fixed outbound originated flow idle timeout of 4 minutes.</w:t>
      </w:r>
    </w:p>
    <w:p w:rsidR="005114D7" w:rsidRPr="005114D7" w:rsidRDefault="005114D7" w:rsidP="005114D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Are open by default. Network security groups are recommended but optional for restricting inbound or outbound traffic.</w:t>
      </w:r>
    </w:p>
    <w:p w:rsidR="005114D7" w:rsidRPr="005114D7" w:rsidRDefault="005114D7" w:rsidP="005114D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Assigned to any Azure resource that can be assigned a public IP address, such as:</w:t>
      </w:r>
    </w:p>
    <w:p w:rsidR="005114D7" w:rsidRPr="005114D7" w:rsidRDefault="005114D7" w:rsidP="005114D7">
      <w:pPr>
        <w:numPr>
          <w:ilvl w:val="1"/>
          <w:numId w:val="9"/>
        </w:numPr>
        <w:shd w:val="clear" w:color="auto" w:fill="FFFFFF"/>
        <w:spacing w:after="0" w:line="240" w:lineRule="auto"/>
        <w:ind w:left="8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Network interfaces</w:t>
      </w:r>
    </w:p>
    <w:p w:rsidR="005114D7" w:rsidRPr="005114D7" w:rsidRDefault="005114D7" w:rsidP="005114D7">
      <w:pPr>
        <w:numPr>
          <w:ilvl w:val="1"/>
          <w:numId w:val="9"/>
        </w:numPr>
        <w:shd w:val="clear" w:color="auto" w:fill="FFFFFF"/>
        <w:spacing w:after="0" w:line="240" w:lineRule="auto"/>
        <w:ind w:left="8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VPN Gateways</w:t>
      </w:r>
    </w:p>
    <w:p w:rsidR="005114D7" w:rsidRPr="005114D7" w:rsidRDefault="005114D7" w:rsidP="005114D7">
      <w:pPr>
        <w:numPr>
          <w:ilvl w:val="1"/>
          <w:numId w:val="9"/>
        </w:numPr>
        <w:shd w:val="clear" w:color="auto" w:fill="FFFFFF"/>
        <w:spacing w:after="0" w:line="240" w:lineRule="auto"/>
        <w:ind w:left="8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Application Gateways</w:t>
      </w:r>
    </w:p>
    <w:p w:rsidR="005114D7" w:rsidRPr="005114D7" w:rsidRDefault="005114D7" w:rsidP="005114D7">
      <w:pPr>
        <w:numPr>
          <w:ilvl w:val="1"/>
          <w:numId w:val="9"/>
        </w:numPr>
        <w:shd w:val="clear" w:color="auto" w:fill="FFFFFF"/>
        <w:spacing w:after="0" w:line="240" w:lineRule="auto"/>
        <w:ind w:left="8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Public load balancers</w:t>
      </w:r>
    </w:p>
    <w:p w:rsidR="005114D7" w:rsidRPr="005114D7" w:rsidRDefault="005114D7" w:rsidP="005114D7">
      <w:pPr>
        <w:numPr>
          <w:ilvl w:val="0"/>
          <w:numId w:val="9"/>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Don't support Availability Zone scenarios. Use Standard SKU public IP for Availability Zone scenarios. To learn more about availability zones, see </w:t>
      </w:r>
      <w:hyperlink r:id="rId20" w:history="1">
        <w:r w:rsidRPr="005114D7">
          <w:rPr>
            <w:rFonts w:ascii="Segoe UI" w:eastAsia="Times New Roman" w:hAnsi="Segoe UI" w:cs="Segoe UI"/>
            <w:color w:val="0000FF"/>
            <w:sz w:val="24"/>
            <w:szCs w:val="24"/>
            <w:u w:val="single"/>
            <w:lang w:eastAsia="en-IN"/>
          </w:rPr>
          <w:t>Availability zones overview</w:t>
        </w:r>
      </w:hyperlink>
      <w:r w:rsidRPr="005114D7">
        <w:rPr>
          <w:rFonts w:ascii="Segoe UI" w:eastAsia="Times New Roman" w:hAnsi="Segoe UI" w:cs="Segoe UI"/>
          <w:color w:val="171717"/>
          <w:sz w:val="24"/>
          <w:szCs w:val="24"/>
          <w:lang w:eastAsia="en-IN"/>
        </w:rPr>
        <w:t> and </w:t>
      </w:r>
      <w:hyperlink r:id="rId21" w:history="1">
        <w:r w:rsidRPr="005114D7">
          <w:rPr>
            <w:rFonts w:ascii="Segoe UI" w:eastAsia="Times New Roman" w:hAnsi="Segoe UI" w:cs="Segoe UI"/>
            <w:color w:val="0000FF"/>
            <w:sz w:val="24"/>
            <w:szCs w:val="24"/>
            <w:u w:val="single"/>
            <w:lang w:eastAsia="en-IN"/>
          </w:rPr>
          <w:t>Standard Load Balancer and Availability Zones</w:t>
        </w:r>
      </w:hyperlink>
      <w:r w:rsidRPr="005114D7">
        <w:rPr>
          <w:rFonts w:ascii="Segoe UI" w:eastAsia="Times New Roman" w:hAnsi="Segoe UI" w:cs="Segoe UI"/>
          <w:color w:val="171717"/>
          <w:sz w:val="24"/>
          <w:szCs w:val="24"/>
          <w:lang w:eastAsia="en-IN"/>
        </w:rPr>
        <w:t>.</w:t>
      </w:r>
    </w:p>
    <w:p w:rsidR="005114D7" w:rsidRPr="005114D7" w:rsidRDefault="005114D7" w:rsidP="005114D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5114D7">
        <w:rPr>
          <w:rFonts w:ascii="Segoe UI" w:eastAsia="Times New Roman" w:hAnsi="Segoe UI" w:cs="Segoe UI"/>
          <w:b/>
          <w:bCs/>
          <w:color w:val="171717"/>
          <w:sz w:val="36"/>
          <w:szCs w:val="36"/>
          <w:lang w:eastAsia="en-IN"/>
        </w:rPr>
        <w:t>Allocation method</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roofErr w:type="gramStart"/>
      <w:r w:rsidRPr="005114D7">
        <w:rPr>
          <w:rFonts w:ascii="Segoe UI" w:eastAsia="Times New Roman" w:hAnsi="Segoe UI" w:cs="Segoe UI"/>
          <w:color w:val="171717"/>
          <w:sz w:val="24"/>
          <w:szCs w:val="24"/>
          <w:lang w:eastAsia="en-IN"/>
        </w:rPr>
        <w:t>Basic and standard public IPs support </w:t>
      </w:r>
      <w:r w:rsidRPr="005114D7">
        <w:rPr>
          <w:rFonts w:ascii="Segoe UI" w:eastAsia="Times New Roman" w:hAnsi="Segoe UI" w:cs="Segoe UI"/>
          <w:b/>
          <w:bCs/>
          <w:color w:val="171717"/>
          <w:sz w:val="24"/>
          <w:szCs w:val="24"/>
          <w:lang w:eastAsia="en-IN"/>
        </w:rPr>
        <w:t>static</w:t>
      </w:r>
      <w:r w:rsidRPr="005114D7">
        <w:rPr>
          <w:rFonts w:ascii="Segoe UI" w:eastAsia="Times New Roman" w:hAnsi="Segoe UI" w:cs="Segoe UI"/>
          <w:color w:val="171717"/>
          <w:sz w:val="24"/>
          <w:szCs w:val="24"/>
          <w:lang w:eastAsia="en-IN"/>
        </w:rPr>
        <w:t> assignment.</w:t>
      </w:r>
      <w:proofErr w:type="gramEnd"/>
      <w:r w:rsidRPr="005114D7">
        <w:rPr>
          <w:rFonts w:ascii="Segoe UI" w:eastAsia="Times New Roman" w:hAnsi="Segoe UI" w:cs="Segoe UI"/>
          <w:color w:val="171717"/>
          <w:sz w:val="24"/>
          <w:szCs w:val="24"/>
          <w:lang w:eastAsia="en-IN"/>
        </w:rPr>
        <w:t xml:space="preserve"> The resource is assigned an IP address at the time it's created. The IP address is released when the resource is deleted.</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Basic SKU public IP addresses support a </w:t>
      </w:r>
      <w:r w:rsidRPr="005114D7">
        <w:rPr>
          <w:rFonts w:ascii="Segoe UI" w:eastAsia="Times New Roman" w:hAnsi="Segoe UI" w:cs="Segoe UI"/>
          <w:b/>
          <w:bCs/>
          <w:color w:val="171717"/>
          <w:sz w:val="24"/>
          <w:szCs w:val="24"/>
          <w:lang w:eastAsia="en-IN"/>
        </w:rPr>
        <w:t>dynamic</w:t>
      </w:r>
      <w:r w:rsidRPr="005114D7">
        <w:rPr>
          <w:rFonts w:ascii="Segoe UI" w:eastAsia="Times New Roman" w:hAnsi="Segoe UI" w:cs="Segoe UI"/>
          <w:color w:val="171717"/>
          <w:sz w:val="24"/>
          <w:szCs w:val="24"/>
          <w:lang w:eastAsia="en-IN"/>
        </w:rPr>
        <w:t> assignment. Dynamic is the default assignment method. The IP address </w:t>
      </w:r>
      <w:r w:rsidRPr="005114D7">
        <w:rPr>
          <w:rFonts w:ascii="Segoe UI" w:eastAsia="Times New Roman" w:hAnsi="Segoe UI" w:cs="Segoe UI"/>
          <w:b/>
          <w:bCs/>
          <w:color w:val="171717"/>
          <w:sz w:val="24"/>
          <w:szCs w:val="24"/>
          <w:lang w:eastAsia="en-IN"/>
        </w:rPr>
        <w:t>isn't</w:t>
      </w:r>
      <w:r w:rsidRPr="005114D7">
        <w:rPr>
          <w:rFonts w:ascii="Segoe UI" w:eastAsia="Times New Roman" w:hAnsi="Segoe UI" w:cs="Segoe UI"/>
          <w:color w:val="171717"/>
          <w:sz w:val="24"/>
          <w:szCs w:val="24"/>
          <w:lang w:eastAsia="en-IN"/>
        </w:rPr>
        <w:t> given to the resource at the time of creation when selecting dynamic.</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lastRenderedPageBreak/>
        <w:t>The IP is assigned when you associate the public IP address resource with a:</w:t>
      </w:r>
    </w:p>
    <w:p w:rsidR="005114D7" w:rsidRPr="005114D7" w:rsidRDefault="005114D7" w:rsidP="005114D7">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Virtual machine</w:t>
      </w:r>
    </w:p>
    <w:p w:rsidR="005114D7" w:rsidRPr="005114D7" w:rsidRDefault="005114D7" w:rsidP="005114D7">
      <w:pPr>
        <w:numPr>
          <w:ilvl w:val="0"/>
          <w:numId w:val="10"/>
        </w:numPr>
        <w:shd w:val="clear" w:color="auto" w:fill="FFFFFF"/>
        <w:spacing w:after="0" w:line="240" w:lineRule="auto"/>
        <w:ind w:left="570"/>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The first virtual machine is associated with the backend pool of a load balancer.</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The IP address is released when you stop (or delete) the resource.</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For example, a public IP resource is released from a resource named </w:t>
      </w:r>
      <w:r w:rsidRPr="005114D7">
        <w:rPr>
          <w:rFonts w:ascii="Segoe UI" w:eastAsia="Times New Roman" w:hAnsi="Segoe UI" w:cs="Segoe UI"/>
          <w:b/>
          <w:bCs/>
          <w:color w:val="171717"/>
          <w:sz w:val="24"/>
          <w:szCs w:val="24"/>
          <w:lang w:eastAsia="en-IN"/>
        </w:rPr>
        <w:t>Resource A</w:t>
      </w:r>
      <w:r w:rsidRPr="005114D7">
        <w:rPr>
          <w:rFonts w:ascii="Segoe UI" w:eastAsia="Times New Roman" w:hAnsi="Segoe UI" w:cs="Segoe UI"/>
          <w:color w:val="171717"/>
          <w:sz w:val="24"/>
          <w:szCs w:val="24"/>
          <w:lang w:eastAsia="en-IN"/>
        </w:rPr>
        <w:t>. </w:t>
      </w:r>
      <w:r w:rsidRPr="005114D7">
        <w:rPr>
          <w:rFonts w:ascii="Segoe UI" w:eastAsia="Times New Roman" w:hAnsi="Segoe UI" w:cs="Segoe UI"/>
          <w:b/>
          <w:bCs/>
          <w:color w:val="171717"/>
          <w:sz w:val="24"/>
          <w:szCs w:val="24"/>
          <w:lang w:eastAsia="en-IN"/>
        </w:rPr>
        <w:t>Resource A</w:t>
      </w:r>
      <w:r w:rsidRPr="005114D7">
        <w:rPr>
          <w:rFonts w:ascii="Segoe UI" w:eastAsia="Times New Roman" w:hAnsi="Segoe UI" w:cs="Segoe UI"/>
          <w:color w:val="171717"/>
          <w:sz w:val="24"/>
          <w:szCs w:val="24"/>
          <w:lang w:eastAsia="en-IN"/>
        </w:rPr>
        <w:t> receives a different IP on start-up if the public IP resource is reassigned.</w:t>
      </w:r>
    </w:p>
    <w:p w:rsidR="005114D7" w:rsidRPr="005114D7" w:rsidRDefault="005114D7" w:rsidP="005114D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5114D7">
        <w:rPr>
          <w:rFonts w:ascii="Segoe UI" w:eastAsia="Times New Roman" w:hAnsi="Segoe UI" w:cs="Segoe UI"/>
          <w:color w:val="171717"/>
          <w:sz w:val="24"/>
          <w:szCs w:val="24"/>
          <w:lang w:eastAsia="en-IN"/>
        </w:rPr>
        <w:t>The IP address is released when the allocation method is changed from </w:t>
      </w:r>
      <w:r w:rsidRPr="005114D7">
        <w:rPr>
          <w:rFonts w:ascii="Segoe UI" w:eastAsia="Times New Roman" w:hAnsi="Segoe UI" w:cs="Segoe UI"/>
          <w:b/>
          <w:bCs/>
          <w:color w:val="171717"/>
          <w:sz w:val="24"/>
          <w:szCs w:val="24"/>
          <w:lang w:eastAsia="en-IN"/>
        </w:rPr>
        <w:t>static</w:t>
      </w:r>
      <w:r w:rsidRPr="005114D7">
        <w:rPr>
          <w:rFonts w:ascii="Segoe UI" w:eastAsia="Times New Roman" w:hAnsi="Segoe UI" w:cs="Segoe UI"/>
          <w:color w:val="171717"/>
          <w:sz w:val="24"/>
          <w:szCs w:val="24"/>
          <w:lang w:eastAsia="en-IN"/>
        </w:rPr>
        <w:t> to </w:t>
      </w:r>
      <w:r w:rsidRPr="005114D7">
        <w:rPr>
          <w:rFonts w:ascii="Segoe UI" w:eastAsia="Times New Roman" w:hAnsi="Segoe UI" w:cs="Segoe UI"/>
          <w:b/>
          <w:bCs/>
          <w:color w:val="171717"/>
          <w:sz w:val="24"/>
          <w:szCs w:val="24"/>
          <w:lang w:eastAsia="en-IN"/>
        </w:rPr>
        <w:t>dynamic</w:t>
      </w:r>
      <w:r w:rsidRPr="005114D7">
        <w:rPr>
          <w:rFonts w:ascii="Segoe UI" w:eastAsia="Times New Roman" w:hAnsi="Segoe UI" w:cs="Segoe UI"/>
          <w:color w:val="171717"/>
          <w:sz w:val="24"/>
          <w:szCs w:val="24"/>
          <w:lang w:eastAsia="en-IN"/>
        </w:rPr>
        <w:t>. To ensure the IP address for the associated resource remains the same, set the allocation method explicitly to </w:t>
      </w:r>
      <w:r w:rsidRPr="005114D7">
        <w:rPr>
          <w:rFonts w:ascii="Segoe UI" w:eastAsia="Times New Roman" w:hAnsi="Segoe UI" w:cs="Segoe UI"/>
          <w:b/>
          <w:bCs/>
          <w:color w:val="171717"/>
          <w:sz w:val="24"/>
          <w:szCs w:val="24"/>
          <w:lang w:eastAsia="en-IN"/>
        </w:rPr>
        <w:t>static</w:t>
      </w:r>
      <w:r w:rsidRPr="005114D7">
        <w:rPr>
          <w:rFonts w:ascii="Segoe UI" w:eastAsia="Times New Roman" w:hAnsi="Segoe UI" w:cs="Segoe UI"/>
          <w:color w:val="171717"/>
          <w:sz w:val="24"/>
          <w:szCs w:val="24"/>
          <w:lang w:eastAsia="en-IN"/>
        </w:rPr>
        <w:t>. A static IP address is assigned immediately.</w:t>
      </w:r>
    </w:p>
    <w:p w:rsidR="005114D7" w:rsidRDefault="005114D7">
      <w:bookmarkStart w:id="0" w:name="_GoBack"/>
      <w:bookmarkEnd w:id="0"/>
    </w:p>
    <w:sectPr w:rsidR="00511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297F"/>
    <w:multiLevelType w:val="multilevel"/>
    <w:tmpl w:val="75DE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E708F"/>
    <w:multiLevelType w:val="multilevel"/>
    <w:tmpl w:val="C972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9224F"/>
    <w:multiLevelType w:val="multilevel"/>
    <w:tmpl w:val="EF1E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E91CA5"/>
    <w:multiLevelType w:val="multilevel"/>
    <w:tmpl w:val="20EA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B42DA1"/>
    <w:multiLevelType w:val="multilevel"/>
    <w:tmpl w:val="733AD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C64909"/>
    <w:multiLevelType w:val="multilevel"/>
    <w:tmpl w:val="48126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4E632C"/>
    <w:multiLevelType w:val="multilevel"/>
    <w:tmpl w:val="D1D0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127186"/>
    <w:multiLevelType w:val="multilevel"/>
    <w:tmpl w:val="C214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DE6DD1"/>
    <w:multiLevelType w:val="multilevel"/>
    <w:tmpl w:val="7B7C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666D8B"/>
    <w:multiLevelType w:val="multilevel"/>
    <w:tmpl w:val="753AC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8"/>
  </w:num>
  <w:num w:numId="4">
    <w:abstractNumId w:val="2"/>
  </w:num>
  <w:num w:numId="5">
    <w:abstractNumId w:val="3"/>
  </w:num>
  <w:num w:numId="6">
    <w:abstractNumId w:val="9"/>
  </w:num>
  <w:num w:numId="7">
    <w:abstractNumId w:val="7"/>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7B6"/>
    <w:rsid w:val="001933D9"/>
    <w:rsid w:val="001C406C"/>
    <w:rsid w:val="005114D7"/>
    <w:rsid w:val="00676D74"/>
    <w:rsid w:val="00824E45"/>
    <w:rsid w:val="00877508"/>
    <w:rsid w:val="009377B6"/>
    <w:rsid w:val="00A142C7"/>
    <w:rsid w:val="00BC7E49"/>
    <w:rsid w:val="00CA1DF4"/>
    <w:rsid w:val="00CB1E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next w:val="Normal"/>
    <w:link w:val="Heading1Char"/>
    <w:uiPriority w:val="9"/>
    <w:qFormat/>
    <w:rsid w:val="00511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1D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1D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paragraph" w:styleId="NormalWeb">
    <w:name w:val="Normal (Web)"/>
    <w:basedOn w:val="Normal"/>
    <w:uiPriority w:val="99"/>
    <w:semiHidden/>
    <w:unhideWhenUsed/>
    <w:rsid w:val="00CA1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1DF4"/>
    <w:rPr>
      <w:color w:val="0000FF"/>
      <w:u w:val="single"/>
    </w:rPr>
  </w:style>
  <w:style w:type="character" w:customStyle="1" w:styleId="Heading2Char">
    <w:name w:val="Heading 2 Char"/>
    <w:basedOn w:val="DefaultParagraphFont"/>
    <w:link w:val="Heading2"/>
    <w:uiPriority w:val="9"/>
    <w:rsid w:val="00CA1D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1DF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A1DF4"/>
    <w:rPr>
      <w:b/>
      <w:bCs/>
    </w:rPr>
  </w:style>
  <w:style w:type="character" w:customStyle="1" w:styleId="Heading1Char">
    <w:name w:val="Heading 1 Char"/>
    <w:basedOn w:val="DefaultParagraphFont"/>
    <w:link w:val="Heading1"/>
    <w:uiPriority w:val="9"/>
    <w:rsid w:val="005114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1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4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7508"/>
  </w:style>
  <w:style w:type="paragraph" w:styleId="Heading1">
    <w:name w:val="heading 1"/>
    <w:basedOn w:val="Normal"/>
    <w:next w:val="Normal"/>
    <w:link w:val="Heading1Char"/>
    <w:uiPriority w:val="9"/>
    <w:qFormat/>
    <w:rsid w:val="005114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A1D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A1DF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508"/>
    <w:pPr>
      <w:ind w:left="720"/>
      <w:contextualSpacing/>
    </w:pPr>
  </w:style>
  <w:style w:type="paragraph" w:styleId="NormalWeb">
    <w:name w:val="Normal (Web)"/>
    <w:basedOn w:val="Normal"/>
    <w:uiPriority w:val="99"/>
    <w:semiHidden/>
    <w:unhideWhenUsed/>
    <w:rsid w:val="00CA1D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1DF4"/>
    <w:rPr>
      <w:color w:val="0000FF"/>
      <w:u w:val="single"/>
    </w:rPr>
  </w:style>
  <w:style w:type="character" w:customStyle="1" w:styleId="Heading2Char">
    <w:name w:val="Heading 2 Char"/>
    <w:basedOn w:val="DefaultParagraphFont"/>
    <w:link w:val="Heading2"/>
    <w:uiPriority w:val="9"/>
    <w:rsid w:val="00CA1DF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A1DF4"/>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A1DF4"/>
    <w:rPr>
      <w:b/>
      <w:bCs/>
    </w:rPr>
  </w:style>
  <w:style w:type="character" w:customStyle="1" w:styleId="Heading1Char">
    <w:name w:val="Heading 1 Char"/>
    <w:basedOn w:val="DefaultParagraphFont"/>
    <w:link w:val="Heading1"/>
    <w:uiPriority w:val="9"/>
    <w:rsid w:val="005114D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511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14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539806">
      <w:bodyDiv w:val="1"/>
      <w:marLeft w:val="0"/>
      <w:marRight w:val="0"/>
      <w:marTop w:val="0"/>
      <w:marBottom w:val="0"/>
      <w:divBdr>
        <w:top w:val="none" w:sz="0" w:space="0" w:color="auto"/>
        <w:left w:val="none" w:sz="0" w:space="0" w:color="auto"/>
        <w:bottom w:val="none" w:sz="0" w:space="0" w:color="auto"/>
        <w:right w:val="none" w:sz="0" w:space="0" w:color="auto"/>
      </w:divBdr>
    </w:div>
    <w:div w:id="658536897">
      <w:bodyDiv w:val="1"/>
      <w:marLeft w:val="0"/>
      <w:marRight w:val="0"/>
      <w:marTop w:val="0"/>
      <w:marBottom w:val="0"/>
      <w:divBdr>
        <w:top w:val="none" w:sz="0" w:space="0" w:color="auto"/>
        <w:left w:val="none" w:sz="0" w:space="0" w:color="auto"/>
        <w:bottom w:val="none" w:sz="0" w:space="0" w:color="auto"/>
        <w:right w:val="none" w:sz="0" w:space="0" w:color="auto"/>
      </w:divBdr>
    </w:div>
    <w:div w:id="772211376">
      <w:bodyDiv w:val="1"/>
      <w:marLeft w:val="0"/>
      <w:marRight w:val="0"/>
      <w:marTop w:val="0"/>
      <w:marBottom w:val="0"/>
      <w:divBdr>
        <w:top w:val="none" w:sz="0" w:space="0" w:color="auto"/>
        <w:left w:val="none" w:sz="0" w:space="0" w:color="auto"/>
        <w:bottom w:val="none" w:sz="0" w:space="0" w:color="auto"/>
        <w:right w:val="none" w:sz="0" w:space="0" w:color="auto"/>
      </w:divBdr>
    </w:div>
    <w:div w:id="874734456">
      <w:bodyDiv w:val="1"/>
      <w:marLeft w:val="0"/>
      <w:marRight w:val="0"/>
      <w:marTop w:val="0"/>
      <w:marBottom w:val="0"/>
      <w:divBdr>
        <w:top w:val="none" w:sz="0" w:space="0" w:color="auto"/>
        <w:left w:val="none" w:sz="0" w:space="0" w:color="auto"/>
        <w:bottom w:val="none" w:sz="0" w:space="0" w:color="auto"/>
        <w:right w:val="none" w:sz="0" w:space="0" w:color="auto"/>
      </w:divBdr>
    </w:div>
    <w:div w:id="1088500325">
      <w:bodyDiv w:val="1"/>
      <w:marLeft w:val="0"/>
      <w:marRight w:val="0"/>
      <w:marTop w:val="0"/>
      <w:marBottom w:val="0"/>
      <w:divBdr>
        <w:top w:val="none" w:sz="0" w:space="0" w:color="auto"/>
        <w:left w:val="none" w:sz="0" w:space="0" w:color="auto"/>
        <w:bottom w:val="none" w:sz="0" w:space="0" w:color="auto"/>
        <w:right w:val="none" w:sz="0" w:space="0" w:color="auto"/>
      </w:divBdr>
    </w:div>
    <w:div w:id="1526867274">
      <w:bodyDiv w:val="1"/>
      <w:marLeft w:val="0"/>
      <w:marRight w:val="0"/>
      <w:marTop w:val="0"/>
      <w:marBottom w:val="0"/>
      <w:divBdr>
        <w:top w:val="none" w:sz="0" w:space="0" w:color="auto"/>
        <w:left w:val="none" w:sz="0" w:space="0" w:color="auto"/>
        <w:bottom w:val="none" w:sz="0" w:space="0" w:color="auto"/>
        <w:right w:val="none" w:sz="0" w:space="0" w:color="auto"/>
      </w:divBdr>
      <w:divsChild>
        <w:div w:id="1280140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virtual-machines/linux/overview?toc=/azure/virtual-network/toc.json" TargetMode="External"/><Relationship Id="rId13" Type="http://schemas.openxmlformats.org/officeDocument/2006/relationships/hyperlink" Target="https://portal.azure.com/" TargetMode="External"/><Relationship Id="rId18" Type="http://schemas.openxmlformats.org/officeDocument/2006/relationships/hyperlink" Target="https://docs.microsoft.com/en-us/azure/availability-zones/az-overview?toc=/azure/virtual-network/toc.json" TargetMode="External"/><Relationship Id="rId3" Type="http://schemas.microsoft.com/office/2007/relationships/stylesWithEffects" Target="stylesWithEffects.xml"/><Relationship Id="rId21" Type="http://schemas.openxmlformats.org/officeDocument/2006/relationships/hyperlink" Target="https://docs.microsoft.com/en-us/azure/load-balancer/load-balancer-standard-availability-zones?toc=/azure/virtual-network/toc.json" TargetMode="External"/><Relationship Id="rId7" Type="http://schemas.openxmlformats.org/officeDocument/2006/relationships/hyperlink" Target="https://docs.microsoft.com/en-us/azure/virtual-machines/windows/overview?toc=/azure/virtual-network/toc.json" TargetMode="External"/><Relationship Id="rId12" Type="http://schemas.openxmlformats.org/officeDocument/2006/relationships/hyperlink" Target="https://docs.microsoft.com/en-us/azure/azure-resource-manager/management/azure-subscription-service-limits?toc=/azure/virtual-network/toc.json" TargetMode="External"/><Relationship Id="rId17" Type="http://schemas.openxmlformats.org/officeDocument/2006/relationships/hyperlink" Target="https://docs.microsoft.com/en-us/azure/load-balancer/load-balancer-standard-overview?toc=/azure/virtual-network/toc.json" TargetMode="External"/><Relationship Id="rId2" Type="http://schemas.openxmlformats.org/officeDocument/2006/relationships/styles" Target="styles.xml"/><Relationship Id="rId16" Type="http://schemas.openxmlformats.org/officeDocument/2006/relationships/hyperlink" Target="https://docs.microsoft.com/en-us/azure/virtual-network/security-overview" TargetMode="External"/><Relationship Id="rId20" Type="http://schemas.openxmlformats.org/officeDocument/2006/relationships/hyperlink" Target="https://docs.microsoft.com/en-us/azure/availability-zones/az-overview?toc=/azure/virtual-network/toc.json"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 Id="rId11" Type="http://schemas.openxmlformats.org/officeDocument/2006/relationships/hyperlink" Target="https://docs.microsoft.com/en-us/azure/application-gateway/application-gateway-introduction?toc=/azure/virtual-network/toc.json" TargetMode="External"/><Relationship Id="rId5" Type="http://schemas.openxmlformats.org/officeDocument/2006/relationships/webSettings" Target="webSettings.xml"/><Relationship Id="rId15" Type="http://schemas.openxmlformats.org/officeDocument/2006/relationships/hyperlink" Target="https://docs.microsoft.com/en-us/azure/virtual-network/virtual-network-public-ip-address" TargetMode="External"/><Relationship Id="rId23" Type="http://schemas.openxmlformats.org/officeDocument/2006/relationships/theme" Target="theme/theme1.xml"/><Relationship Id="rId10" Type="http://schemas.openxmlformats.org/officeDocument/2006/relationships/hyperlink" Target="https://docs.microsoft.com/en-us/azure/load-balancer/load-balancer-internal-overview?toc=/azure/virtual-network/toc.json" TargetMode="External"/><Relationship Id="rId19" Type="http://schemas.openxmlformats.org/officeDocument/2006/relationships/hyperlink" Target="https://docs.microsoft.com/en-us/azure/load-balancer/load-balancer-standard-availability-zones?toc=/azure/virtual-network/toc.json" TargetMode="External"/><Relationship Id="rId4" Type="http://schemas.openxmlformats.org/officeDocument/2006/relationships/settings" Target="settings.xml"/><Relationship Id="rId9" Type="http://schemas.openxmlformats.org/officeDocument/2006/relationships/hyperlink" Target="https://docs.microsoft.com/en-us/azure/virtual-network/virtual-networks-name-resolution-for-vms-and-role-instances" TargetMode="External"/><Relationship Id="rId14" Type="http://schemas.openxmlformats.org/officeDocument/2006/relationships/hyperlink" Target="https://docs.microsoft.com/en-us/azure/load-balancer/load-balancer-outbound-connections?toc=/azure/virtual-network/toc.js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1591</Words>
  <Characters>9071</Characters>
  <Application>Microsoft Office Word</Application>
  <DocSecurity>0</DocSecurity>
  <Lines>75</Lines>
  <Paragraphs>21</Paragraphs>
  <ScaleCrop>false</ScaleCrop>
  <Company/>
  <LinksUpToDate>false</LinksUpToDate>
  <CharactersWithSpaces>10641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7</cp:revision>
  <dcterms:created xsi:type="dcterms:W3CDTF">2020-08-19T14:03:00Z</dcterms:created>
  <dcterms:modified xsi:type="dcterms:W3CDTF">2020-08-26T19:57:00Z</dcterms:modified>
</cp:coreProperties>
</file>