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roofErr w:type="gramStart"/>
      <w:r>
        <w:rPr>
          <w:rFonts w:ascii="Arial" w:eastAsia="Times New Roman" w:hAnsi="Arial" w:cs="Arial"/>
          <w:b/>
          <w:bCs/>
          <w:color w:val="FF6A00"/>
          <w:kern w:val="36"/>
          <w:sz w:val="48"/>
          <w:szCs w:val="48"/>
          <w:lang w:eastAsia="en-IN"/>
        </w:rPr>
        <w:t>Middleware :</w:t>
      </w:r>
      <w:proofErr w:type="gramEnd"/>
      <w:r>
        <w:rPr>
          <w:rFonts w:ascii="Arial" w:eastAsia="Times New Roman" w:hAnsi="Arial" w:cs="Arial"/>
          <w:b/>
          <w:bCs/>
          <w:color w:val="FF6A00"/>
          <w:kern w:val="36"/>
          <w:sz w:val="48"/>
          <w:szCs w:val="48"/>
          <w:lang w:eastAsia="en-IN"/>
        </w:rPr>
        <w:t xml:space="preserve"> </w: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Pr>
          <w:rFonts w:ascii="Arial" w:eastAsia="Times New Roman" w:hAnsi="Arial" w:cs="Arial"/>
          <w:b/>
          <w:bCs/>
          <w:noProof/>
          <w:color w:val="FF6A00"/>
          <w:kern w:val="36"/>
          <w:sz w:val="48"/>
          <w:szCs w:val="48"/>
          <w:lang w:eastAsia="en-IN"/>
        </w:rPr>
        <mc:AlternateContent>
          <mc:Choice Requires="wps">
            <w:drawing>
              <wp:anchor distT="0" distB="0" distL="114300" distR="114300" simplePos="0" relativeHeight="251659264" behindDoc="0" locked="0" layoutInCell="1" allowOverlap="1">
                <wp:simplePos x="0" y="0"/>
                <wp:positionH relativeFrom="column">
                  <wp:posOffset>-282388</wp:posOffset>
                </wp:positionH>
                <wp:positionV relativeFrom="paragraph">
                  <wp:posOffset>61109</wp:posOffset>
                </wp:positionV>
                <wp:extent cx="3191435" cy="327212"/>
                <wp:effectExtent l="0" t="0" r="28575" b="15875"/>
                <wp:wrapNone/>
                <wp:docPr id="3" name="Pentagon 3"/>
                <wp:cNvGraphicFramePr/>
                <a:graphic xmlns:a="http://schemas.openxmlformats.org/drawingml/2006/main">
                  <a:graphicData uri="http://schemas.microsoft.com/office/word/2010/wordprocessingShape">
                    <wps:wsp>
                      <wps:cNvSpPr/>
                      <wps:spPr>
                        <a:xfrm>
                          <a:off x="0" y="0"/>
                          <a:ext cx="3191435" cy="32721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2.25pt;margin-top:4.8pt;width:251.3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" adj="20493" fillcolor="#4f81bd [3204]" strokecolor="#243f60 [1604]" strokeweight="2pt"/>
            </w:pict>
          </mc:Fallback>
        </mc:AlternateConten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r>
        <w:rPr>
          <w:rFonts w:ascii="Arial" w:hAnsi="Arial" w:cs="Arial"/>
          <w:b/>
          <w:bCs/>
          <w:color w:val="202124"/>
          <w:shd w:val="clear" w:color="auto" w:fill="FFFFFF"/>
        </w:rPr>
        <w:t>Middleware</w:t>
      </w:r>
      <w:r>
        <w:rPr>
          <w:rFonts w:ascii="Arial" w:hAnsi="Arial" w:cs="Arial"/>
          <w:color w:val="202124"/>
          <w:shd w:val="clear" w:color="auto" w:fill="FFFFFF"/>
        </w:rPr>
        <w:t> in ASP.</w:t>
      </w:r>
      <w:r>
        <w:rPr>
          <w:rFonts w:ascii="Arial" w:hAnsi="Arial" w:cs="Arial"/>
          <w:b/>
          <w:bCs/>
          <w:color w:val="202124"/>
          <w:shd w:val="clear" w:color="auto" w:fill="FFFFFF"/>
        </w:rPr>
        <w:t>NET Core</w:t>
      </w:r>
      <w:r>
        <w:rPr>
          <w:rFonts w:ascii="Arial" w:hAnsi="Arial" w:cs="Arial"/>
          <w:color w:val="202124"/>
          <w:shd w:val="clear" w:color="auto" w:fill="FFFFFF"/>
        </w:rPr>
        <w:t> controls how our application responds to HTTP requests. ... </w:t>
      </w:r>
      <w:r>
        <w:rPr>
          <w:rFonts w:ascii="Arial" w:hAnsi="Arial" w:cs="Arial"/>
          <w:b/>
          <w:bCs/>
          <w:color w:val="202124"/>
          <w:shd w:val="clear" w:color="auto" w:fill="FFFFFF"/>
        </w:rPr>
        <w:t>Middleware</w:t>
      </w:r>
      <w:r>
        <w:rPr>
          <w:rFonts w:ascii="Arial" w:hAnsi="Arial" w:cs="Arial"/>
          <w:color w:val="202124"/>
          <w:shd w:val="clear" w:color="auto" w:fill="FFFFFF"/>
        </w:rPr>
        <w:t> are software components that are assembled into an application pipeline to handle requests and responses.</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p>
    <w:p w:rsidR="00B66397" w:rsidRPr="00B66397" w:rsidRDefault="00B66397" w:rsidP="00B66397">
      <w:pPr>
        <w:spacing w:before="120" w:after="144" w:line="240" w:lineRule="auto"/>
        <w:ind w:left="4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in ASP.NET Core controls how our application responds to HTTP requests. It can also control how our application looks when there is an error, and it is a key piece in how we authenticate and authorize a user to perform specific actions.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are software components that are assembled into an application pipeline to handle requests and responses.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component chooses whether to pass the request on to the next component in the pipeline, and can perform certain actions before and after the next component is invoked in the pipeline.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Request delegates are used to build the request pipeline. The request delegates handle each HTTP request.</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piece of middleware in ASP.NET Core is an object, and each piece has a very specific, focused, and limited role.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Ultimately, we need many pieces of middleware for an application to behave appropriately</w:t>
      </w:r>
    </w:p>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P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sidRPr="00B66397">
        <w:rPr>
          <w:rFonts w:ascii="Arial" w:eastAsia="Times New Roman" w:hAnsi="Arial" w:cs="Arial"/>
          <w:b/>
          <w:bCs/>
          <w:color w:val="FF6A00"/>
          <w:kern w:val="36"/>
          <w:sz w:val="48"/>
          <w:szCs w:val="48"/>
          <w:lang w:eastAsia="en-IN"/>
        </w:rPr>
        <w:t>Run, Map, Use</w:t>
      </w:r>
    </w:p>
    <w:p w:rsidR="00B66397" w:rsidRPr="00B66397" w:rsidRDefault="00B66397" w:rsidP="00B66397">
      <w:pPr>
        <w:shd w:val="clear" w:color="auto" w:fill="FFFFFF"/>
        <w:spacing w:after="0" w:line="240" w:lineRule="auto"/>
        <w:rPr>
          <w:rFonts w:ascii="Arial" w:eastAsia="Times New Roman" w:hAnsi="Arial" w:cs="Arial"/>
          <w:color w:val="212529"/>
          <w:sz w:val="24"/>
          <w:szCs w:val="24"/>
          <w:lang w:eastAsia="en-IN"/>
        </w:rPr>
      </w:pPr>
    </w:p>
    <w:p w:rsidR="00B66397" w:rsidRPr="00B66397" w:rsidRDefault="00B66397" w:rsidP="00B66397">
      <w:pPr>
        <w:shd w:val="clear" w:color="auto" w:fill="FFFFFF"/>
        <w:spacing w:before="225" w:after="300" w:line="240" w:lineRule="auto"/>
        <w:outlineLvl w:val="1"/>
        <w:rPr>
          <w:rFonts w:ascii="Arial" w:eastAsia="Times New Roman" w:hAnsi="Arial" w:cs="Arial"/>
          <w:color w:val="14171A"/>
          <w:sz w:val="36"/>
          <w:szCs w:val="36"/>
          <w:lang w:eastAsia="en-IN"/>
        </w:rPr>
      </w:pPr>
      <w:r w:rsidRPr="00B66397">
        <w:rPr>
          <w:rFonts w:ascii="Arial" w:eastAsia="Times New Roman" w:hAnsi="Arial" w:cs="Arial"/>
          <w:color w:val="14171A"/>
          <w:sz w:val="36"/>
          <w:szCs w:val="36"/>
          <w:lang w:eastAsia="en-IN"/>
        </w:rPr>
        <w:t>Example</w:t>
      </w:r>
      <w:hyperlink r:id="rId9" w:anchor="example" w:history="1">
        <w:r w:rsidRPr="00B66397">
          <w:rPr>
            <w:rFonts w:ascii="Arial" w:eastAsia="Times New Roman" w:hAnsi="Arial" w:cs="Arial"/>
            <w:color w:val="1DA1F2"/>
            <w:sz w:val="30"/>
            <w:szCs w:val="30"/>
            <w:lang w:eastAsia="en-IN"/>
          </w:rPr>
          <w:t>#</w:t>
        </w:r>
      </w:hyperlink>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Run</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Terminates chain.</w:t>
      </w:r>
      <w:proofErr w:type="gramEnd"/>
      <w:r w:rsidRPr="00B66397">
        <w:rPr>
          <w:rFonts w:ascii="Arial" w:eastAsia="Times New Roman" w:hAnsi="Arial" w:cs="Arial"/>
          <w:color w:val="14171A"/>
          <w:sz w:val="24"/>
          <w:szCs w:val="24"/>
          <w:lang w:eastAsia="en-IN"/>
        </w:rPr>
        <w:t xml:space="preserve"> No other middleware method will run after this. </w:t>
      </w:r>
      <w:proofErr w:type="gramStart"/>
      <w:r w:rsidRPr="00B66397">
        <w:rPr>
          <w:rFonts w:ascii="Arial" w:eastAsia="Times New Roman" w:hAnsi="Arial" w:cs="Arial"/>
          <w:color w:val="14171A"/>
          <w:sz w:val="24"/>
          <w:szCs w:val="24"/>
          <w:lang w:eastAsia="en-IN"/>
        </w:rPr>
        <w:t>Should be placed at the end of any pipeline.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lastRenderedPageBreak/>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("Hello from " + _environment);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Use</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Performs action before and after next delegate.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app.Use</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next)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before next delegate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next.Invoke</w:t>
      </w:r>
      <w:proofErr w:type="spellEnd"/>
      <w:r w:rsidRPr="00B66397">
        <w:rPr>
          <w:rFonts w:ascii="Consolas" w:eastAsia="Times New Roman" w:hAnsi="Consolas" w:cs="Courier New"/>
          <w:color w:val="3C3C3C"/>
          <w:sz w:val="20"/>
          <w:szCs w:val="20"/>
          <w:bdr w:val="none" w:sz="0" w:space="0" w:color="auto" w:frame="1"/>
          <w:lang w:eastAsia="en-IN"/>
        </w:rPr>
        <w:t>(); //call next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after called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color w:val="14171A"/>
          <w:sz w:val="24"/>
          <w:szCs w:val="24"/>
          <w:lang w:eastAsia="en-IN"/>
        </w:rPr>
        <w:t>Ilustration</w:t>
      </w:r>
      <w:proofErr w:type="spellEnd"/>
      <w:r w:rsidRPr="00B66397">
        <w:rPr>
          <w:rFonts w:ascii="Arial" w:eastAsia="Times New Roman" w:hAnsi="Arial" w:cs="Arial"/>
          <w:color w:val="14171A"/>
          <w:sz w:val="24"/>
          <w:szCs w:val="24"/>
          <w:lang w:eastAsia="en-IN"/>
        </w:rPr>
        <w:t xml:space="preserve"> of how it works: </w:t>
      </w:r>
      <w:r>
        <w:rPr>
          <w:rFonts w:ascii="Arial" w:eastAsia="Times New Roman" w:hAnsi="Arial" w:cs="Arial"/>
          <w:noProof/>
          <w:color w:val="1DA1F2"/>
          <w:sz w:val="24"/>
          <w:szCs w:val="24"/>
          <w:lang w:eastAsia="en-IN"/>
        </w:rPr>
        <w:drawing>
          <wp:inline distT="0" distB="0" distL="0" distR="0">
            <wp:extent cx="5715000" cy="3657600"/>
            <wp:effectExtent l="0" t="0" r="0" b="0"/>
            <wp:docPr id="1" name="Picture 1" descr="enter image description he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b/>
          <w:bCs/>
          <w:color w:val="14171A"/>
          <w:sz w:val="24"/>
          <w:szCs w:val="24"/>
          <w:lang w:eastAsia="en-IN"/>
        </w:rPr>
        <w:t>MapWhen</w:t>
      </w:r>
      <w:proofErr w:type="spellEnd"/>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color w:val="14171A"/>
          <w:sz w:val="24"/>
          <w:szCs w:val="24"/>
          <w:lang w:eastAsia="en-IN"/>
        </w:rPr>
        <w:t>Enables branching pipeline. Runs specified middleware if condition is met.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("Condition is fulfilled");</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ConfigureMapWhen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app.MapWhen</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context =&gt;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lastRenderedPageBreak/>
        <w:t xml:space="preserve">        </w:t>
      </w:r>
      <w:proofErr w:type="gramStart"/>
      <w:r w:rsidRPr="00B66397">
        <w:rPr>
          <w:rFonts w:ascii="Consolas" w:eastAsia="Times New Roman" w:hAnsi="Consolas" w:cs="Courier New"/>
          <w:color w:val="3C3C3C"/>
          <w:sz w:val="20"/>
          <w:szCs w:val="20"/>
          <w:bdr w:val="none" w:sz="0" w:space="0" w:color="auto" w:frame="1"/>
          <w:lang w:eastAsia="en-IN"/>
        </w:rPr>
        <w:t>return</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context.Request.Query.ContainsKey</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somekey</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Map</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 xml:space="preserve">Similar to </w:t>
      </w:r>
      <w:proofErr w:type="spellStart"/>
      <w:r w:rsidRPr="00B66397">
        <w:rPr>
          <w:rFonts w:ascii="Arial" w:eastAsia="Times New Roman" w:hAnsi="Arial" w:cs="Arial"/>
          <w:color w:val="14171A"/>
          <w:sz w:val="24"/>
          <w:szCs w:val="24"/>
          <w:lang w:eastAsia="en-IN"/>
        </w:rPr>
        <w:t>MapWhen</w:t>
      </w:r>
      <w:proofErr w:type="spellEnd"/>
      <w:r w:rsidRPr="00B66397">
        <w:rPr>
          <w:rFonts w:ascii="Arial" w:eastAsia="Times New Roman" w:hAnsi="Arial" w:cs="Arial"/>
          <w:color w:val="14171A"/>
          <w:sz w:val="24"/>
          <w:szCs w:val="24"/>
          <w:lang w:eastAsia="en-IN"/>
        </w:rPr>
        <w:t>.</w:t>
      </w:r>
      <w:proofErr w:type="gramEnd"/>
      <w:r w:rsidRPr="00B66397">
        <w:rPr>
          <w:rFonts w:ascii="Arial" w:eastAsia="Times New Roman" w:hAnsi="Arial" w:cs="Arial"/>
          <w:color w:val="14171A"/>
          <w:sz w:val="24"/>
          <w:szCs w:val="24"/>
          <w:lang w:eastAsia="en-IN"/>
        </w:rPr>
        <w:t xml:space="preserve"> Runs middleware if path requested by user equals path provided in parameter.</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("Map Test Successful");</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ConfigureMapping</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maptest</w:t>
      </w:r>
      <w:proofErr w:type="spell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66397">
        <w:rPr>
          <w:rFonts w:ascii="Consolas" w:eastAsia="Times New Roman" w:hAnsi="Consolas" w:cs="Courier New"/>
          <w:color w:val="3C3C3C"/>
          <w:sz w:val="20"/>
          <w:szCs w:val="20"/>
          <w:bdr w:val="none" w:sz="0" w:space="0" w:color="auto" w:frame="1"/>
          <w:lang w:eastAsia="en-IN"/>
        </w:rPr>
        <w:t>}</w:t>
      </w:r>
    </w:p>
    <w:p w:rsidR="002C02EB" w:rsidRDefault="002C02EB">
      <w:bookmarkStart w:id="0" w:name="_GoBack"/>
      <w:bookmarkEnd w:id="0"/>
    </w:p>
    <w:sectPr w:rsidR="002C0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FB3" w:rsidRDefault="001B1FB3" w:rsidP="00123827">
      <w:pPr>
        <w:spacing w:after="0" w:line="240" w:lineRule="auto"/>
      </w:pPr>
      <w:r>
        <w:separator/>
      </w:r>
    </w:p>
  </w:endnote>
  <w:endnote w:type="continuationSeparator" w:id="0">
    <w:p w:rsidR="001B1FB3" w:rsidRDefault="001B1FB3" w:rsidP="0012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FB3" w:rsidRDefault="001B1FB3" w:rsidP="00123827">
      <w:pPr>
        <w:spacing w:after="0" w:line="240" w:lineRule="auto"/>
      </w:pPr>
      <w:r>
        <w:separator/>
      </w:r>
    </w:p>
  </w:footnote>
  <w:footnote w:type="continuationSeparator" w:id="0">
    <w:p w:rsidR="001B1FB3" w:rsidRDefault="001B1FB3" w:rsidP="00123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5AD"/>
    <w:multiLevelType w:val="multilevel"/>
    <w:tmpl w:val="7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97"/>
    <w:rsid w:val="00123827"/>
    <w:rsid w:val="001B1FB3"/>
    <w:rsid w:val="002C02EB"/>
    <w:rsid w:val="00705C38"/>
    <w:rsid w:val="00B6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8295">
      <w:bodyDiv w:val="1"/>
      <w:marLeft w:val="0"/>
      <w:marRight w:val="0"/>
      <w:marTop w:val="0"/>
      <w:marBottom w:val="0"/>
      <w:divBdr>
        <w:top w:val="none" w:sz="0" w:space="0" w:color="auto"/>
        <w:left w:val="none" w:sz="0" w:space="0" w:color="auto"/>
        <w:bottom w:val="none" w:sz="0" w:space="0" w:color="auto"/>
        <w:right w:val="none" w:sz="0" w:space="0" w:color="auto"/>
      </w:divBdr>
      <w:divsChild>
        <w:div w:id="1569849491">
          <w:marLeft w:val="0"/>
          <w:marRight w:val="0"/>
          <w:marTop w:val="0"/>
          <w:marBottom w:val="0"/>
          <w:divBdr>
            <w:top w:val="none" w:sz="0" w:space="0" w:color="auto"/>
            <w:left w:val="none" w:sz="0" w:space="0" w:color="auto"/>
            <w:bottom w:val="none" w:sz="0" w:space="0" w:color="auto"/>
            <w:right w:val="none" w:sz="0" w:space="0" w:color="auto"/>
          </w:divBdr>
        </w:div>
      </w:divsChild>
    </w:div>
    <w:div w:id="4987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i.stack.imgur.com/YXaaj.png" TargetMode="External"/><Relationship Id="rId4" Type="http://schemas.microsoft.com/office/2007/relationships/stylesWithEffects" Target="stylesWithEffects.xml"/><Relationship Id="rId9" Type="http://schemas.openxmlformats.org/officeDocument/2006/relationships/hyperlink" Target="https://riptutorial.com/asp-net-core/example/20718/run--map--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0DE66-340D-4435-8E35-CCCB4D96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2021-05-30T09:58:00Z</dcterms:created>
  <dcterms:modified xsi:type="dcterms:W3CDTF">2021-05-31T14:08:00Z</dcterms:modified>
</cp:coreProperties>
</file>