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38B1D0" w14:textId="77777777" w:rsidR="00074C0F" w:rsidRPr="00BE383D" w:rsidRDefault="00074C0F" w:rsidP="00074C0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505D942" w14:textId="77777777" w:rsidR="00074C0F" w:rsidRPr="00BE383D" w:rsidRDefault="00074C0F" w:rsidP="00074C0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E3A773A" w14:textId="77777777" w:rsidR="00074C0F" w:rsidRPr="00BE383D" w:rsidRDefault="00074C0F" w:rsidP="00074C0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FD494C2" w14:textId="77777777" w:rsidR="00074C0F" w:rsidRPr="00BE383D" w:rsidRDefault="00074C0F" w:rsidP="00074C0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1DA934E" w14:textId="77777777" w:rsidR="00074C0F" w:rsidRPr="00BE383D" w:rsidRDefault="00074C0F" w:rsidP="00074C0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B3E933E" w14:textId="77777777" w:rsidR="00074C0F" w:rsidRPr="00BE383D" w:rsidRDefault="00074C0F" w:rsidP="00074C0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E90E820" w14:textId="77777777" w:rsidR="00954FC8" w:rsidRDefault="00954FC8" w:rsidP="00074C0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E972D2E" w14:textId="078258AF" w:rsidR="00074C0F" w:rsidRPr="00BE383D" w:rsidRDefault="00074C0F" w:rsidP="00074C0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E383D">
        <w:rPr>
          <w:rFonts w:ascii="Times New Roman" w:hAnsi="Times New Roman" w:cs="Times New Roman"/>
          <w:b/>
          <w:bCs/>
          <w:sz w:val="36"/>
          <w:szCs w:val="36"/>
        </w:rPr>
        <w:t xml:space="preserve">Assignment 6- </w:t>
      </w:r>
      <w:r w:rsidRPr="00BE383D">
        <w:rPr>
          <w:rFonts w:ascii="Times New Roman" w:eastAsia="Arial" w:hAnsi="Times New Roman" w:cs="Times New Roman"/>
          <w:b/>
          <w:bCs/>
          <w:sz w:val="36"/>
          <w:szCs w:val="36"/>
        </w:rPr>
        <w:t>S</w:t>
      </w:r>
      <w:r w:rsidRPr="00BE383D">
        <w:rPr>
          <w:rFonts w:ascii="Times New Roman" w:eastAsia="Arial" w:hAnsi="Times New Roman" w:cs="Times New Roman"/>
          <w:b/>
          <w:bCs/>
          <w:sz w:val="36"/>
          <w:szCs w:val="36"/>
        </w:rPr>
        <w:t>mall Multiples</w:t>
      </w:r>
    </w:p>
    <w:p w14:paraId="28ACEE31" w14:textId="77777777" w:rsidR="00074C0F" w:rsidRPr="00BE383D" w:rsidRDefault="00074C0F" w:rsidP="00074C0F">
      <w:pPr>
        <w:jc w:val="center"/>
        <w:rPr>
          <w:rFonts w:ascii="Times New Roman" w:hAnsi="Times New Roman" w:cs="Times New Roman"/>
          <w:sz w:val="28"/>
          <w:szCs w:val="28"/>
        </w:rPr>
      </w:pPr>
      <w:r w:rsidRPr="00BE383D">
        <w:rPr>
          <w:rFonts w:ascii="Times New Roman" w:hAnsi="Times New Roman" w:cs="Times New Roman"/>
          <w:sz w:val="28"/>
          <w:szCs w:val="28"/>
        </w:rPr>
        <w:t>Course: 6380.003</w:t>
      </w:r>
    </w:p>
    <w:p w14:paraId="0D3A9549" w14:textId="77777777" w:rsidR="00074C0F" w:rsidRPr="00BE383D" w:rsidRDefault="00074C0F" w:rsidP="00074C0F">
      <w:pPr>
        <w:jc w:val="center"/>
        <w:rPr>
          <w:rFonts w:ascii="Times New Roman" w:hAnsi="Times New Roman" w:cs="Times New Roman"/>
        </w:rPr>
      </w:pPr>
      <w:r w:rsidRPr="00BE383D">
        <w:rPr>
          <w:rFonts w:ascii="Times New Roman" w:hAnsi="Times New Roman" w:cs="Times New Roman"/>
        </w:rPr>
        <w:t>Name: Anamika Das</w:t>
      </w:r>
    </w:p>
    <w:p w14:paraId="1B7DCFF0" w14:textId="77777777" w:rsidR="00074C0F" w:rsidRPr="00BE383D" w:rsidRDefault="00074C0F" w:rsidP="00074C0F">
      <w:pPr>
        <w:jc w:val="center"/>
        <w:rPr>
          <w:rFonts w:ascii="Times New Roman" w:hAnsi="Times New Roman" w:cs="Times New Roman"/>
        </w:rPr>
      </w:pPr>
      <w:r w:rsidRPr="00BE383D">
        <w:rPr>
          <w:rFonts w:ascii="Times New Roman" w:hAnsi="Times New Roman" w:cs="Times New Roman"/>
        </w:rPr>
        <w:t>Net ID: axd240045</w:t>
      </w:r>
    </w:p>
    <w:p w14:paraId="1B52294F" w14:textId="77777777" w:rsidR="00A21AC1" w:rsidRPr="00BE383D" w:rsidRDefault="00A21AC1">
      <w:pPr>
        <w:rPr>
          <w:rFonts w:ascii="Times New Roman" w:hAnsi="Times New Roman" w:cs="Times New Roman"/>
        </w:rPr>
      </w:pPr>
    </w:p>
    <w:p w14:paraId="456E01D9" w14:textId="77777777" w:rsidR="00074C0F" w:rsidRPr="00BE383D" w:rsidRDefault="00074C0F">
      <w:pPr>
        <w:rPr>
          <w:rFonts w:ascii="Times New Roman" w:hAnsi="Times New Roman" w:cs="Times New Roman"/>
        </w:rPr>
      </w:pPr>
    </w:p>
    <w:p w14:paraId="325228E5" w14:textId="77777777" w:rsidR="00074C0F" w:rsidRPr="00BE383D" w:rsidRDefault="00074C0F">
      <w:pPr>
        <w:rPr>
          <w:rFonts w:ascii="Times New Roman" w:hAnsi="Times New Roman" w:cs="Times New Roman"/>
        </w:rPr>
      </w:pPr>
    </w:p>
    <w:p w14:paraId="7CC19567" w14:textId="77777777" w:rsidR="00074C0F" w:rsidRPr="00BE383D" w:rsidRDefault="00074C0F">
      <w:pPr>
        <w:rPr>
          <w:rFonts w:ascii="Times New Roman" w:hAnsi="Times New Roman" w:cs="Times New Roman"/>
        </w:rPr>
      </w:pPr>
    </w:p>
    <w:p w14:paraId="37D22B6C" w14:textId="77777777" w:rsidR="00074C0F" w:rsidRPr="00BE383D" w:rsidRDefault="00074C0F">
      <w:pPr>
        <w:rPr>
          <w:rFonts w:ascii="Times New Roman" w:hAnsi="Times New Roman" w:cs="Times New Roman"/>
        </w:rPr>
      </w:pPr>
    </w:p>
    <w:p w14:paraId="55812069" w14:textId="77777777" w:rsidR="00074C0F" w:rsidRPr="00BE383D" w:rsidRDefault="00074C0F">
      <w:pPr>
        <w:rPr>
          <w:rFonts w:ascii="Times New Roman" w:hAnsi="Times New Roman" w:cs="Times New Roman"/>
        </w:rPr>
      </w:pPr>
    </w:p>
    <w:p w14:paraId="0C7AD647" w14:textId="77777777" w:rsidR="00074C0F" w:rsidRPr="00BE383D" w:rsidRDefault="00074C0F">
      <w:pPr>
        <w:rPr>
          <w:rFonts w:ascii="Times New Roman" w:hAnsi="Times New Roman" w:cs="Times New Roman"/>
        </w:rPr>
      </w:pPr>
    </w:p>
    <w:p w14:paraId="12898B9C" w14:textId="77777777" w:rsidR="00074C0F" w:rsidRPr="00BE383D" w:rsidRDefault="00074C0F">
      <w:pPr>
        <w:rPr>
          <w:rFonts w:ascii="Times New Roman" w:hAnsi="Times New Roman" w:cs="Times New Roman"/>
        </w:rPr>
      </w:pPr>
    </w:p>
    <w:p w14:paraId="20868D32" w14:textId="77777777" w:rsidR="00074C0F" w:rsidRPr="00BE383D" w:rsidRDefault="00074C0F">
      <w:pPr>
        <w:rPr>
          <w:rFonts w:ascii="Times New Roman" w:hAnsi="Times New Roman" w:cs="Times New Roman"/>
        </w:rPr>
      </w:pPr>
    </w:p>
    <w:p w14:paraId="04E63717" w14:textId="77777777" w:rsidR="00074C0F" w:rsidRPr="00BE383D" w:rsidRDefault="00074C0F">
      <w:pPr>
        <w:rPr>
          <w:rFonts w:ascii="Times New Roman" w:hAnsi="Times New Roman" w:cs="Times New Roman"/>
        </w:rPr>
      </w:pPr>
    </w:p>
    <w:p w14:paraId="2B5D9A27" w14:textId="77777777" w:rsidR="00074C0F" w:rsidRPr="00BE383D" w:rsidRDefault="00074C0F">
      <w:pPr>
        <w:rPr>
          <w:rFonts w:ascii="Times New Roman" w:hAnsi="Times New Roman" w:cs="Times New Roman"/>
        </w:rPr>
      </w:pPr>
    </w:p>
    <w:p w14:paraId="3F9CCA23" w14:textId="77777777" w:rsidR="00074C0F" w:rsidRPr="00BE383D" w:rsidRDefault="00074C0F">
      <w:pPr>
        <w:rPr>
          <w:rFonts w:ascii="Times New Roman" w:hAnsi="Times New Roman" w:cs="Times New Roman"/>
        </w:rPr>
      </w:pPr>
    </w:p>
    <w:p w14:paraId="0B27F840" w14:textId="77777777" w:rsidR="00074C0F" w:rsidRPr="00BE383D" w:rsidRDefault="00074C0F">
      <w:pPr>
        <w:rPr>
          <w:rFonts w:ascii="Times New Roman" w:hAnsi="Times New Roman" w:cs="Times New Roman"/>
        </w:rPr>
      </w:pPr>
    </w:p>
    <w:p w14:paraId="057C2ACB" w14:textId="77777777" w:rsidR="00954FC8" w:rsidRDefault="00954FC8">
      <w:pPr>
        <w:rPr>
          <w:rFonts w:ascii="Times New Roman" w:hAnsi="Times New Roman" w:cs="Times New Roman"/>
        </w:rPr>
      </w:pPr>
    </w:p>
    <w:p w14:paraId="0EDC7E0E" w14:textId="342B8AE4" w:rsidR="00074C0F" w:rsidRPr="00BE383D" w:rsidRDefault="0071426C">
      <w:pPr>
        <w:rPr>
          <w:rFonts w:ascii="Times New Roman" w:hAnsi="Times New Roman" w:cs="Times New Roman"/>
        </w:rPr>
      </w:pPr>
      <w:r w:rsidRPr="00BE383D">
        <w:rPr>
          <w:rFonts w:ascii="Times New Roman" w:hAnsi="Times New Roman" w:cs="Times New Roman"/>
        </w:rPr>
        <w:t>1.</w:t>
      </w:r>
    </w:p>
    <w:p w14:paraId="58DE64FA" w14:textId="77777777" w:rsidR="0071426C" w:rsidRPr="00BE383D" w:rsidRDefault="0071426C">
      <w:pPr>
        <w:rPr>
          <w:rFonts w:ascii="Times New Roman" w:hAnsi="Times New Roman" w:cs="Times New Roman"/>
        </w:rPr>
      </w:pPr>
      <w:r w:rsidRPr="00BE383D">
        <w:rPr>
          <w:rFonts w:ascii="Times New Roman" w:hAnsi="Times New Roman" w:cs="Times New Roman"/>
          <w:noProof/>
        </w:rPr>
        <w:drawing>
          <wp:inline distT="0" distB="0" distL="0" distR="0" wp14:anchorId="714F11BD" wp14:editId="2A5B7669">
            <wp:extent cx="5943600" cy="3340735"/>
            <wp:effectExtent l="0" t="0" r="0" b="0"/>
            <wp:docPr id="13517979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97951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3F3E" w14:textId="77777777" w:rsidR="00460D12" w:rsidRPr="00BE383D" w:rsidRDefault="00460D12">
      <w:pPr>
        <w:rPr>
          <w:rFonts w:ascii="Times New Roman" w:hAnsi="Times New Roman" w:cs="Times New Roman"/>
        </w:rPr>
      </w:pPr>
    </w:p>
    <w:p w14:paraId="15CC7568" w14:textId="021C17A7" w:rsidR="0071426C" w:rsidRPr="00BE383D" w:rsidRDefault="0071426C">
      <w:pPr>
        <w:rPr>
          <w:rFonts w:ascii="Times New Roman" w:hAnsi="Times New Roman" w:cs="Times New Roman"/>
        </w:rPr>
      </w:pPr>
      <w:r w:rsidRPr="00BE383D">
        <w:rPr>
          <w:rFonts w:ascii="Times New Roman" w:hAnsi="Times New Roman" w:cs="Times New Roman"/>
        </w:rPr>
        <w:t>2.</w:t>
      </w:r>
    </w:p>
    <w:p w14:paraId="1F5ABEE5" w14:textId="33481860" w:rsidR="0071426C" w:rsidRPr="00BE383D" w:rsidRDefault="0071426C">
      <w:pPr>
        <w:rPr>
          <w:rFonts w:ascii="Times New Roman" w:hAnsi="Times New Roman" w:cs="Times New Roman"/>
        </w:rPr>
      </w:pPr>
      <w:r w:rsidRPr="00BE383D">
        <w:rPr>
          <w:rFonts w:ascii="Times New Roman" w:hAnsi="Times New Roman" w:cs="Times New Roman"/>
          <w:noProof/>
        </w:rPr>
        <w:drawing>
          <wp:inline distT="0" distB="0" distL="0" distR="0" wp14:anchorId="6FDBDD09" wp14:editId="3AF6D523">
            <wp:extent cx="5943600" cy="3340735"/>
            <wp:effectExtent l="0" t="0" r="0" b="0"/>
            <wp:docPr id="20489066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0660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24B5" w14:textId="6D07E903" w:rsidR="0071426C" w:rsidRPr="00BE383D" w:rsidRDefault="0071426C">
      <w:pPr>
        <w:rPr>
          <w:rFonts w:ascii="Times New Roman" w:hAnsi="Times New Roman" w:cs="Times New Roman"/>
        </w:rPr>
      </w:pPr>
      <w:r w:rsidRPr="00BE383D">
        <w:rPr>
          <w:rFonts w:ascii="Times New Roman" w:hAnsi="Times New Roman" w:cs="Times New Roman"/>
        </w:rPr>
        <w:lastRenderedPageBreak/>
        <w:t>3.</w:t>
      </w:r>
    </w:p>
    <w:p w14:paraId="1C33DAB5" w14:textId="77777777" w:rsidR="0071426C" w:rsidRPr="00BE383D" w:rsidRDefault="0071426C">
      <w:pPr>
        <w:rPr>
          <w:rFonts w:ascii="Times New Roman" w:hAnsi="Times New Roman" w:cs="Times New Roman"/>
        </w:rPr>
      </w:pPr>
      <w:r w:rsidRPr="00BE383D">
        <w:rPr>
          <w:rFonts w:ascii="Times New Roman" w:hAnsi="Times New Roman" w:cs="Times New Roman"/>
          <w:noProof/>
        </w:rPr>
        <w:drawing>
          <wp:inline distT="0" distB="0" distL="0" distR="0" wp14:anchorId="44FF3264" wp14:editId="3EA42A48">
            <wp:extent cx="5943600" cy="3343910"/>
            <wp:effectExtent l="0" t="0" r="0" b="8890"/>
            <wp:docPr id="79926477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64770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6F4A" w14:textId="77777777" w:rsidR="00460D12" w:rsidRPr="00BE383D" w:rsidRDefault="00460D12">
      <w:pPr>
        <w:rPr>
          <w:rFonts w:ascii="Times New Roman" w:hAnsi="Times New Roman" w:cs="Times New Roman"/>
        </w:rPr>
      </w:pPr>
    </w:p>
    <w:p w14:paraId="756AA6E4" w14:textId="3740A395" w:rsidR="0071426C" w:rsidRPr="00BE383D" w:rsidRDefault="00460D12">
      <w:pPr>
        <w:rPr>
          <w:rFonts w:ascii="Times New Roman" w:hAnsi="Times New Roman" w:cs="Times New Roman"/>
        </w:rPr>
      </w:pPr>
      <w:r w:rsidRPr="00BE383D">
        <w:rPr>
          <w:rFonts w:ascii="Times New Roman" w:hAnsi="Times New Roman" w:cs="Times New Roman"/>
        </w:rPr>
        <w:t>4.</w:t>
      </w:r>
    </w:p>
    <w:p w14:paraId="7852CE3F" w14:textId="7093BA78" w:rsidR="00460D12" w:rsidRPr="00BE383D" w:rsidRDefault="001D2B88">
      <w:pPr>
        <w:rPr>
          <w:rFonts w:ascii="Times New Roman" w:hAnsi="Times New Roman" w:cs="Times New Roman"/>
        </w:rPr>
      </w:pPr>
      <w:r w:rsidRPr="00BE383D">
        <w:rPr>
          <w:rFonts w:ascii="Times New Roman" w:hAnsi="Times New Roman" w:cs="Times New Roman"/>
          <w:b/>
        </w:rPr>
        <w:t>T</w:t>
      </w:r>
      <w:r w:rsidRPr="00BE383D">
        <w:rPr>
          <w:rFonts w:ascii="Times New Roman" w:hAnsi="Times New Roman" w:cs="Times New Roman"/>
          <w:b/>
        </w:rPr>
        <w:t>op 5 Counties of California</w:t>
      </w:r>
      <w:r w:rsidRPr="00BE383D">
        <w:rPr>
          <w:rFonts w:ascii="Times New Roman" w:hAnsi="Times New Roman" w:cs="Times New Roman"/>
          <w:b/>
        </w:rPr>
        <w:t>:</w:t>
      </w:r>
    </w:p>
    <w:p w14:paraId="13311974" w14:textId="11AED071" w:rsidR="00460D12" w:rsidRPr="00BE383D" w:rsidRDefault="00B250D5">
      <w:pPr>
        <w:rPr>
          <w:rFonts w:ascii="Times New Roman" w:hAnsi="Times New Roman" w:cs="Times New Roman"/>
        </w:rPr>
      </w:pPr>
      <w:r w:rsidRPr="00BE383D">
        <w:rPr>
          <w:rFonts w:ascii="Times New Roman" w:hAnsi="Times New Roman" w:cs="Times New Roman"/>
        </w:rPr>
        <w:t xml:space="preserve">Placer, D60 Sierra Mountains, Yuba, Butte, Sutter </w:t>
      </w:r>
    </w:p>
    <w:p w14:paraId="62D5F0B8" w14:textId="77777777" w:rsidR="00460D12" w:rsidRPr="00BE383D" w:rsidRDefault="00460D12">
      <w:pPr>
        <w:rPr>
          <w:rFonts w:ascii="Times New Roman" w:hAnsi="Times New Roman" w:cs="Times New Roman"/>
        </w:rPr>
      </w:pPr>
    </w:p>
    <w:p w14:paraId="14F39827" w14:textId="77777777" w:rsidR="00460D12" w:rsidRPr="00BE383D" w:rsidRDefault="00460D12">
      <w:pPr>
        <w:rPr>
          <w:rFonts w:ascii="Times New Roman" w:hAnsi="Times New Roman" w:cs="Times New Roman"/>
        </w:rPr>
      </w:pPr>
    </w:p>
    <w:p w14:paraId="683FD199" w14:textId="77777777" w:rsidR="00460D12" w:rsidRPr="00BE383D" w:rsidRDefault="00460D12">
      <w:pPr>
        <w:rPr>
          <w:rFonts w:ascii="Times New Roman" w:hAnsi="Times New Roman" w:cs="Times New Roman"/>
        </w:rPr>
      </w:pPr>
    </w:p>
    <w:p w14:paraId="2EA3B2AC" w14:textId="77777777" w:rsidR="00460D12" w:rsidRPr="00BE383D" w:rsidRDefault="00460D12">
      <w:pPr>
        <w:rPr>
          <w:rFonts w:ascii="Times New Roman" w:hAnsi="Times New Roman" w:cs="Times New Roman"/>
        </w:rPr>
      </w:pPr>
    </w:p>
    <w:p w14:paraId="79EC2E2B" w14:textId="77777777" w:rsidR="00460D12" w:rsidRPr="00BE383D" w:rsidRDefault="00460D12">
      <w:pPr>
        <w:rPr>
          <w:rFonts w:ascii="Times New Roman" w:hAnsi="Times New Roman" w:cs="Times New Roman"/>
        </w:rPr>
      </w:pPr>
    </w:p>
    <w:p w14:paraId="3C017713" w14:textId="77777777" w:rsidR="00460D12" w:rsidRPr="00BE383D" w:rsidRDefault="00460D12">
      <w:pPr>
        <w:rPr>
          <w:rFonts w:ascii="Times New Roman" w:hAnsi="Times New Roman" w:cs="Times New Roman"/>
        </w:rPr>
      </w:pPr>
    </w:p>
    <w:p w14:paraId="40361917" w14:textId="77777777" w:rsidR="00460D12" w:rsidRPr="00BE383D" w:rsidRDefault="00460D12">
      <w:pPr>
        <w:rPr>
          <w:rFonts w:ascii="Times New Roman" w:hAnsi="Times New Roman" w:cs="Times New Roman"/>
        </w:rPr>
      </w:pPr>
    </w:p>
    <w:p w14:paraId="5E3F00F0" w14:textId="77777777" w:rsidR="00460D12" w:rsidRPr="00BE383D" w:rsidRDefault="00460D12">
      <w:pPr>
        <w:rPr>
          <w:rFonts w:ascii="Times New Roman" w:hAnsi="Times New Roman" w:cs="Times New Roman"/>
        </w:rPr>
      </w:pPr>
    </w:p>
    <w:p w14:paraId="3DE7C3F9" w14:textId="77777777" w:rsidR="00460D12" w:rsidRPr="00BE383D" w:rsidRDefault="00460D12">
      <w:pPr>
        <w:rPr>
          <w:rFonts w:ascii="Times New Roman" w:hAnsi="Times New Roman" w:cs="Times New Roman"/>
        </w:rPr>
      </w:pPr>
    </w:p>
    <w:p w14:paraId="21545418" w14:textId="77777777" w:rsidR="00460D12" w:rsidRPr="00BE383D" w:rsidRDefault="00460D12">
      <w:pPr>
        <w:rPr>
          <w:rFonts w:ascii="Times New Roman" w:hAnsi="Times New Roman" w:cs="Times New Roman"/>
        </w:rPr>
      </w:pPr>
    </w:p>
    <w:p w14:paraId="06FCDCC0" w14:textId="77777777" w:rsidR="00A975EB" w:rsidRDefault="00A975EB">
      <w:pPr>
        <w:rPr>
          <w:rFonts w:ascii="Times New Roman" w:hAnsi="Times New Roman" w:cs="Times New Roman"/>
        </w:rPr>
      </w:pPr>
    </w:p>
    <w:p w14:paraId="7ED2720C" w14:textId="7FF577AB" w:rsidR="00460D12" w:rsidRPr="00BE383D" w:rsidRDefault="00460D12">
      <w:pPr>
        <w:rPr>
          <w:rFonts w:ascii="Times New Roman" w:hAnsi="Times New Roman" w:cs="Times New Roman"/>
        </w:rPr>
      </w:pPr>
      <w:r w:rsidRPr="00BE383D">
        <w:rPr>
          <w:rFonts w:ascii="Times New Roman" w:hAnsi="Times New Roman" w:cs="Times New Roman"/>
        </w:rPr>
        <w:lastRenderedPageBreak/>
        <w:t>5.</w:t>
      </w:r>
    </w:p>
    <w:p w14:paraId="194DADA0" w14:textId="021C8C02" w:rsidR="0071426C" w:rsidRPr="00BE383D" w:rsidRDefault="0071426C">
      <w:pPr>
        <w:rPr>
          <w:rFonts w:ascii="Times New Roman" w:hAnsi="Times New Roman" w:cs="Times New Roman"/>
        </w:rPr>
      </w:pPr>
      <w:r w:rsidRPr="00BE383D">
        <w:rPr>
          <w:rFonts w:ascii="Times New Roman" w:hAnsi="Times New Roman" w:cs="Times New Roman"/>
          <w:noProof/>
        </w:rPr>
        <w:drawing>
          <wp:inline distT="0" distB="0" distL="0" distR="0" wp14:anchorId="44CE3947" wp14:editId="17915CDC">
            <wp:extent cx="5943600" cy="3340735"/>
            <wp:effectExtent l="0" t="0" r="0" b="0"/>
            <wp:docPr id="37671551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715518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8D64" w14:textId="77777777" w:rsidR="007877E2" w:rsidRPr="00BE383D" w:rsidRDefault="007877E2">
      <w:pPr>
        <w:rPr>
          <w:rFonts w:ascii="Times New Roman" w:hAnsi="Times New Roman" w:cs="Times New Roman"/>
        </w:rPr>
      </w:pPr>
    </w:p>
    <w:p w14:paraId="17DE42BF" w14:textId="77777777" w:rsidR="00954FC8" w:rsidRDefault="007877E2" w:rsidP="00954FC8">
      <w:pPr>
        <w:spacing w:after="0"/>
        <w:rPr>
          <w:rFonts w:ascii="Times New Roman" w:hAnsi="Times New Roman" w:cs="Times New Roman"/>
        </w:rPr>
      </w:pPr>
      <w:r w:rsidRPr="00BE383D">
        <w:rPr>
          <w:rFonts w:ascii="Times New Roman" w:hAnsi="Times New Roman" w:cs="Times New Roman"/>
        </w:rPr>
        <w:t>6.</w:t>
      </w:r>
      <w:r w:rsidR="001417C3" w:rsidRPr="00BE383D">
        <w:rPr>
          <w:rFonts w:ascii="Times New Roman" w:hAnsi="Times New Roman" w:cs="Times New Roman"/>
        </w:rPr>
        <w:t xml:space="preserve"> </w:t>
      </w:r>
    </w:p>
    <w:p w14:paraId="0A0534B0" w14:textId="5925BD5B" w:rsidR="007877E2" w:rsidRPr="00BE383D" w:rsidRDefault="001417C3" w:rsidP="00954FC8">
      <w:pPr>
        <w:spacing w:after="0"/>
        <w:rPr>
          <w:rFonts w:ascii="Times New Roman" w:hAnsi="Times New Roman" w:cs="Times New Roman"/>
        </w:rPr>
      </w:pPr>
      <w:r w:rsidRPr="00BE383D">
        <w:rPr>
          <w:rFonts w:ascii="Times New Roman" w:hAnsi="Times New Roman" w:cs="Times New Roman"/>
        </w:rPr>
        <w:t xml:space="preserve">The visualization reveals </w:t>
      </w:r>
      <w:r w:rsidRPr="00BE383D">
        <w:rPr>
          <w:rFonts w:ascii="Times New Roman" w:hAnsi="Times New Roman" w:cs="Times New Roman"/>
          <w:b/>
          <w:bCs/>
        </w:rPr>
        <w:t xml:space="preserve">yield trends across the top 5 counties in California </w:t>
      </w:r>
      <w:r w:rsidRPr="00BE383D">
        <w:rPr>
          <w:rFonts w:ascii="Times New Roman" w:hAnsi="Times New Roman" w:cs="Times New Roman"/>
        </w:rPr>
        <w:t>(1971–1975). It shows</w:t>
      </w:r>
      <w:r w:rsidRPr="00BE383D">
        <w:rPr>
          <w:rFonts w:ascii="Times New Roman" w:hAnsi="Times New Roman" w:cs="Times New Roman"/>
        </w:rPr>
        <w:t xml:space="preserve"> insights</w:t>
      </w:r>
      <w:r w:rsidRPr="00BE383D">
        <w:rPr>
          <w:rFonts w:ascii="Times New Roman" w:hAnsi="Times New Roman" w:cs="Times New Roman"/>
        </w:rPr>
        <w:t>:</w:t>
      </w:r>
    </w:p>
    <w:p w14:paraId="2C1E28CD" w14:textId="4C7988A5" w:rsidR="007877E2" w:rsidRPr="00BE383D" w:rsidRDefault="001417C3" w:rsidP="00954FC8">
      <w:pPr>
        <w:spacing w:after="0"/>
        <w:rPr>
          <w:rFonts w:ascii="Times New Roman" w:hAnsi="Times New Roman" w:cs="Times New Roman"/>
        </w:rPr>
      </w:pPr>
      <w:r w:rsidRPr="00BE383D">
        <w:rPr>
          <w:rFonts w:ascii="Times New Roman" w:hAnsi="Times New Roman" w:cs="Times New Roman"/>
        </w:rPr>
        <w:t xml:space="preserve">1. </w:t>
      </w:r>
      <w:r w:rsidR="005E73E2" w:rsidRPr="00BE383D">
        <w:rPr>
          <w:rFonts w:ascii="Times New Roman" w:hAnsi="Times New Roman" w:cs="Times New Roman"/>
          <w:b/>
          <w:bCs/>
        </w:rPr>
        <w:t>Fluctuations in crop yields</w:t>
      </w:r>
      <w:r w:rsidR="005E73E2" w:rsidRPr="00BE383D">
        <w:rPr>
          <w:rFonts w:ascii="Times New Roman" w:hAnsi="Times New Roman" w:cs="Times New Roman"/>
        </w:rPr>
        <w:t xml:space="preserve"> over the years, indicating possible impacts of climate, soil conditions, or farming practices.</w:t>
      </w:r>
    </w:p>
    <w:p w14:paraId="52405254" w14:textId="17F194B6" w:rsidR="001417C3" w:rsidRPr="00BE383D" w:rsidRDefault="001417C3" w:rsidP="00954FC8">
      <w:pPr>
        <w:spacing w:after="0"/>
        <w:rPr>
          <w:rFonts w:ascii="Times New Roman" w:hAnsi="Times New Roman" w:cs="Times New Roman"/>
        </w:rPr>
      </w:pPr>
      <w:r w:rsidRPr="00BE383D">
        <w:rPr>
          <w:rFonts w:ascii="Times New Roman" w:hAnsi="Times New Roman" w:cs="Times New Roman"/>
        </w:rPr>
        <w:t>2.</w:t>
      </w:r>
      <w:r w:rsidR="005E73E2" w:rsidRPr="00BE383D">
        <w:rPr>
          <w:rFonts w:ascii="Times New Roman" w:hAnsi="Times New Roman" w:cs="Times New Roman"/>
        </w:rPr>
        <w:t xml:space="preserve"> </w:t>
      </w:r>
      <w:r w:rsidR="005E73E2" w:rsidRPr="00BE383D">
        <w:rPr>
          <w:rFonts w:ascii="Times New Roman" w:hAnsi="Times New Roman" w:cs="Times New Roman"/>
          <w:b/>
          <w:bCs/>
        </w:rPr>
        <w:t xml:space="preserve">Certain commodities </w:t>
      </w:r>
      <w:r w:rsidR="005E73E2" w:rsidRPr="00BE383D">
        <w:rPr>
          <w:rFonts w:ascii="Times New Roman" w:hAnsi="Times New Roman" w:cs="Times New Roman"/>
        </w:rPr>
        <w:t>(e.g., Barley and Sorghum</w:t>
      </w:r>
      <w:r w:rsidR="005E73E2" w:rsidRPr="00BE383D">
        <w:rPr>
          <w:rFonts w:ascii="Times New Roman" w:hAnsi="Times New Roman" w:cs="Times New Roman"/>
          <w:b/>
          <w:bCs/>
        </w:rPr>
        <w:t>) follow similar patterns</w:t>
      </w:r>
      <w:r w:rsidR="005E73E2" w:rsidRPr="00BE383D">
        <w:rPr>
          <w:rFonts w:ascii="Times New Roman" w:hAnsi="Times New Roman" w:cs="Times New Roman"/>
        </w:rPr>
        <w:t>, suggesting external influences like weather or agricultural policies.</w:t>
      </w:r>
    </w:p>
    <w:p w14:paraId="2C845BEA" w14:textId="63E70AA4" w:rsidR="001417C3" w:rsidRPr="00BE383D" w:rsidRDefault="001417C3" w:rsidP="00954FC8">
      <w:pPr>
        <w:spacing w:after="0"/>
        <w:rPr>
          <w:rFonts w:ascii="Times New Roman" w:hAnsi="Times New Roman" w:cs="Times New Roman"/>
        </w:rPr>
      </w:pPr>
      <w:r w:rsidRPr="00BE383D">
        <w:rPr>
          <w:rFonts w:ascii="Times New Roman" w:hAnsi="Times New Roman" w:cs="Times New Roman"/>
        </w:rPr>
        <w:t>3.</w:t>
      </w:r>
      <w:r w:rsidR="005E73E2" w:rsidRPr="00BE383D">
        <w:rPr>
          <w:rFonts w:ascii="Times New Roman" w:hAnsi="Times New Roman" w:cs="Times New Roman"/>
        </w:rPr>
        <w:t xml:space="preserve"> </w:t>
      </w:r>
      <w:r w:rsidR="00D8157E" w:rsidRPr="00BE383D">
        <w:rPr>
          <w:rFonts w:ascii="Times New Roman" w:hAnsi="Times New Roman" w:cs="Times New Roman"/>
          <w:b/>
          <w:bCs/>
        </w:rPr>
        <w:t>Some counties consistently outperform others</w:t>
      </w:r>
      <w:r w:rsidR="00D8157E" w:rsidRPr="00BE383D">
        <w:rPr>
          <w:rFonts w:ascii="Times New Roman" w:hAnsi="Times New Roman" w:cs="Times New Roman"/>
        </w:rPr>
        <w:t>, highlighting regional advantages in crop production</w:t>
      </w:r>
      <w:r w:rsidR="00D8157E" w:rsidRPr="00BE383D">
        <w:rPr>
          <w:rFonts w:ascii="Times New Roman" w:hAnsi="Times New Roman" w:cs="Times New Roman"/>
        </w:rPr>
        <w:t>.</w:t>
      </w:r>
    </w:p>
    <w:p w14:paraId="2F24D3E0" w14:textId="77777777" w:rsidR="007877E2" w:rsidRPr="00BE383D" w:rsidRDefault="007877E2">
      <w:pPr>
        <w:rPr>
          <w:rFonts w:ascii="Times New Roman" w:hAnsi="Times New Roman" w:cs="Times New Roman"/>
        </w:rPr>
      </w:pPr>
    </w:p>
    <w:p w14:paraId="21A4908F" w14:textId="77777777" w:rsidR="00FB291E" w:rsidRPr="00BE383D" w:rsidRDefault="00FB291E">
      <w:pPr>
        <w:rPr>
          <w:rFonts w:ascii="Times New Roman" w:hAnsi="Times New Roman" w:cs="Times New Roman"/>
        </w:rPr>
      </w:pPr>
    </w:p>
    <w:p w14:paraId="7EDDE126" w14:textId="2ACB4461" w:rsidR="007877E2" w:rsidRPr="00BE383D" w:rsidRDefault="007877E2">
      <w:pPr>
        <w:rPr>
          <w:rFonts w:ascii="Times New Roman" w:hAnsi="Times New Roman" w:cs="Times New Roman"/>
        </w:rPr>
      </w:pPr>
      <w:r w:rsidRPr="00BE383D">
        <w:rPr>
          <w:rFonts w:ascii="Times New Roman" w:hAnsi="Times New Roman" w:cs="Times New Roman"/>
        </w:rPr>
        <w:t>7.</w:t>
      </w:r>
      <w:r w:rsidR="00D8157E" w:rsidRPr="00BE383D">
        <w:rPr>
          <w:rFonts w:ascii="Times New Roman" w:hAnsi="Times New Roman" w:cs="Times New Roman"/>
        </w:rPr>
        <w:t xml:space="preserve"> </w:t>
      </w:r>
      <w:r w:rsidR="00063B84" w:rsidRPr="00BE383D">
        <w:rPr>
          <w:rFonts w:ascii="Times New Roman" w:hAnsi="Times New Roman" w:cs="Times New Roman"/>
        </w:rPr>
        <w:t>T</w:t>
      </w:r>
      <w:r w:rsidR="00063B84" w:rsidRPr="00BE383D">
        <w:rPr>
          <w:rFonts w:ascii="Times New Roman" w:hAnsi="Times New Roman" w:cs="Times New Roman"/>
        </w:rPr>
        <w:t>wo commodities show a similar pattern</w:t>
      </w:r>
      <w:r w:rsidR="00F14B41" w:rsidRPr="00BE383D">
        <w:rPr>
          <w:rFonts w:ascii="Times New Roman" w:hAnsi="Times New Roman" w:cs="Times New Roman"/>
        </w:rPr>
        <w:t>: Wheat All</w:t>
      </w:r>
      <w:r w:rsidR="00FB291E" w:rsidRPr="00BE383D">
        <w:rPr>
          <w:rFonts w:ascii="Times New Roman" w:hAnsi="Times New Roman" w:cs="Times New Roman"/>
        </w:rPr>
        <w:t xml:space="preserve"> and wheat</w:t>
      </w:r>
      <w:r w:rsidR="00F14B41" w:rsidRPr="00BE383D">
        <w:rPr>
          <w:rFonts w:ascii="Times New Roman" w:hAnsi="Times New Roman" w:cs="Times New Roman"/>
        </w:rPr>
        <w:t xml:space="preserve"> Winter All</w:t>
      </w:r>
      <w:r w:rsidR="00FB291E" w:rsidRPr="00BE383D">
        <w:rPr>
          <w:rFonts w:ascii="Times New Roman" w:hAnsi="Times New Roman" w:cs="Times New Roman"/>
        </w:rPr>
        <w:t>.</w:t>
      </w:r>
    </w:p>
    <w:p w14:paraId="62091FA2" w14:textId="77777777" w:rsidR="00F22A57" w:rsidRPr="00BE383D" w:rsidRDefault="00F22A57">
      <w:pPr>
        <w:rPr>
          <w:rFonts w:ascii="Times New Roman" w:hAnsi="Times New Roman" w:cs="Times New Roman"/>
        </w:rPr>
      </w:pPr>
    </w:p>
    <w:p w14:paraId="5105C83F" w14:textId="77777777" w:rsidR="00F22A57" w:rsidRPr="00BE383D" w:rsidRDefault="00F22A57">
      <w:pPr>
        <w:rPr>
          <w:rFonts w:ascii="Times New Roman" w:hAnsi="Times New Roman" w:cs="Times New Roman"/>
        </w:rPr>
      </w:pPr>
    </w:p>
    <w:p w14:paraId="5DBFC099" w14:textId="77777777" w:rsidR="00F22A57" w:rsidRPr="00BE383D" w:rsidRDefault="00F22A57">
      <w:pPr>
        <w:rPr>
          <w:rFonts w:ascii="Times New Roman" w:hAnsi="Times New Roman" w:cs="Times New Roman"/>
        </w:rPr>
      </w:pPr>
    </w:p>
    <w:p w14:paraId="2E708884" w14:textId="77777777" w:rsidR="00954FC8" w:rsidRDefault="00954FC8">
      <w:pPr>
        <w:rPr>
          <w:rFonts w:ascii="Times New Roman" w:hAnsi="Times New Roman" w:cs="Times New Roman"/>
        </w:rPr>
      </w:pPr>
    </w:p>
    <w:p w14:paraId="5058464C" w14:textId="77777777" w:rsidR="00954FC8" w:rsidRDefault="00954FC8">
      <w:pPr>
        <w:rPr>
          <w:rFonts w:ascii="Times New Roman" w:hAnsi="Times New Roman" w:cs="Times New Roman"/>
        </w:rPr>
      </w:pPr>
    </w:p>
    <w:p w14:paraId="5ED3A2D2" w14:textId="658DB38A" w:rsidR="00F22A57" w:rsidRPr="00BE383D" w:rsidRDefault="00F22A57">
      <w:pPr>
        <w:rPr>
          <w:rFonts w:ascii="Times New Roman" w:hAnsi="Times New Roman" w:cs="Times New Roman"/>
        </w:rPr>
      </w:pPr>
      <w:r w:rsidRPr="00BE383D">
        <w:rPr>
          <w:rFonts w:ascii="Times New Roman" w:hAnsi="Times New Roman" w:cs="Times New Roman"/>
        </w:rPr>
        <w:lastRenderedPageBreak/>
        <w:t>8.</w:t>
      </w:r>
    </w:p>
    <w:p w14:paraId="771AC3CB" w14:textId="1456AE2E" w:rsidR="00FB291E" w:rsidRPr="00BE383D" w:rsidRDefault="0030662A">
      <w:pPr>
        <w:rPr>
          <w:rFonts w:ascii="Times New Roman" w:hAnsi="Times New Roman" w:cs="Times New Roman"/>
        </w:rPr>
      </w:pPr>
      <w:r w:rsidRPr="00BE383D">
        <w:rPr>
          <w:rFonts w:ascii="Times New Roman" w:hAnsi="Times New Roman" w:cs="Times New Roman"/>
          <w:noProof/>
        </w:rPr>
        <w:drawing>
          <wp:inline distT="0" distB="0" distL="0" distR="0" wp14:anchorId="5C64D54E" wp14:editId="02523225">
            <wp:extent cx="5943600" cy="3340735"/>
            <wp:effectExtent l="0" t="0" r="0" b="0"/>
            <wp:docPr id="83858998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8998" name="Picture 5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8FDE" w14:textId="77777777" w:rsidR="0030662A" w:rsidRPr="00BE383D" w:rsidRDefault="0030662A">
      <w:pPr>
        <w:rPr>
          <w:rFonts w:ascii="Times New Roman" w:hAnsi="Times New Roman" w:cs="Times New Roman"/>
        </w:rPr>
      </w:pPr>
    </w:p>
    <w:p w14:paraId="3EA29C28" w14:textId="4307BB1E" w:rsidR="0030662A" w:rsidRPr="00BE383D" w:rsidRDefault="0030662A">
      <w:pPr>
        <w:rPr>
          <w:rFonts w:ascii="Times New Roman" w:hAnsi="Times New Roman" w:cs="Times New Roman"/>
        </w:rPr>
      </w:pPr>
      <w:r w:rsidRPr="00BE383D">
        <w:rPr>
          <w:rFonts w:ascii="Times New Roman" w:hAnsi="Times New Roman" w:cs="Times New Roman"/>
          <w:noProof/>
        </w:rPr>
        <w:drawing>
          <wp:inline distT="0" distB="0" distL="0" distR="0" wp14:anchorId="1AA234DC" wp14:editId="0034BD63">
            <wp:extent cx="5943600" cy="3340735"/>
            <wp:effectExtent l="0" t="0" r="0" b="0"/>
            <wp:docPr id="622430176" name="Picture 6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30176" name="Picture 6" descr="A screenshot of a computer screen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6C96" w14:textId="77777777" w:rsidR="0030662A" w:rsidRPr="00BE383D" w:rsidRDefault="0030662A">
      <w:pPr>
        <w:rPr>
          <w:rFonts w:ascii="Times New Roman" w:hAnsi="Times New Roman" w:cs="Times New Roman"/>
        </w:rPr>
      </w:pPr>
    </w:p>
    <w:p w14:paraId="2097773F" w14:textId="1FCF1AD0" w:rsidR="007877E2" w:rsidRPr="00BE383D" w:rsidRDefault="0030662A">
      <w:pPr>
        <w:rPr>
          <w:rFonts w:ascii="Times New Roman" w:hAnsi="Times New Roman" w:cs="Times New Roman"/>
        </w:rPr>
      </w:pPr>
      <w:r w:rsidRPr="00BE383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F0C091" wp14:editId="72A6B32D">
            <wp:extent cx="5943600" cy="3322320"/>
            <wp:effectExtent l="0" t="0" r="0" b="0"/>
            <wp:docPr id="950134325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34325" name="Picture 7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2A49" w14:textId="77777777" w:rsidR="0030662A" w:rsidRPr="00BE383D" w:rsidRDefault="0030662A">
      <w:pPr>
        <w:rPr>
          <w:rFonts w:ascii="Times New Roman" w:hAnsi="Times New Roman" w:cs="Times New Roman"/>
        </w:rPr>
      </w:pPr>
    </w:p>
    <w:p w14:paraId="610DB197" w14:textId="56BDA156" w:rsidR="00E02E10" w:rsidRPr="00BE383D" w:rsidRDefault="0030662A" w:rsidP="008D38B8">
      <w:pPr>
        <w:spacing w:after="0"/>
        <w:rPr>
          <w:rFonts w:ascii="Times New Roman" w:hAnsi="Times New Roman" w:cs="Times New Roman"/>
          <w:b/>
          <w:bCs/>
        </w:rPr>
      </w:pPr>
      <w:r w:rsidRPr="00BE383D">
        <w:rPr>
          <w:rFonts w:ascii="Times New Roman" w:hAnsi="Times New Roman" w:cs="Times New Roman"/>
        </w:rPr>
        <w:t>9.</w:t>
      </w:r>
      <w:r w:rsidR="00E02E10" w:rsidRPr="00BE383D">
        <w:rPr>
          <w:rFonts w:ascii="Times New Roman" w:hAnsi="Times New Roman" w:cs="Times New Roman"/>
        </w:rPr>
        <w:t xml:space="preserve"> </w:t>
      </w:r>
      <w:r w:rsidR="00E02E10" w:rsidRPr="00BE383D">
        <w:rPr>
          <w:rFonts w:ascii="Times New Roman" w:hAnsi="Times New Roman" w:cs="Times New Roman"/>
          <w:b/>
          <w:bCs/>
        </w:rPr>
        <w:t xml:space="preserve">Logical (Logos) Rhetoric </w:t>
      </w:r>
      <w:r w:rsidR="009D743E" w:rsidRPr="00BE383D">
        <w:rPr>
          <w:rFonts w:ascii="Times New Roman" w:hAnsi="Times New Roman" w:cs="Times New Roman"/>
          <w:b/>
          <w:bCs/>
        </w:rPr>
        <w:t>used</w:t>
      </w:r>
      <w:r w:rsidR="00E02E10" w:rsidRPr="00BE383D">
        <w:rPr>
          <w:rFonts w:ascii="Times New Roman" w:hAnsi="Times New Roman" w:cs="Times New Roman"/>
          <w:b/>
          <w:bCs/>
        </w:rPr>
        <w:t xml:space="preserve"> </w:t>
      </w:r>
      <w:r w:rsidR="00824F16" w:rsidRPr="00BE383D">
        <w:rPr>
          <w:rFonts w:ascii="Times New Roman" w:hAnsi="Times New Roman" w:cs="Times New Roman"/>
          <w:b/>
          <w:bCs/>
        </w:rPr>
        <w:t>for d</w:t>
      </w:r>
      <w:r w:rsidR="00E02E10" w:rsidRPr="00BE383D">
        <w:rPr>
          <w:rFonts w:ascii="Times New Roman" w:hAnsi="Times New Roman" w:cs="Times New Roman"/>
          <w:b/>
          <w:bCs/>
        </w:rPr>
        <w:t xml:space="preserve">ata to </w:t>
      </w:r>
      <w:r w:rsidR="00824F16" w:rsidRPr="00BE383D">
        <w:rPr>
          <w:rFonts w:ascii="Times New Roman" w:hAnsi="Times New Roman" w:cs="Times New Roman"/>
          <w:b/>
          <w:bCs/>
        </w:rPr>
        <w:t>d</w:t>
      </w:r>
      <w:r w:rsidR="00E02E10" w:rsidRPr="00BE383D">
        <w:rPr>
          <w:rFonts w:ascii="Times New Roman" w:hAnsi="Times New Roman" w:cs="Times New Roman"/>
          <w:b/>
          <w:bCs/>
        </w:rPr>
        <w:t xml:space="preserve">rive </w:t>
      </w:r>
      <w:r w:rsidR="00824F16" w:rsidRPr="00BE383D">
        <w:rPr>
          <w:rFonts w:ascii="Times New Roman" w:hAnsi="Times New Roman" w:cs="Times New Roman"/>
          <w:b/>
          <w:bCs/>
        </w:rPr>
        <w:t>i</w:t>
      </w:r>
      <w:r w:rsidR="00E02E10" w:rsidRPr="00BE383D">
        <w:rPr>
          <w:rFonts w:ascii="Times New Roman" w:hAnsi="Times New Roman" w:cs="Times New Roman"/>
          <w:b/>
          <w:bCs/>
        </w:rPr>
        <w:t>nsights</w:t>
      </w:r>
    </w:p>
    <w:p w14:paraId="6562D195" w14:textId="77777777" w:rsidR="00E02E10" w:rsidRPr="00E02E10" w:rsidRDefault="00E02E10" w:rsidP="008D38B8">
      <w:pPr>
        <w:spacing w:after="0"/>
        <w:rPr>
          <w:rFonts w:ascii="Times New Roman" w:hAnsi="Times New Roman" w:cs="Times New Roman"/>
        </w:rPr>
      </w:pPr>
      <w:r w:rsidRPr="00E02E10">
        <w:rPr>
          <w:rFonts w:ascii="Times New Roman" w:hAnsi="Times New Roman" w:cs="Times New Roman"/>
        </w:rPr>
        <w:t>Logos focuses on logical reasoning, factual evidence, and data-driven conclusions. This rhetoric fits the visualization perfectly because:</w:t>
      </w:r>
    </w:p>
    <w:p w14:paraId="1B0F3844" w14:textId="77777777" w:rsidR="00E02E10" w:rsidRPr="00E02E10" w:rsidRDefault="00E02E10" w:rsidP="008D38B8">
      <w:pPr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 w:rsidRPr="00E02E10">
        <w:rPr>
          <w:rFonts w:ascii="Times New Roman" w:hAnsi="Times New Roman" w:cs="Times New Roman"/>
        </w:rPr>
        <w:t xml:space="preserve">The story is </w:t>
      </w:r>
      <w:r w:rsidRPr="00E02E10">
        <w:rPr>
          <w:rFonts w:ascii="Times New Roman" w:hAnsi="Times New Roman" w:cs="Times New Roman"/>
          <w:b/>
          <w:bCs/>
        </w:rPr>
        <w:t>built on numerical data</w:t>
      </w:r>
      <w:r w:rsidRPr="00E02E10">
        <w:rPr>
          <w:rFonts w:ascii="Times New Roman" w:hAnsi="Times New Roman" w:cs="Times New Roman"/>
        </w:rPr>
        <w:t xml:space="preserve"> (average crop yields, trends over time, county rankings).</w:t>
      </w:r>
    </w:p>
    <w:p w14:paraId="31EE5B33" w14:textId="77777777" w:rsidR="00E02E10" w:rsidRPr="00E02E10" w:rsidRDefault="00E02E10" w:rsidP="008D38B8">
      <w:pPr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 w:rsidRPr="00E02E10">
        <w:rPr>
          <w:rFonts w:ascii="Times New Roman" w:hAnsi="Times New Roman" w:cs="Times New Roman"/>
        </w:rPr>
        <w:t xml:space="preserve">Each claim made in the narrative is </w:t>
      </w:r>
      <w:r w:rsidRPr="00E02E10">
        <w:rPr>
          <w:rFonts w:ascii="Times New Roman" w:hAnsi="Times New Roman" w:cs="Times New Roman"/>
          <w:b/>
          <w:bCs/>
        </w:rPr>
        <w:t>supported by visual evidence</w:t>
      </w:r>
      <w:r w:rsidRPr="00E02E10">
        <w:rPr>
          <w:rFonts w:ascii="Times New Roman" w:hAnsi="Times New Roman" w:cs="Times New Roman"/>
        </w:rPr>
        <w:t xml:space="preserve"> (charts, graphs, and filters applied in Tableau).</w:t>
      </w:r>
    </w:p>
    <w:p w14:paraId="202D8CD8" w14:textId="289DDA9E" w:rsidR="00E02E10" w:rsidRPr="00E02E10" w:rsidRDefault="00E02E10" w:rsidP="008D38B8">
      <w:pPr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 w:rsidRPr="00E02E10">
        <w:rPr>
          <w:rFonts w:ascii="Times New Roman" w:hAnsi="Times New Roman" w:cs="Times New Roman"/>
        </w:rPr>
        <w:t xml:space="preserve">The insights </w:t>
      </w:r>
      <w:r w:rsidR="00C53F7C" w:rsidRPr="00BE383D">
        <w:rPr>
          <w:rFonts w:ascii="Times New Roman" w:hAnsi="Times New Roman" w:cs="Times New Roman"/>
        </w:rPr>
        <w:t xml:space="preserve">are drawn to </w:t>
      </w:r>
      <w:r w:rsidRPr="00E02E10">
        <w:rPr>
          <w:rFonts w:ascii="Times New Roman" w:hAnsi="Times New Roman" w:cs="Times New Roman"/>
        </w:rPr>
        <w:t xml:space="preserve">follow a </w:t>
      </w:r>
      <w:r w:rsidRPr="00E02E10">
        <w:rPr>
          <w:rFonts w:ascii="Times New Roman" w:hAnsi="Times New Roman" w:cs="Times New Roman"/>
          <w:b/>
          <w:bCs/>
        </w:rPr>
        <w:t>clear progression</w:t>
      </w:r>
      <w:r w:rsidRPr="00E02E10">
        <w:rPr>
          <w:rFonts w:ascii="Times New Roman" w:hAnsi="Times New Roman" w:cs="Times New Roman"/>
        </w:rPr>
        <w:t>—starting from national-level trends, zooming into state-level, and then analyzing county-level changes.</w:t>
      </w:r>
    </w:p>
    <w:p w14:paraId="0E8101BB" w14:textId="763FC302" w:rsidR="00E02E10" w:rsidRPr="00BE383D" w:rsidRDefault="00E02E10" w:rsidP="008D38B8">
      <w:pPr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 w:rsidRPr="00E02E10">
        <w:rPr>
          <w:rFonts w:ascii="Times New Roman" w:hAnsi="Times New Roman" w:cs="Times New Roman"/>
        </w:rPr>
        <w:t>Cause-and-effect relationships</w:t>
      </w:r>
      <w:r w:rsidR="00C53F7C" w:rsidRPr="00BE383D">
        <w:rPr>
          <w:rFonts w:ascii="Times New Roman" w:hAnsi="Times New Roman" w:cs="Times New Roman"/>
        </w:rPr>
        <w:t>, such as how climate, geography, and farming practices might influence yield variations, are explained logically</w:t>
      </w:r>
      <w:r w:rsidRPr="00E02E10">
        <w:rPr>
          <w:rFonts w:ascii="Times New Roman" w:hAnsi="Times New Roman" w:cs="Times New Roman"/>
        </w:rPr>
        <w:t>.</w:t>
      </w:r>
    </w:p>
    <w:p w14:paraId="6DA8FB5F" w14:textId="77777777" w:rsidR="00A23440" w:rsidRPr="00E02E10" w:rsidRDefault="00A23440" w:rsidP="00A23440">
      <w:pPr>
        <w:spacing w:after="0"/>
        <w:ind w:left="720"/>
        <w:rPr>
          <w:rFonts w:ascii="Times New Roman" w:hAnsi="Times New Roman" w:cs="Times New Roman"/>
        </w:rPr>
      </w:pPr>
    </w:p>
    <w:p w14:paraId="4C50A87F" w14:textId="37144EA5" w:rsidR="00A23440" w:rsidRPr="00A23440" w:rsidRDefault="00A23440" w:rsidP="00A23440">
      <w:pPr>
        <w:spacing w:after="0"/>
        <w:rPr>
          <w:rFonts w:ascii="Times New Roman" w:hAnsi="Times New Roman" w:cs="Times New Roman"/>
          <w:b/>
          <w:bCs/>
        </w:rPr>
      </w:pPr>
      <w:r w:rsidRPr="00A23440">
        <w:rPr>
          <w:rFonts w:ascii="Times New Roman" w:hAnsi="Times New Roman" w:cs="Times New Roman"/>
          <w:b/>
          <w:bCs/>
        </w:rPr>
        <w:t xml:space="preserve">How </w:t>
      </w:r>
      <w:r w:rsidR="003D08F2" w:rsidRPr="00BE383D">
        <w:rPr>
          <w:rFonts w:ascii="Times New Roman" w:hAnsi="Times New Roman" w:cs="Times New Roman"/>
          <w:b/>
          <w:bCs/>
        </w:rPr>
        <w:t>i</w:t>
      </w:r>
      <w:r w:rsidRPr="00A23440">
        <w:rPr>
          <w:rFonts w:ascii="Times New Roman" w:hAnsi="Times New Roman" w:cs="Times New Roman"/>
          <w:b/>
          <w:bCs/>
        </w:rPr>
        <w:t xml:space="preserve">t </w:t>
      </w:r>
      <w:r w:rsidR="003D08F2" w:rsidRPr="00BE383D">
        <w:rPr>
          <w:rFonts w:ascii="Times New Roman" w:hAnsi="Times New Roman" w:cs="Times New Roman"/>
          <w:b/>
          <w:bCs/>
        </w:rPr>
        <w:t>w</w:t>
      </w:r>
      <w:r w:rsidRPr="00A23440">
        <w:rPr>
          <w:rFonts w:ascii="Times New Roman" w:hAnsi="Times New Roman" w:cs="Times New Roman"/>
          <w:b/>
          <w:bCs/>
        </w:rPr>
        <w:t xml:space="preserve">as </w:t>
      </w:r>
      <w:r w:rsidR="003D08F2" w:rsidRPr="00BE383D">
        <w:rPr>
          <w:rFonts w:ascii="Times New Roman" w:hAnsi="Times New Roman" w:cs="Times New Roman"/>
          <w:b/>
          <w:bCs/>
        </w:rPr>
        <w:t>u</w:t>
      </w:r>
      <w:r w:rsidRPr="00A23440">
        <w:rPr>
          <w:rFonts w:ascii="Times New Roman" w:hAnsi="Times New Roman" w:cs="Times New Roman"/>
          <w:b/>
          <w:bCs/>
        </w:rPr>
        <w:t xml:space="preserve">sed in the </w:t>
      </w:r>
      <w:r w:rsidR="003D08F2" w:rsidRPr="00BE383D">
        <w:rPr>
          <w:rFonts w:ascii="Times New Roman" w:hAnsi="Times New Roman" w:cs="Times New Roman"/>
          <w:b/>
          <w:bCs/>
        </w:rPr>
        <w:t>v</w:t>
      </w:r>
      <w:r w:rsidRPr="00A23440">
        <w:rPr>
          <w:rFonts w:ascii="Times New Roman" w:hAnsi="Times New Roman" w:cs="Times New Roman"/>
          <w:b/>
          <w:bCs/>
        </w:rPr>
        <w:t>isualization:</w:t>
      </w:r>
    </w:p>
    <w:p w14:paraId="4D5CE0E9" w14:textId="77777777" w:rsidR="00A23440" w:rsidRPr="00A23440" w:rsidRDefault="00A23440" w:rsidP="00A23440">
      <w:pPr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A23440">
        <w:rPr>
          <w:rFonts w:ascii="Times New Roman" w:hAnsi="Times New Roman" w:cs="Times New Roman"/>
        </w:rPr>
        <w:t xml:space="preserve">The </w:t>
      </w:r>
      <w:r w:rsidRPr="00A23440">
        <w:rPr>
          <w:rFonts w:ascii="Times New Roman" w:hAnsi="Times New Roman" w:cs="Times New Roman"/>
          <w:b/>
          <w:bCs/>
        </w:rPr>
        <w:t>comparison of states</w:t>
      </w:r>
      <w:r w:rsidRPr="00A23440">
        <w:rPr>
          <w:rFonts w:ascii="Times New Roman" w:hAnsi="Times New Roman" w:cs="Times New Roman"/>
        </w:rPr>
        <w:t xml:space="preserve"> logically establishes which regions are agricultural leaders.</w:t>
      </w:r>
    </w:p>
    <w:p w14:paraId="7F2D1D23" w14:textId="77777777" w:rsidR="00A23440" w:rsidRPr="00A23440" w:rsidRDefault="00A23440" w:rsidP="00A23440">
      <w:pPr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A23440">
        <w:rPr>
          <w:rFonts w:ascii="Times New Roman" w:hAnsi="Times New Roman" w:cs="Times New Roman"/>
        </w:rPr>
        <w:t xml:space="preserve">The </w:t>
      </w:r>
      <w:r w:rsidRPr="00A23440">
        <w:rPr>
          <w:rFonts w:ascii="Times New Roman" w:hAnsi="Times New Roman" w:cs="Times New Roman"/>
          <w:b/>
          <w:bCs/>
        </w:rPr>
        <w:t>county-level analysis</w:t>
      </w:r>
      <w:r w:rsidRPr="00A23440">
        <w:rPr>
          <w:rFonts w:ascii="Times New Roman" w:hAnsi="Times New Roman" w:cs="Times New Roman"/>
        </w:rPr>
        <w:t xml:space="preserve"> shows how zooming in on local trends can reveal more detailed insights.</w:t>
      </w:r>
    </w:p>
    <w:p w14:paraId="00C3C766" w14:textId="77777777" w:rsidR="00A23440" w:rsidRPr="00A23440" w:rsidRDefault="00A23440" w:rsidP="00A23440">
      <w:pPr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A23440">
        <w:rPr>
          <w:rFonts w:ascii="Times New Roman" w:hAnsi="Times New Roman" w:cs="Times New Roman"/>
        </w:rPr>
        <w:t xml:space="preserve">Identifying </w:t>
      </w:r>
      <w:r w:rsidRPr="00A23440">
        <w:rPr>
          <w:rFonts w:ascii="Times New Roman" w:hAnsi="Times New Roman" w:cs="Times New Roman"/>
          <w:b/>
          <w:bCs/>
        </w:rPr>
        <w:t>commodity patterns over time</w:t>
      </w:r>
      <w:r w:rsidRPr="00A23440">
        <w:rPr>
          <w:rFonts w:ascii="Times New Roman" w:hAnsi="Times New Roman" w:cs="Times New Roman"/>
        </w:rPr>
        <w:t xml:space="preserve"> helps us understand whether external factors like policy changes or climate shifts played a role.</w:t>
      </w:r>
    </w:p>
    <w:p w14:paraId="35754C29" w14:textId="062C0C73" w:rsidR="0030662A" w:rsidRPr="00BE383D" w:rsidRDefault="0030662A">
      <w:pPr>
        <w:rPr>
          <w:rFonts w:ascii="Times New Roman" w:hAnsi="Times New Roman" w:cs="Times New Roman"/>
        </w:rPr>
      </w:pPr>
    </w:p>
    <w:p w14:paraId="31BA5C5E" w14:textId="77777777" w:rsidR="00954FC8" w:rsidRDefault="00954FC8" w:rsidP="007974F7">
      <w:pPr>
        <w:rPr>
          <w:rFonts w:ascii="Times New Roman" w:hAnsi="Times New Roman" w:cs="Times New Roman"/>
          <w:b/>
          <w:bCs/>
        </w:rPr>
      </w:pPr>
    </w:p>
    <w:p w14:paraId="3594AE89" w14:textId="77777777" w:rsidR="00954FC8" w:rsidRDefault="00954FC8" w:rsidP="007974F7">
      <w:pPr>
        <w:rPr>
          <w:rFonts w:ascii="Times New Roman" w:hAnsi="Times New Roman" w:cs="Times New Roman"/>
          <w:b/>
          <w:bCs/>
        </w:rPr>
      </w:pPr>
    </w:p>
    <w:p w14:paraId="4C24C41F" w14:textId="55764728" w:rsidR="007974F7" w:rsidRPr="007974F7" w:rsidRDefault="007974F7" w:rsidP="007974F7">
      <w:pPr>
        <w:rPr>
          <w:rFonts w:ascii="Times New Roman" w:hAnsi="Times New Roman" w:cs="Times New Roman"/>
          <w:b/>
          <w:bCs/>
        </w:rPr>
      </w:pPr>
      <w:r w:rsidRPr="007974F7">
        <w:rPr>
          <w:rFonts w:ascii="Times New Roman" w:hAnsi="Times New Roman" w:cs="Times New Roman"/>
          <w:b/>
          <w:bCs/>
        </w:rPr>
        <w:lastRenderedPageBreak/>
        <w:t xml:space="preserve">Why </w:t>
      </w:r>
      <w:r w:rsidR="00824F16" w:rsidRPr="00BE383D">
        <w:rPr>
          <w:rFonts w:ascii="Times New Roman" w:hAnsi="Times New Roman" w:cs="Times New Roman"/>
          <w:b/>
          <w:bCs/>
        </w:rPr>
        <w:t>does this</w:t>
      </w:r>
      <w:r w:rsidRPr="007974F7">
        <w:rPr>
          <w:rFonts w:ascii="Times New Roman" w:hAnsi="Times New Roman" w:cs="Times New Roman"/>
          <w:b/>
          <w:bCs/>
        </w:rPr>
        <w:t xml:space="preserve"> </w:t>
      </w:r>
      <w:r w:rsidR="003D08F2" w:rsidRPr="00BE383D">
        <w:rPr>
          <w:rFonts w:ascii="Times New Roman" w:hAnsi="Times New Roman" w:cs="Times New Roman"/>
          <w:b/>
          <w:bCs/>
        </w:rPr>
        <w:t>r</w:t>
      </w:r>
      <w:r w:rsidRPr="007974F7">
        <w:rPr>
          <w:rFonts w:ascii="Times New Roman" w:hAnsi="Times New Roman" w:cs="Times New Roman"/>
          <w:b/>
          <w:bCs/>
        </w:rPr>
        <w:t xml:space="preserve">hetoric </w:t>
      </w:r>
      <w:r w:rsidR="00C40CEE" w:rsidRPr="00BE383D">
        <w:rPr>
          <w:rFonts w:ascii="Times New Roman" w:hAnsi="Times New Roman" w:cs="Times New Roman"/>
          <w:b/>
          <w:bCs/>
        </w:rPr>
        <w:t>fit</w:t>
      </w:r>
      <w:r w:rsidRPr="007974F7">
        <w:rPr>
          <w:rFonts w:ascii="Times New Roman" w:hAnsi="Times New Roman" w:cs="Times New Roman"/>
          <w:b/>
          <w:bCs/>
        </w:rPr>
        <w:t>:</w:t>
      </w:r>
    </w:p>
    <w:p w14:paraId="3984A730" w14:textId="2CC4DECE" w:rsidR="007974F7" w:rsidRPr="007974F7" w:rsidRDefault="007974F7" w:rsidP="007974F7">
      <w:pPr>
        <w:rPr>
          <w:rFonts w:ascii="Times New Roman" w:hAnsi="Times New Roman" w:cs="Times New Roman"/>
        </w:rPr>
      </w:pPr>
      <w:r w:rsidRPr="007974F7">
        <w:rPr>
          <w:rFonts w:ascii="Times New Roman" w:hAnsi="Times New Roman" w:cs="Times New Roman"/>
        </w:rPr>
        <w:t xml:space="preserve">Since the goal is to </w:t>
      </w:r>
      <w:r w:rsidRPr="007974F7">
        <w:rPr>
          <w:rFonts w:ascii="Times New Roman" w:hAnsi="Times New Roman" w:cs="Times New Roman"/>
          <w:b/>
          <w:bCs/>
        </w:rPr>
        <w:t>inform based on data</w:t>
      </w:r>
      <w:r w:rsidRPr="007974F7">
        <w:rPr>
          <w:rFonts w:ascii="Times New Roman" w:hAnsi="Times New Roman" w:cs="Times New Roman"/>
        </w:rPr>
        <w:t xml:space="preserve">, Logos </w:t>
      </w:r>
      <w:r w:rsidR="002969DD" w:rsidRPr="00BE383D">
        <w:rPr>
          <w:rFonts w:ascii="Times New Roman" w:hAnsi="Times New Roman" w:cs="Times New Roman"/>
        </w:rPr>
        <w:t>ensures</w:t>
      </w:r>
      <w:r w:rsidRPr="007974F7">
        <w:rPr>
          <w:rFonts w:ascii="Times New Roman" w:hAnsi="Times New Roman" w:cs="Times New Roman"/>
        </w:rPr>
        <w:t xml:space="preserve"> logical reasoning</w:t>
      </w:r>
      <w:r w:rsidR="009F18FC" w:rsidRPr="00BE383D">
        <w:rPr>
          <w:rFonts w:ascii="Times New Roman" w:hAnsi="Times New Roman" w:cs="Times New Roman"/>
        </w:rPr>
        <w:t xml:space="preserve">. </w:t>
      </w:r>
      <w:r w:rsidRPr="007974F7">
        <w:rPr>
          <w:rFonts w:ascii="Times New Roman" w:hAnsi="Times New Roman" w:cs="Times New Roman"/>
        </w:rPr>
        <w:t xml:space="preserve">Unlike emotional </w:t>
      </w:r>
      <w:r w:rsidRPr="00BE383D">
        <w:rPr>
          <w:rFonts w:ascii="Times New Roman" w:hAnsi="Times New Roman" w:cs="Times New Roman"/>
        </w:rPr>
        <w:t xml:space="preserve">and </w:t>
      </w:r>
      <w:r w:rsidR="009F18FC" w:rsidRPr="00BE383D">
        <w:rPr>
          <w:rFonts w:ascii="Times New Roman" w:hAnsi="Times New Roman" w:cs="Times New Roman"/>
        </w:rPr>
        <w:t>ethic</w:t>
      </w:r>
      <w:r w:rsidR="002969DD" w:rsidRPr="00BE383D">
        <w:rPr>
          <w:rFonts w:ascii="Times New Roman" w:hAnsi="Times New Roman" w:cs="Times New Roman"/>
        </w:rPr>
        <w:t>al</w:t>
      </w:r>
      <w:r w:rsidR="009F18FC" w:rsidRPr="00BE383D">
        <w:rPr>
          <w:rFonts w:ascii="Times New Roman" w:hAnsi="Times New Roman" w:cs="Times New Roman"/>
        </w:rPr>
        <w:t xml:space="preserve"> </w:t>
      </w:r>
      <w:r w:rsidR="009F18FC" w:rsidRPr="007974F7">
        <w:rPr>
          <w:rFonts w:ascii="Times New Roman" w:hAnsi="Times New Roman" w:cs="Times New Roman"/>
        </w:rPr>
        <w:t>appeals</w:t>
      </w:r>
      <w:r w:rsidR="009F18FC" w:rsidRPr="00BE383D">
        <w:rPr>
          <w:rFonts w:ascii="Times New Roman" w:hAnsi="Times New Roman" w:cs="Times New Roman"/>
        </w:rPr>
        <w:t>,</w:t>
      </w:r>
      <w:r w:rsidRPr="007974F7">
        <w:rPr>
          <w:rFonts w:ascii="Times New Roman" w:hAnsi="Times New Roman" w:cs="Times New Roman"/>
        </w:rPr>
        <w:t xml:space="preserve"> this approach keeps the analysis </w:t>
      </w:r>
      <w:r w:rsidRPr="007974F7">
        <w:rPr>
          <w:rFonts w:ascii="Times New Roman" w:hAnsi="Times New Roman" w:cs="Times New Roman"/>
          <w:b/>
          <w:bCs/>
        </w:rPr>
        <w:t>objective and educational</w:t>
      </w:r>
      <w:r w:rsidRPr="007974F7">
        <w:rPr>
          <w:rFonts w:ascii="Times New Roman" w:hAnsi="Times New Roman" w:cs="Times New Roman"/>
        </w:rPr>
        <w:t>.</w:t>
      </w:r>
    </w:p>
    <w:p w14:paraId="61541B43" w14:textId="77777777" w:rsidR="0030662A" w:rsidRPr="00BE383D" w:rsidRDefault="0030662A">
      <w:pPr>
        <w:rPr>
          <w:rFonts w:ascii="Times New Roman" w:hAnsi="Times New Roman" w:cs="Times New Roman"/>
        </w:rPr>
      </w:pPr>
    </w:p>
    <w:sectPr w:rsidR="0030662A" w:rsidRPr="00BE38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9731F24"/>
    <w:multiLevelType w:val="multilevel"/>
    <w:tmpl w:val="A5A2C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B007A52"/>
    <w:multiLevelType w:val="multilevel"/>
    <w:tmpl w:val="FB383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34780487">
    <w:abstractNumId w:val="0"/>
  </w:num>
  <w:num w:numId="2" w16cid:durableId="18719120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AC1"/>
    <w:rsid w:val="00063B84"/>
    <w:rsid w:val="00074C0F"/>
    <w:rsid w:val="001417C3"/>
    <w:rsid w:val="001D2B88"/>
    <w:rsid w:val="002969DD"/>
    <w:rsid w:val="0030662A"/>
    <w:rsid w:val="003D08F2"/>
    <w:rsid w:val="00460D12"/>
    <w:rsid w:val="005E73E2"/>
    <w:rsid w:val="006918C9"/>
    <w:rsid w:val="0071426C"/>
    <w:rsid w:val="007877E2"/>
    <w:rsid w:val="007974F7"/>
    <w:rsid w:val="00824F16"/>
    <w:rsid w:val="008D38B8"/>
    <w:rsid w:val="00954FC8"/>
    <w:rsid w:val="009D743E"/>
    <w:rsid w:val="009F18FC"/>
    <w:rsid w:val="00A21AC1"/>
    <w:rsid w:val="00A23440"/>
    <w:rsid w:val="00A975EB"/>
    <w:rsid w:val="00B250D5"/>
    <w:rsid w:val="00BE383D"/>
    <w:rsid w:val="00C40CEE"/>
    <w:rsid w:val="00C53F7C"/>
    <w:rsid w:val="00D8157E"/>
    <w:rsid w:val="00E02E10"/>
    <w:rsid w:val="00EA6669"/>
    <w:rsid w:val="00F14B41"/>
    <w:rsid w:val="00F22A57"/>
    <w:rsid w:val="00F250C0"/>
    <w:rsid w:val="00FB2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09AA89B"/>
  <w15:chartTrackingRefBased/>
  <w15:docId w15:val="{35D3BA54-099F-4C8E-9189-949ACDF88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4C0F"/>
  </w:style>
  <w:style w:type="paragraph" w:styleId="Heading1">
    <w:name w:val="heading 1"/>
    <w:basedOn w:val="Normal"/>
    <w:next w:val="Normal"/>
    <w:link w:val="Heading1Char"/>
    <w:uiPriority w:val="9"/>
    <w:qFormat/>
    <w:rsid w:val="00A21A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1A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1A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1A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1A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1A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1A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1A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1A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1A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1A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1A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1AC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1AC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1A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1A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1A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1A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1A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1A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1A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1A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1A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1A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1A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1AC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1A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1AC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1AC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2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5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7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6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291</Words>
  <Characters>1793</Characters>
  <Application>Microsoft Office Word</Application>
  <DocSecurity>0</DocSecurity>
  <Lines>99</Lines>
  <Paragraphs>34</Paragraphs>
  <ScaleCrop>false</ScaleCrop>
  <Company/>
  <LinksUpToDate>false</LinksUpToDate>
  <CharactersWithSpaces>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Anamika Das</dc:creator>
  <cp:keywords/>
  <dc:description/>
  <cp:lastModifiedBy>Anamika Das</cp:lastModifiedBy>
  <cp:revision>31</cp:revision>
  <dcterms:created xsi:type="dcterms:W3CDTF">2025-04-01T23:07:00Z</dcterms:created>
  <dcterms:modified xsi:type="dcterms:W3CDTF">2025-04-01T23:33:00Z</dcterms:modified>
</cp:coreProperties>
</file>