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90471"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Telecom-Churn-Case-Study</w:t>
      </w:r>
    </w:p>
    <w:p w14:paraId="7C9C5FA7" w14:textId="459A5192" w:rsidR="007D3D91" w:rsidRPr="007D3D91" w:rsidRDefault="007D3D91" w:rsidP="007D3D91">
      <w:pPr>
        <w:rPr>
          <w:b/>
          <w:bCs/>
          <w:color w:val="2F5496" w:themeColor="accent1" w:themeShade="BF"/>
          <w:sz w:val="28"/>
          <w:szCs w:val="28"/>
        </w:rPr>
      </w:pPr>
      <w:r w:rsidRPr="007D3D91">
        <w:rPr>
          <w:b/>
          <w:bCs/>
          <w:color w:val="2F5496" w:themeColor="accent1" w:themeShade="BF"/>
          <w:sz w:val="28"/>
          <w:szCs w:val="28"/>
        </w:rPr>
        <w:t xml:space="preserve">In this project, you will </w:t>
      </w:r>
      <w:proofErr w:type="spellStart"/>
      <w:r w:rsidR="002851A6">
        <w:rPr>
          <w:b/>
          <w:bCs/>
          <w:color w:val="2F5496" w:themeColor="accent1" w:themeShade="BF"/>
          <w:sz w:val="28"/>
          <w:szCs w:val="28"/>
        </w:rPr>
        <w:t>analyze</w:t>
      </w:r>
      <w:proofErr w:type="spellEnd"/>
      <w:r w:rsidRPr="007D3D91">
        <w:rPr>
          <w:b/>
          <w:bCs/>
          <w:color w:val="2F5496" w:themeColor="accent1" w:themeShade="BF"/>
          <w:sz w:val="28"/>
          <w:szCs w:val="28"/>
        </w:rPr>
        <w:t xml:space="preserve"> customer-level data of a leading telecom firm, build predictive models to identify customers at high risk of churn</w:t>
      </w:r>
      <w:r w:rsidR="002851A6">
        <w:rPr>
          <w:b/>
          <w:bCs/>
          <w:color w:val="2F5496" w:themeColor="accent1" w:themeShade="BF"/>
          <w:sz w:val="28"/>
          <w:szCs w:val="28"/>
        </w:rPr>
        <w:t>,</w:t>
      </w:r>
      <w:r w:rsidRPr="007D3D91">
        <w:rPr>
          <w:b/>
          <w:bCs/>
          <w:color w:val="2F5496" w:themeColor="accent1" w:themeShade="BF"/>
          <w:sz w:val="28"/>
          <w:szCs w:val="28"/>
        </w:rPr>
        <w:t xml:space="preserve"> and identify the main indicators of churn.</w:t>
      </w:r>
    </w:p>
    <w:p w14:paraId="160E8C92"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Problem Statement</w:t>
      </w:r>
    </w:p>
    <w:p w14:paraId="47337D1A" w14:textId="09EEBBDC"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In the telecom industry, customers </w:t>
      </w:r>
      <w:r w:rsidRPr="007D3D91">
        <w:rPr>
          <w:rFonts w:ascii="Bahnschrift Condensed" w:hAnsi="Bahnschrift Condensed"/>
          <w:b/>
          <w:bCs/>
          <w:color w:val="2F5496" w:themeColor="accent1" w:themeShade="BF"/>
          <w:sz w:val="28"/>
          <w:szCs w:val="28"/>
        </w:rPr>
        <w:t>can</w:t>
      </w:r>
      <w:r w:rsidRPr="007D3D91">
        <w:rPr>
          <w:rFonts w:ascii="Bahnschrift Condensed" w:hAnsi="Bahnschrift Condensed"/>
          <w:b/>
          <w:bCs/>
          <w:color w:val="2F5496" w:themeColor="accent1" w:themeShade="BF"/>
          <w:sz w:val="28"/>
          <w:szCs w:val="28"/>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1D5333E7" w14:textId="53BC5C38"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For many incumbent operators, retaining </w:t>
      </w:r>
      <w:r w:rsidR="002851A6">
        <w:rPr>
          <w:rFonts w:ascii="Bahnschrift Condensed" w:hAnsi="Bahnschrift Condensed"/>
          <w:b/>
          <w:bCs/>
          <w:color w:val="2F5496" w:themeColor="accent1" w:themeShade="BF"/>
          <w:sz w:val="28"/>
          <w:szCs w:val="28"/>
        </w:rPr>
        <w:t>highly</w:t>
      </w:r>
      <w:r w:rsidRPr="007D3D91">
        <w:rPr>
          <w:rFonts w:ascii="Bahnschrift Condensed" w:hAnsi="Bahnschrift Condensed"/>
          <w:b/>
          <w:bCs/>
          <w:color w:val="2F5496" w:themeColor="accent1" w:themeShade="BF"/>
          <w:sz w:val="28"/>
          <w:szCs w:val="28"/>
        </w:rPr>
        <w:t xml:space="preserve"> profitable customers is the number one business goal.</w:t>
      </w:r>
    </w:p>
    <w:p w14:paraId="1BFAD62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To reduce customer churn, telecom companies need to predict which customers are at high risk of churn.</w:t>
      </w:r>
    </w:p>
    <w:p w14:paraId="25CD247A"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Understanding and defining churn</w:t>
      </w:r>
    </w:p>
    <w:p w14:paraId="49FD17D0"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There are two main models of payment in the telecom industry - postpaid (customers pay a monthly/annual bill after using the services) and prepaid (customers pay/recharge with a certain amount in advance and then use the services).</w:t>
      </w:r>
    </w:p>
    <w:p w14:paraId="0D8768F2"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the postpaid model, when customers want to switch to another operator, they usually inform the existing operator to terminate the services, and you directly know that this is an instance of churn.</w:t>
      </w:r>
    </w:p>
    <w:p w14:paraId="1ED1D259"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727F7047"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1E034CBB"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This project is based on the Indian and Southeast Asian market.</w:t>
      </w:r>
    </w:p>
    <w:p w14:paraId="7FA35C00"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Definitions of churn</w:t>
      </w:r>
    </w:p>
    <w:p w14:paraId="390D6370" w14:textId="6792A325"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There are various ways to define churn, such as Revenue-based churn: Customers who have not </w:t>
      </w:r>
      <w:r w:rsidRPr="007D3D91">
        <w:rPr>
          <w:rFonts w:ascii="Bahnschrift Condensed" w:hAnsi="Bahnschrift Condensed"/>
          <w:b/>
          <w:bCs/>
          <w:color w:val="2F5496" w:themeColor="accent1" w:themeShade="BF"/>
          <w:sz w:val="28"/>
          <w:szCs w:val="28"/>
        </w:rPr>
        <w:t>utilized</w:t>
      </w:r>
      <w:r w:rsidRPr="007D3D91">
        <w:rPr>
          <w:rFonts w:ascii="Bahnschrift Condensed" w:hAnsi="Bahnschrift Condensed"/>
          <w:b/>
          <w:bCs/>
          <w:color w:val="2F5496" w:themeColor="accent1" w:themeShade="BF"/>
          <w:sz w:val="28"/>
          <w:szCs w:val="28"/>
        </w:rPr>
        <w:t xml:space="preserve"> any revenue-generating facilities such as mobile internet, outgoing calls, SMS</w:t>
      </w:r>
      <w:r w:rsidRPr="007D3D91">
        <w:rPr>
          <w:rFonts w:ascii="Bahnschrift Condensed" w:hAnsi="Bahnschrift Condensed"/>
          <w:b/>
          <w:bCs/>
          <w:color w:val="2F5496" w:themeColor="accent1" w:themeShade="BF"/>
          <w:sz w:val="28"/>
          <w:szCs w:val="28"/>
        </w:rPr>
        <w:t>,</w:t>
      </w:r>
      <w:r w:rsidRPr="007D3D91">
        <w:rPr>
          <w:rFonts w:ascii="Bahnschrift Condensed" w:hAnsi="Bahnschrift Condensed"/>
          <w:b/>
          <w:bCs/>
          <w:color w:val="2F5496" w:themeColor="accent1" w:themeShade="BF"/>
          <w:sz w:val="28"/>
          <w:szCs w:val="28"/>
        </w:rPr>
        <w:t xml:space="preserve"> etc. over a given </w:t>
      </w:r>
      <w:r w:rsidRPr="007D3D91">
        <w:rPr>
          <w:rFonts w:ascii="Bahnschrift Condensed" w:hAnsi="Bahnschrift Condensed"/>
          <w:b/>
          <w:bCs/>
          <w:color w:val="2F5496" w:themeColor="accent1" w:themeShade="BF"/>
          <w:sz w:val="28"/>
          <w:szCs w:val="28"/>
        </w:rPr>
        <w:t>period</w:t>
      </w:r>
      <w:r w:rsidRPr="007D3D91">
        <w:rPr>
          <w:rFonts w:ascii="Bahnschrift Condensed" w:hAnsi="Bahnschrift Condensed"/>
          <w:b/>
          <w:bCs/>
          <w:color w:val="2F5496" w:themeColor="accent1" w:themeShade="BF"/>
          <w:sz w:val="28"/>
          <w:szCs w:val="28"/>
        </w:rPr>
        <w:t>. One could also use aggregate metrics such as ‘customers who have generated less than INR 4 per month in total/average/median revenue’.</w:t>
      </w:r>
    </w:p>
    <w:p w14:paraId="51AC87D8"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main shortcoming of this definition is that there are customers who only receive calls/</w:t>
      </w:r>
      <w:proofErr w:type="spellStart"/>
      <w:r w:rsidRPr="007D3D91">
        <w:rPr>
          <w:rFonts w:ascii="Bahnschrift Condensed" w:hAnsi="Bahnschrift Condensed"/>
          <w:b/>
          <w:bCs/>
          <w:color w:val="2F5496" w:themeColor="accent1" w:themeShade="BF"/>
          <w:sz w:val="28"/>
          <w:szCs w:val="28"/>
        </w:rPr>
        <w:t>SMSes</w:t>
      </w:r>
      <w:proofErr w:type="spellEnd"/>
      <w:r w:rsidRPr="007D3D91">
        <w:rPr>
          <w:rFonts w:ascii="Bahnschrift Condensed" w:hAnsi="Bahnschrift Condensed"/>
          <w:b/>
          <w:bCs/>
          <w:color w:val="2F5496" w:themeColor="accent1" w:themeShade="BF"/>
          <w:sz w:val="28"/>
          <w:szCs w:val="28"/>
        </w:rPr>
        <w:t xml:space="preserve"> from their wage-earning counterparts, i.e. they don’t generate revenue but use the services. For example, many users in rural areas only receive calls from their wage-earning siblings in urban areas.</w:t>
      </w:r>
    </w:p>
    <w:p w14:paraId="62E4403C" w14:textId="3A925D2F"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Usage-based churn: Customers who have not done any usage, either incoming or outgoing - in terms of calls, internet</w:t>
      </w:r>
      <w:r w:rsidRPr="007D3D91">
        <w:rPr>
          <w:rFonts w:ascii="Bahnschrift Condensed" w:hAnsi="Bahnschrift Condensed"/>
          <w:b/>
          <w:bCs/>
          <w:color w:val="2F5496" w:themeColor="accent1" w:themeShade="BF"/>
          <w:sz w:val="28"/>
          <w:szCs w:val="28"/>
        </w:rPr>
        <w:t>,</w:t>
      </w:r>
      <w:r w:rsidRPr="007D3D91">
        <w:rPr>
          <w:rFonts w:ascii="Bahnschrift Condensed" w:hAnsi="Bahnschrift Condensed"/>
          <w:b/>
          <w:bCs/>
          <w:color w:val="2F5496" w:themeColor="accent1" w:themeShade="BF"/>
          <w:sz w:val="28"/>
          <w:szCs w:val="28"/>
        </w:rPr>
        <w:t xml:space="preserve"> etc. over </w:t>
      </w:r>
      <w:r w:rsidRPr="007D3D91">
        <w:rPr>
          <w:rFonts w:ascii="Bahnschrift Condensed" w:hAnsi="Bahnschrift Condensed"/>
          <w:b/>
          <w:bCs/>
          <w:color w:val="2F5496" w:themeColor="accent1" w:themeShade="BF"/>
          <w:sz w:val="28"/>
          <w:szCs w:val="28"/>
        </w:rPr>
        <w:t>some time</w:t>
      </w:r>
      <w:r w:rsidRPr="007D3D91">
        <w:rPr>
          <w:rFonts w:ascii="Bahnschrift Condensed" w:hAnsi="Bahnschrift Condensed"/>
          <w:b/>
          <w:bCs/>
          <w:color w:val="2F5496" w:themeColor="accent1" w:themeShade="BF"/>
          <w:sz w:val="28"/>
          <w:szCs w:val="28"/>
        </w:rPr>
        <w:t>.</w:t>
      </w:r>
    </w:p>
    <w:p w14:paraId="698124AC" w14:textId="698D3C92"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A potential shortcoming of this definition is that when the customer has stopped using the services for a while, it may be too late to take any corrective actions to retain them. </w:t>
      </w:r>
      <w:r w:rsidRPr="007D3D91">
        <w:rPr>
          <w:rFonts w:ascii="Bahnschrift Condensed" w:hAnsi="Bahnschrift Condensed"/>
          <w:b/>
          <w:bCs/>
          <w:color w:val="2F5496" w:themeColor="accent1" w:themeShade="BF"/>
          <w:sz w:val="28"/>
          <w:szCs w:val="28"/>
        </w:rPr>
        <w:t>E.g.</w:t>
      </w:r>
      <w:r w:rsidRPr="007D3D91">
        <w:rPr>
          <w:rFonts w:ascii="Bahnschrift Condensed" w:hAnsi="Bahnschrift Condensed"/>
          <w:b/>
          <w:bCs/>
          <w:color w:val="2F5496" w:themeColor="accent1" w:themeShade="BF"/>
          <w:sz w:val="28"/>
          <w:szCs w:val="28"/>
        </w:rPr>
        <w:t>, if you define churn based on a ‘</w:t>
      </w:r>
      <w:r w:rsidRPr="007D3D91">
        <w:rPr>
          <w:rFonts w:ascii="Bahnschrift Condensed" w:hAnsi="Bahnschrift Condensed"/>
          <w:b/>
          <w:bCs/>
          <w:color w:val="2F5496" w:themeColor="accent1" w:themeShade="BF"/>
          <w:sz w:val="28"/>
          <w:szCs w:val="28"/>
        </w:rPr>
        <w:t>two-month</w:t>
      </w:r>
      <w:r w:rsidRPr="007D3D91">
        <w:rPr>
          <w:rFonts w:ascii="Bahnschrift Condensed" w:hAnsi="Bahnschrift Condensed"/>
          <w:b/>
          <w:bCs/>
          <w:color w:val="2F5496" w:themeColor="accent1" w:themeShade="BF"/>
          <w:sz w:val="28"/>
          <w:szCs w:val="28"/>
        </w:rPr>
        <w:t xml:space="preserve"> zero usage’ period, predicting churn could be useless since by that time the customer would have already switched to another operator.</w:t>
      </w:r>
    </w:p>
    <w:p w14:paraId="1A68C363" w14:textId="77777777" w:rsidR="007D3D91" w:rsidRPr="007D3D91" w:rsidRDefault="007D3D91" w:rsidP="007D3D91">
      <w:pPr>
        <w:rPr>
          <w:rFonts w:ascii="Bahnschrift Condensed" w:hAnsi="Bahnschrift Condensed"/>
          <w:b/>
          <w:bCs/>
          <w:color w:val="2F5496" w:themeColor="accent1" w:themeShade="BF"/>
          <w:sz w:val="32"/>
          <w:szCs w:val="32"/>
        </w:rPr>
      </w:pPr>
      <w:r w:rsidRPr="007D3D91">
        <w:rPr>
          <w:rFonts w:ascii="Bahnschrift Condensed" w:hAnsi="Bahnschrift Condensed"/>
          <w:b/>
          <w:bCs/>
          <w:color w:val="2F5496" w:themeColor="accent1" w:themeShade="BF"/>
          <w:sz w:val="28"/>
          <w:szCs w:val="28"/>
        </w:rPr>
        <w:t>In this project, you will use the usage-based definition to define churn</w:t>
      </w:r>
      <w:r w:rsidRPr="007D3D91">
        <w:rPr>
          <w:rFonts w:ascii="Bahnschrift Condensed" w:hAnsi="Bahnschrift Condensed"/>
          <w:b/>
          <w:bCs/>
          <w:color w:val="2F5496" w:themeColor="accent1" w:themeShade="BF"/>
          <w:sz w:val="32"/>
          <w:szCs w:val="32"/>
        </w:rPr>
        <w:t>.</w:t>
      </w:r>
    </w:p>
    <w:p w14:paraId="401C6BD4"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High-value churn</w:t>
      </w:r>
    </w:p>
    <w:p w14:paraId="1D618D11" w14:textId="1530FFC3"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In the Indian and Southeast Asian </w:t>
      </w:r>
      <w:r w:rsidR="002851A6">
        <w:rPr>
          <w:rFonts w:ascii="Bahnschrift Condensed" w:hAnsi="Bahnschrift Condensed"/>
          <w:b/>
          <w:bCs/>
          <w:color w:val="2F5496" w:themeColor="accent1" w:themeShade="BF"/>
          <w:sz w:val="28"/>
          <w:szCs w:val="28"/>
        </w:rPr>
        <w:t>markets</w:t>
      </w:r>
      <w:r w:rsidRPr="007D3D91">
        <w:rPr>
          <w:rFonts w:ascii="Bahnschrift Condensed" w:hAnsi="Bahnschrift Condensed"/>
          <w:b/>
          <w:bCs/>
          <w:color w:val="2F5496" w:themeColor="accent1" w:themeShade="BF"/>
          <w:sz w:val="28"/>
          <w:szCs w:val="28"/>
        </w:rPr>
        <w:t xml:space="preserve">, approximately 80% of revenue comes from the top 20% </w:t>
      </w:r>
      <w:r w:rsidR="002851A6">
        <w:rPr>
          <w:rFonts w:ascii="Bahnschrift Condensed" w:hAnsi="Bahnschrift Condensed"/>
          <w:b/>
          <w:bCs/>
          <w:color w:val="2F5496" w:themeColor="accent1" w:themeShade="BF"/>
          <w:sz w:val="28"/>
          <w:szCs w:val="28"/>
        </w:rPr>
        <w:t xml:space="preserve">of </w:t>
      </w:r>
      <w:r w:rsidRPr="007D3D91">
        <w:rPr>
          <w:rFonts w:ascii="Bahnschrift Condensed" w:hAnsi="Bahnschrift Condensed"/>
          <w:b/>
          <w:bCs/>
          <w:color w:val="2F5496" w:themeColor="accent1" w:themeShade="BF"/>
          <w:sz w:val="28"/>
          <w:szCs w:val="28"/>
        </w:rPr>
        <w:t>customers (called high-value customers). Thus, if we can reduce churn of the high-value customers, we will be able to reduce significant revenue leakage.</w:t>
      </w:r>
    </w:p>
    <w:p w14:paraId="426D91FA"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this project, you will define high-value customers based on a certain metric (mentioned later below) and predict churn only on high-value customers.</w:t>
      </w:r>
    </w:p>
    <w:p w14:paraId="008604A2"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Understanding the business objective and the data</w:t>
      </w:r>
    </w:p>
    <w:p w14:paraId="306C620A"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dataset contains customer-level information for a span of four consecutive months - June, July, August and September. The months are encoded as 6, 7, 8 and 9, respectively.</w:t>
      </w:r>
    </w:p>
    <w:p w14:paraId="48F9F36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The business objective is to predict the churn in the last (i.e. the ninth) month using the data (features) from the first three months. To do this task well, understanding the typical customer behaviour during churn will be helpful.</w:t>
      </w:r>
    </w:p>
    <w:p w14:paraId="37FB6643" w14:textId="16585193"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 xml:space="preserve">Understanding customer </w:t>
      </w:r>
      <w:r w:rsidR="002851A6" w:rsidRPr="007D3D91">
        <w:rPr>
          <w:rFonts w:ascii="Agency FB" w:hAnsi="Agency FB"/>
          <w:b/>
          <w:bCs/>
          <w:color w:val="1F3864" w:themeColor="accent1" w:themeShade="80"/>
          <w:sz w:val="72"/>
          <w:szCs w:val="72"/>
          <w:u w:val="single"/>
        </w:rPr>
        <w:t>behaviour</w:t>
      </w:r>
      <w:r w:rsidRPr="007D3D91">
        <w:rPr>
          <w:rFonts w:ascii="Agency FB" w:hAnsi="Agency FB"/>
          <w:b/>
          <w:bCs/>
          <w:color w:val="1F3864" w:themeColor="accent1" w:themeShade="80"/>
          <w:sz w:val="72"/>
          <w:szCs w:val="72"/>
          <w:u w:val="single"/>
        </w:rPr>
        <w:t xml:space="preserve"> during churn</w:t>
      </w:r>
    </w:p>
    <w:p w14:paraId="428EDE2C"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7D3D91">
        <w:rPr>
          <w:rFonts w:ascii="Bahnschrift Condensed" w:hAnsi="Bahnschrift Condensed"/>
          <w:b/>
          <w:bCs/>
          <w:color w:val="2F5496" w:themeColor="accent1" w:themeShade="BF"/>
          <w:sz w:val="28"/>
          <w:szCs w:val="28"/>
        </w:rPr>
        <w:t>lifecycle :</w:t>
      </w:r>
      <w:proofErr w:type="gramEnd"/>
    </w:p>
    <w:p w14:paraId="7DEE22E9" w14:textId="77777777" w:rsidR="007D3D91" w:rsidRPr="007D3D91" w:rsidRDefault="007D3D91" w:rsidP="007D3D91">
      <w:pPr>
        <w:numPr>
          <w:ilvl w:val="0"/>
          <w:numId w:val="1"/>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‘good’ phase: In this phase, the customer is happy with the service and behaves as usual.</w:t>
      </w:r>
    </w:p>
    <w:p w14:paraId="33BE382F" w14:textId="77777777" w:rsidR="007D3D91" w:rsidRPr="007D3D91" w:rsidRDefault="007D3D91" w:rsidP="007D3D91">
      <w:pPr>
        <w:numPr>
          <w:ilvl w:val="0"/>
          <w:numId w:val="1"/>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The ‘action’ phase: The customer experience starts to </w:t>
      </w:r>
      <w:proofErr w:type="spellStart"/>
      <w:r w:rsidRPr="007D3D91">
        <w:rPr>
          <w:rFonts w:ascii="Bahnschrift Condensed" w:hAnsi="Bahnschrift Condensed"/>
          <w:b/>
          <w:bCs/>
          <w:color w:val="2F5496" w:themeColor="accent1" w:themeShade="BF"/>
          <w:sz w:val="28"/>
          <w:szCs w:val="28"/>
        </w:rPr>
        <w:t>sore</w:t>
      </w:r>
      <w:proofErr w:type="spellEnd"/>
      <w:r w:rsidRPr="007D3D91">
        <w:rPr>
          <w:rFonts w:ascii="Bahnschrift Condensed" w:hAnsi="Bahnschrift Condensed"/>
          <w:b/>
          <w:bCs/>
          <w:color w:val="2F5496" w:themeColor="accent1" w:themeShade="BF"/>
          <w:sz w:val="28"/>
          <w:szCs w:val="28"/>
        </w:rP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237E4083" w14:textId="77777777" w:rsidR="007D3D91" w:rsidRPr="007D3D91" w:rsidRDefault="007D3D91" w:rsidP="007D3D91">
      <w:pPr>
        <w:numPr>
          <w:ilvl w:val="0"/>
          <w:numId w:val="1"/>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14:paraId="3D7DA879"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this case, since you are working over a four-month window, the first two months are the ‘good’ phase, the third month is the ‘action’ phase, while the fourth month is the ‘churn’ phase.</w:t>
      </w:r>
    </w:p>
    <w:p w14:paraId="18B4FD5B"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Data Preparation</w:t>
      </w:r>
    </w:p>
    <w:p w14:paraId="726845E7"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following data preparation steps are crucial for this problem:</w:t>
      </w:r>
    </w:p>
    <w:p w14:paraId="254E9173" w14:textId="77777777" w:rsidR="007D3D91" w:rsidRPr="007D3D91" w:rsidRDefault="007D3D91" w:rsidP="007D3D91">
      <w:pPr>
        <w:numPr>
          <w:ilvl w:val="0"/>
          <w:numId w:val="2"/>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Derive new features This is one of the most important parts of data preparation since good features are often the differentiators between good and bad models. Use your business understanding to derive features you think could be important indicators of churn.</w:t>
      </w:r>
    </w:p>
    <w:p w14:paraId="522EBD39" w14:textId="77777777" w:rsidR="007D3D91" w:rsidRPr="007D3D91" w:rsidRDefault="007D3D91" w:rsidP="007D3D91">
      <w:pPr>
        <w:numPr>
          <w:ilvl w:val="0"/>
          <w:numId w:val="2"/>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 xml:space="preserve">Filter high-value customers </w:t>
      </w:r>
      <w:proofErr w:type="gramStart"/>
      <w:r w:rsidRPr="007D3D91">
        <w:rPr>
          <w:rFonts w:ascii="Bahnschrift Condensed" w:hAnsi="Bahnschrift Condensed"/>
          <w:b/>
          <w:bCs/>
          <w:color w:val="2F5496" w:themeColor="accent1" w:themeShade="BF"/>
          <w:sz w:val="28"/>
          <w:szCs w:val="28"/>
        </w:rPr>
        <w:t>As</w:t>
      </w:r>
      <w:proofErr w:type="gramEnd"/>
      <w:r w:rsidRPr="007D3D91">
        <w:rPr>
          <w:rFonts w:ascii="Bahnschrift Condensed" w:hAnsi="Bahnschrift Condensed"/>
          <w:b/>
          <w:bCs/>
          <w:color w:val="2F5496" w:themeColor="accent1" w:themeShade="BF"/>
          <w:sz w:val="28"/>
          <w:szCs w:val="28"/>
        </w:rPr>
        <w:t xml:space="preserve">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14:paraId="661E0261"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After filtering the high-value customers, you should get about 29.9k rows.</w:t>
      </w:r>
    </w:p>
    <w:p w14:paraId="284E38CD" w14:textId="77777777" w:rsidR="007D3D91" w:rsidRPr="007D3D91" w:rsidRDefault="007D3D91" w:rsidP="007D3D91">
      <w:pPr>
        <w:numPr>
          <w:ilvl w:val="0"/>
          <w:numId w:val="3"/>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Tag churners and remove attributes of the churn phase Now tag the churned customers (churn=1, else 0) based on the fourth month as follows: Those who have not made any calls (either incoming or outgoing) AND have not used mobile internet even once in the churn phase. The attributes you need to use to tag churners are: • total_ic_mou_9 • total_og_mou_9 • vol_2g_mb_9 • vol_3g_mb_9</w:t>
      </w:r>
    </w:p>
    <w:p w14:paraId="5BE5EA1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After tagging churners, remove all the attributes corresponding to the churn phase (all attributes having </w:t>
      </w:r>
      <w:proofErr w:type="gramStart"/>
      <w:r w:rsidRPr="007D3D91">
        <w:rPr>
          <w:rFonts w:ascii="Bahnschrift Condensed" w:hAnsi="Bahnschrift Condensed"/>
          <w:b/>
          <w:bCs/>
          <w:color w:val="2F5496" w:themeColor="accent1" w:themeShade="BF"/>
          <w:sz w:val="28"/>
          <w:szCs w:val="28"/>
        </w:rPr>
        <w:t>‘ _</w:t>
      </w:r>
      <w:proofErr w:type="gramEnd"/>
      <w:r w:rsidRPr="007D3D91">
        <w:rPr>
          <w:rFonts w:ascii="Bahnschrift Condensed" w:hAnsi="Bahnschrift Condensed"/>
          <w:b/>
          <w:bCs/>
          <w:color w:val="2F5496" w:themeColor="accent1" w:themeShade="BF"/>
          <w:sz w:val="28"/>
          <w:szCs w:val="28"/>
        </w:rPr>
        <w:t>9’, etc. in their names).</w:t>
      </w:r>
    </w:p>
    <w:p w14:paraId="1E523120"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Modelling</w:t>
      </w:r>
    </w:p>
    <w:p w14:paraId="52335803"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Build models to predict churn. The predictive model that you’re going to build will serve two purposes:</w:t>
      </w:r>
    </w:p>
    <w:p w14:paraId="16C45E8F" w14:textId="77777777" w:rsidR="007D3D91" w:rsidRPr="007D3D91" w:rsidRDefault="007D3D91" w:rsidP="007D3D91">
      <w:pPr>
        <w:numPr>
          <w:ilvl w:val="0"/>
          <w:numId w:val="4"/>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It will be used to predict whether a high-value customer will churn or not, in near future (i.e. churn phase). By knowing this, the company can take action steps such as providing special plans, discounts on recharge etc.</w:t>
      </w:r>
    </w:p>
    <w:p w14:paraId="066C43E8" w14:textId="77777777" w:rsidR="007D3D91" w:rsidRPr="007D3D91" w:rsidRDefault="007D3D91" w:rsidP="007D3D91">
      <w:pPr>
        <w:numPr>
          <w:ilvl w:val="0"/>
          <w:numId w:val="4"/>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It will be used to identify important variables that are strong predictors of churn. These variables may also indicate why customers choose to switch to other networks.</w:t>
      </w:r>
    </w:p>
    <w:p w14:paraId="0275D85A"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7DF9A997"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Also, since the rate of churn is typically low (about 5-10%, this is called class-imbalance) - try using techniques to handle class imbalance.</w:t>
      </w:r>
    </w:p>
    <w:p w14:paraId="6DEC0F33"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You can take the following suggestive steps to build the model:</w:t>
      </w:r>
    </w:p>
    <w:p w14:paraId="14100659"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Preprocess data (convert columns to appropriate formats, handle missing values, etc.)</w:t>
      </w:r>
    </w:p>
    <w:p w14:paraId="45D050AF"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Conduct appropriate exploratory analysis to extract useful insights (whether directly useful for business or for eventual modelling/feature engineering).</w:t>
      </w:r>
    </w:p>
    <w:p w14:paraId="63B426EF"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Derive new features.</w:t>
      </w:r>
    </w:p>
    <w:p w14:paraId="1146851B"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Reduce the number of variables using PCA.</w:t>
      </w:r>
    </w:p>
    <w:p w14:paraId="596D0DF6"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Train a variety of models, tune model hyperparameters, etc. (handle class imbalance using appropriate techniques).</w:t>
      </w:r>
    </w:p>
    <w:p w14:paraId="47BD7633"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Evaluate the models using appropriate evaluation metrics. Note that it is more important to identify churners than the non-churners accurately - choose an appropriate evaluation metric which reflects this business goal.</w:t>
      </w:r>
    </w:p>
    <w:p w14:paraId="4A6C6894"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Finally, choose a model based on some evaluation metric.</w:t>
      </w:r>
    </w:p>
    <w:p w14:paraId="3BF4DEBE"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3C11E4DB"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14:paraId="15858A7D"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After identifying important predictors, display them visually - you can use plots, summary tables etc. - whatever you think best conveys the importance of features.</w:t>
      </w:r>
    </w:p>
    <w:p w14:paraId="3F1EAA9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Finally, recommend strategies to manage customer churn based on your observations.</w:t>
      </w:r>
    </w:p>
    <w:p w14:paraId="781C2096" w14:textId="77777777" w:rsidR="00765EE2" w:rsidRPr="007D3D91" w:rsidRDefault="00765EE2">
      <w:pPr>
        <w:rPr>
          <w:rFonts w:ascii="Bahnschrift Condensed" w:hAnsi="Bahnschrift Condensed"/>
          <w:b/>
          <w:bCs/>
          <w:color w:val="2F5496" w:themeColor="accent1" w:themeShade="BF"/>
          <w:sz w:val="28"/>
          <w:szCs w:val="28"/>
        </w:rPr>
      </w:pPr>
    </w:p>
    <w:sectPr w:rsidR="00765EE2" w:rsidRPr="007D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F17DB"/>
    <w:multiLevelType w:val="multilevel"/>
    <w:tmpl w:val="A232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14C4B"/>
    <w:multiLevelType w:val="multilevel"/>
    <w:tmpl w:val="197E3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A7A8C"/>
    <w:multiLevelType w:val="multilevel"/>
    <w:tmpl w:val="54D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24DCA"/>
    <w:multiLevelType w:val="multilevel"/>
    <w:tmpl w:val="2360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F3784"/>
    <w:multiLevelType w:val="multilevel"/>
    <w:tmpl w:val="F30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09183">
    <w:abstractNumId w:val="4"/>
  </w:num>
  <w:num w:numId="2" w16cid:durableId="1961261702">
    <w:abstractNumId w:val="2"/>
  </w:num>
  <w:num w:numId="3" w16cid:durableId="1114906944">
    <w:abstractNumId w:val="1"/>
  </w:num>
  <w:num w:numId="4" w16cid:durableId="2326111">
    <w:abstractNumId w:val="0"/>
  </w:num>
  <w:num w:numId="5" w16cid:durableId="231505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91"/>
    <w:rsid w:val="002851A6"/>
    <w:rsid w:val="0065315A"/>
    <w:rsid w:val="00765EE2"/>
    <w:rsid w:val="007D3D91"/>
    <w:rsid w:val="00D53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E6620"/>
  <w15:chartTrackingRefBased/>
  <w15:docId w15:val="{031EC557-BD0E-4B79-8716-15E24792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2180">
      <w:bodyDiv w:val="1"/>
      <w:marLeft w:val="0"/>
      <w:marRight w:val="0"/>
      <w:marTop w:val="0"/>
      <w:marBottom w:val="0"/>
      <w:divBdr>
        <w:top w:val="none" w:sz="0" w:space="0" w:color="auto"/>
        <w:left w:val="none" w:sz="0" w:space="0" w:color="auto"/>
        <w:bottom w:val="none" w:sz="0" w:space="0" w:color="auto"/>
        <w:right w:val="none" w:sz="0" w:space="0" w:color="auto"/>
      </w:divBdr>
      <w:divsChild>
        <w:div w:id="1669015929">
          <w:marLeft w:val="0"/>
          <w:marRight w:val="0"/>
          <w:marTop w:val="0"/>
          <w:marBottom w:val="0"/>
          <w:divBdr>
            <w:top w:val="none" w:sz="0" w:space="0" w:color="auto"/>
            <w:left w:val="none" w:sz="0" w:space="0" w:color="auto"/>
            <w:bottom w:val="none" w:sz="0" w:space="0" w:color="auto"/>
            <w:right w:val="none" w:sz="0" w:space="0" w:color="auto"/>
          </w:divBdr>
        </w:div>
        <w:div w:id="375472927">
          <w:marLeft w:val="0"/>
          <w:marRight w:val="0"/>
          <w:marTop w:val="0"/>
          <w:marBottom w:val="0"/>
          <w:divBdr>
            <w:top w:val="none" w:sz="0" w:space="0" w:color="auto"/>
            <w:left w:val="none" w:sz="0" w:space="0" w:color="auto"/>
            <w:bottom w:val="none" w:sz="0" w:space="0" w:color="auto"/>
            <w:right w:val="none" w:sz="0" w:space="0" w:color="auto"/>
          </w:divBdr>
        </w:div>
      </w:divsChild>
    </w:div>
    <w:div w:id="885917670">
      <w:bodyDiv w:val="1"/>
      <w:marLeft w:val="0"/>
      <w:marRight w:val="0"/>
      <w:marTop w:val="0"/>
      <w:marBottom w:val="0"/>
      <w:divBdr>
        <w:top w:val="none" w:sz="0" w:space="0" w:color="auto"/>
        <w:left w:val="none" w:sz="0" w:space="0" w:color="auto"/>
        <w:bottom w:val="none" w:sz="0" w:space="0" w:color="auto"/>
        <w:right w:val="none" w:sz="0" w:space="0" w:color="auto"/>
      </w:divBdr>
      <w:divsChild>
        <w:div w:id="1468276478">
          <w:marLeft w:val="0"/>
          <w:marRight w:val="0"/>
          <w:marTop w:val="0"/>
          <w:marBottom w:val="0"/>
          <w:divBdr>
            <w:top w:val="none" w:sz="0" w:space="0" w:color="auto"/>
            <w:left w:val="none" w:sz="0" w:space="0" w:color="auto"/>
            <w:bottom w:val="none" w:sz="0" w:space="0" w:color="auto"/>
            <w:right w:val="none" w:sz="0" w:space="0" w:color="auto"/>
          </w:divBdr>
        </w:div>
        <w:div w:id="320893974">
          <w:marLeft w:val="0"/>
          <w:marRight w:val="0"/>
          <w:marTop w:val="0"/>
          <w:marBottom w:val="0"/>
          <w:divBdr>
            <w:top w:val="none" w:sz="0" w:space="0" w:color="auto"/>
            <w:left w:val="none" w:sz="0" w:space="0" w:color="auto"/>
            <w:bottom w:val="none" w:sz="0" w:space="0" w:color="auto"/>
            <w:right w:val="none" w:sz="0" w:space="0" w:color="auto"/>
          </w:divBdr>
        </w:div>
        <w:div w:id="395010335">
          <w:marLeft w:val="0"/>
          <w:marRight w:val="0"/>
          <w:marTop w:val="0"/>
          <w:marBottom w:val="0"/>
          <w:divBdr>
            <w:top w:val="none" w:sz="0" w:space="0" w:color="auto"/>
            <w:left w:val="none" w:sz="0" w:space="0" w:color="auto"/>
            <w:bottom w:val="none" w:sz="0" w:space="0" w:color="auto"/>
            <w:right w:val="none" w:sz="0" w:space="0" w:color="auto"/>
          </w:divBdr>
        </w:div>
        <w:div w:id="139735094">
          <w:marLeft w:val="0"/>
          <w:marRight w:val="0"/>
          <w:marTop w:val="0"/>
          <w:marBottom w:val="0"/>
          <w:divBdr>
            <w:top w:val="none" w:sz="0" w:space="0" w:color="auto"/>
            <w:left w:val="none" w:sz="0" w:space="0" w:color="auto"/>
            <w:bottom w:val="none" w:sz="0" w:space="0" w:color="auto"/>
            <w:right w:val="none" w:sz="0" w:space="0" w:color="auto"/>
          </w:divBdr>
        </w:div>
        <w:div w:id="525142860">
          <w:marLeft w:val="0"/>
          <w:marRight w:val="0"/>
          <w:marTop w:val="0"/>
          <w:marBottom w:val="0"/>
          <w:divBdr>
            <w:top w:val="none" w:sz="0" w:space="0" w:color="auto"/>
            <w:left w:val="none" w:sz="0" w:space="0" w:color="auto"/>
            <w:bottom w:val="none" w:sz="0" w:space="0" w:color="auto"/>
            <w:right w:val="none" w:sz="0" w:space="0" w:color="auto"/>
          </w:divBdr>
        </w:div>
        <w:div w:id="1165247027">
          <w:marLeft w:val="0"/>
          <w:marRight w:val="0"/>
          <w:marTop w:val="0"/>
          <w:marBottom w:val="0"/>
          <w:divBdr>
            <w:top w:val="none" w:sz="0" w:space="0" w:color="auto"/>
            <w:left w:val="none" w:sz="0" w:space="0" w:color="auto"/>
            <w:bottom w:val="none" w:sz="0" w:space="0" w:color="auto"/>
            <w:right w:val="none" w:sz="0" w:space="0" w:color="auto"/>
          </w:divBdr>
        </w:div>
        <w:div w:id="1120687351">
          <w:marLeft w:val="0"/>
          <w:marRight w:val="0"/>
          <w:marTop w:val="0"/>
          <w:marBottom w:val="0"/>
          <w:divBdr>
            <w:top w:val="none" w:sz="0" w:space="0" w:color="auto"/>
            <w:left w:val="none" w:sz="0" w:space="0" w:color="auto"/>
            <w:bottom w:val="none" w:sz="0" w:space="0" w:color="auto"/>
            <w:right w:val="none" w:sz="0" w:space="0" w:color="auto"/>
          </w:divBdr>
        </w:div>
      </w:divsChild>
    </w:div>
    <w:div w:id="1407651717">
      <w:bodyDiv w:val="1"/>
      <w:marLeft w:val="0"/>
      <w:marRight w:val="0"/>
      <w:marTop w:val="0"/>
      <w:marBottom w:val="0"/>
      <w:divBdr>
        <w:top w:val="none" w:sz="0" w:space="0" w:color="auto"/>
        <w:left w:val="none" w:sz="0" w:space="0" w:color="auto"/>
        <w:bottom w:val="none" w:sz="0" w:space="0" w:color="auto"/>
        <w:right w:val="none" w:sz="0" w:space="0" w:color="auto"/>
      </w:divBdr>
      <w:divsChild>
        <w:div w:id="81725007">
          <w:marLeft w:val="0"/>
          <w:marRight w:val="0"/>
          <w:marTop w:val="0"/>
          <w:marBottom w:val="0"/>
          <w:divBdr>
            <w:top w:val="none" w:sz="0" w:space="0" w:color="auto"/>
            <w:left w:val="none" w:sz="0" w:space="0" w:color="auto"/>
            <w:bottom w:val="none" w:sz="0" w:space="0" w:color="auto"/>
            <w:right w:val="none" w:sz="0" w:space="0" w:color="auto"/>
          </w:divBdr>
        </w:div>
        <w:div w:id="48648949">
          <w:marLeft w:val="0"/>
          <w:marRight w:val="0"/>
          <w:marTop w:val="0"/>
          <w:marBottom w:val="0"/>
          <w:divBdr>
            <w:top w:val="none" w:sz="0" w:space="0" w:color="auto"/>
            <w:left w:val="none" w:sz="0" w:space="0" w:color="auto"/>
            <w:bottom w:val="none" w:sz="0" w:space="0" w:color="auto"/>
            <w:right w:val="none" w:sz="0" w:space="0" w:color="auto"/>
          </w:divBdr>
        </w:div>
        <w:div w:id="730344614">
          <w:marLeft w:val="0"/>
          <w:marRight w:val="0"/>
          <w:marTop w:val="0"/>
          <w:marBottom w:val="0"/>
          <w:divBdr>
            <w:top w:val="none" w:sz="0" w:space="0" w:color="auto"/>
            <w:left w:val="none" w:sz="0" w:space="0" w:color="auto"/>
            <w:bottom w:val="none" w:sz="0" w:space="0" w:color="auto"/>
            <w:right w:val="none" w:sz="0" w:space="0" w:color="auto"/>
          </w:divBdr>
        </w:div>
        <w:div w:id="2105880560">
          <w:marLeft w:val="0"/>
          <w:marRight w:val="0"/>
          <w:marTop w:val="0"/>
          <w:marBottom w:val="0"/>
          <w:divBdr>
            <w:top w:val="none" w:sz="0" w:space="0" w:color="auto"/>
            <w:left w:val="none" w:sz="0" w:space="0" w:color="auto"/>
            <w:bottom w:val="none" w:sz="0" w:space="0" w:color="auto"/>
            <w:right w:val="none" w:sz="0" w:space="0" w:color="auto"/>
          </w:divBdr>
        </w:div>
        <w:div w:id="445932605">
          <w:marLeft w:val="0"/>
          <w:marRight w:val="0"/>
          <w:marTop w:val="0"/>
          <w:marBottom w:val="0"/>
          <w:divBdr>
            <w:top w:val="none" w:sz="0" w:space="0" w:color="auto"/>
            <w:left w:val="none" w:sz="0" w:space="0" w:color="auto"/>
            <w:bottom w:val="none" w:sz="0" w:space="0" w:color="auto"/>
            <w:right w:val="none" w:sz="0" w:space="0" w:color="auto"/>
          </w:divBdr>
        </w:div>
        <w:div w:id="1456756687">
          <w:marLeft w:val="0"/>
          <w:marRight w:val="0"/>
          <w:marTop w:val="0"/>
          <w:marBottom w:val="0"/>
          <w:divBdr>
            <w:top w:val="none" w:sz="0" w:space="0" w:color="auto"/>
            <w:left w:val="none" w:sz="0" w:space="0" w:color="auto"/>
            <w:bottom w:val="none" w:sz="0" w:space="0" w:color="auto"/>
            <w:right w:val="none" w:sz="0" w:space="0" w:color="auto"/>
          </w:divBdr>
        </w:div>
        <w:div w:id="811601016">
          <w:marLeft w:val="0"/>
          <w:marRight w:val="0"/>
          <w:marTop w:val="0"/>
          <w:marBottom w:val="0"/>
          <w:divBdr>
            <w:top w:val="none" w:sz="0" w:space="0" w:color="auto"/>
            <w:left w:val="none" w:sz="0" w:space="0" w:color="auto"/>
            <w:bottom w:val="none" w:sz="0" w:space="0" w:color="auto"/>
            <w:right w:val="none" w:sz="0" w:space="0" w:color="auto"/>
          </w:divBdr>
        </w:div>
      </w:divsChild>
    </w:div>
    <w:div w:id="1848909561">
      <w:bodyDiv w:val="1"/>
      <w:marLeft w:val="0"/>
      <w:marRight w:val="0"/>
      <w:marTop w:val="0"/>
      <w:marBottom w:val="0"/>
      <w:divBdr>
        <w:top w:val="none" w:sz="0" w:space="0" w:color="auto"/>
        <w:left w:val="none" w:sz="0" w:space="0" w:color="auto"/>
        <w:bottom w:val="none" w:sz="0" w:space="0" w:color="auto"/>
        <w:right w:val="none" w:sz="0" w:space="0" w:color="auto"/>
      </w:divBdr>
      <w:divsChild>
        <w:div w:id="156697150">
          <w:marLeft w:val="0"/>
          <w:marRight w:val="0"/>
          <w:marTop w:val="0"/>
          <w:marBottom w:val="0"/>
          <w:divBdr>
            <w:top w:val="none" w:sz="0" w:space="0" w:color="auto"/>
            <w:left w:val="none" w:sz="0" w:space="0" w:color="auto"/>
            <w:bottom w:val="none" w:sz="0" w:space="0" w:color="auto"/>
            <w:right w:val="none" w:sz="0" w:space="0" w:color="auto"/>
          </w:divBdr>
        </w:div>
        <w:div w:id="25691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1501</Words>
  <Characters>7909</Characters>
  <Application>Microsoft Office Word</Application>
  <DocSecurity>0</DocSecurity>
  <Lines>131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Shukla</dc:creator>
  <cp:keywords/>
  <dc:description/>
  <cp:lastModifiedBy>Anamika Shukla</cp:lastModifiedBy>
  <cp:revision>1</cp:revision>
  <dcterms:created xsi:type="dcterms:W3CDTF">2024-09-29T13:55:00Z</dcterms:created>
  <dcterms:modified xsi:type="dcterms:W3CDTF">2024-09-29T14:11:00Z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6cb708d5-7fb2-4dda-ae9b-c52b028bedb2</vt:lpwstr>
  </property>
</Properties>
</file>