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415B" w14:textId="3380CC58" w:rsidR="00B171DA" w:rsidRDefault="00B145B0" w:rsidP="00E23B9F">
      <w:pPr>
        <w:pStyle w:val="1"/>
      </w:pPr>
      <w:r>
        <w:t>Введение</w:t>
      </w:r>
    </w:p>
    <w:p w14:paraId="0812D1A6" w14:textId="342AB33C" w:rsidR="00B145B0" w:rsidRDefault="003F4757" w:rsidP="00EB1974">
      <w:r w:rsidRPr="003F4757">
        <w:t>Одно из главных применений ультрафиолетового излучения в наше время - дезинфекция различных поверхностей в общественных местах</w:t>
      </w:r>
      <w:r>
        <w:t xml:space="preserve"> с целью предотвращения распространения заболеваний</w:t>
      </w:r>
      <w:r w:rsidRPr="003F4757">
        <w:t>.</w:t>
      </w:r>
      <w:r w:rsidR="002C523F">
        <w:t xml:space="preserve"> </w:t>
      </w:r>
      <w:r w:rsidRPr="003F4757">
        <w:t xml:space="preserve">Эффективность работы оборудования для ультрафиолетовой дезинфекции оценивается по времени обработки, за которое бактерии должны получить определенный уровень повреждений, чтобы стать безопасными или погибнуть. </w:t>
      </w:r>
      <w:r w:rsidR="00970EF0">
        <w:t>(*ссылка на какой-нибудь источник, где был рассмотрен бактерицидный эффект УФ*)</w:t>
      </w:r>
      <w:r w:rsidR="002C523F">
        <w:t>.</w:t>
      </w:r>
      <w:r w:rsidR="00CF5720">
        <w:t xml:space="preserve"> </w:t>
      </w:r>
      <w:r w:rsidRPr="003F4757">
        <w:t xml:space="preserve">Уровень повреждений, наносимых микроорганизмам ультрафиолетовым излучением, можно выразить через дозу, </w:t>
      </w:r>
      <w:r>
        <w:t>полученну</w:t>
      </w:r>
      <w:r w:rsidRPr="003F4757">
        <w:t>ю единицей обрабатываемой поверхности</w:t>
      </w:r>
      <w:r>
        <w:t xml:space="preserve"> за время обработки</w:t>
      </w:r>
      <w:r w:rsidRPr="003F4757">
        <w:t>.</w:t>
      </w:r>
      <w:r>
        <w:t xml:space="preserve"> </w:t>
      </w:r>
      <w:r w:rsidR="00BA0969">
        <w:t>Благодаря наличию конструктивных особенностей</w:t>
      </w:r>
      <w:r w:rsidR="00A54FEF">
        <w:t xml:space="preserve"> излучателя</w:t>
      </w:r>
      <w:r w:rsidR="00BA0969">
        <w:t xml:space="preserve">, доза излучения может распределяться </w:t>
      </w:r>
      <w:r w:rsidR="00F70D79">
        <w:t xml:space="preserve">по поверхностям </w:t>
      </w:r>
      <w:r w:rsidR="00BA0969">
        <w:t xml:space="preserve">неравномерно: например, в некоторых точках пространства вертикальные силовые элементы могут частично или полностью скрывать часть ламп, </w:t>
      </w:r>
      <w:r w:rsidR="001F4B03">
        <w:t xml:space="preserve">иначе говоря, </w:t>
      </w:r>
      <w:r w:rsidR="00BA0969">
        <w:t>происходит затенение ламп</w:t>
      </w:r>
      <w:r w:rsidR="00A54FEF">
        <w:t xml:space="preserve">. Несмотря на это, </w:t>
      </w:r>
      <w:r>
        <w:t>в общей практике для упрощения расчётов времени облучения считают</w:t>
      </w:r>
      <w:r w:rsidR="00A54FEF">
        <w:t>, что излучение происходит с одинаковой интенсивностью по всем направлениям</w:t>
      </w:r>
      <w:r>
        <w:t>,</w:t>
      </w:r>
      <w:r w:rsidR="001F4B03">
        <w:t xml:space="preserve"> и</w:t>
      </w:r>
      <w:r>
        <w:t xml:space="preserve"> мощность умножают на поправочный коэффициент 0</w:t>
      </w:r>
      <w:r w:rsidR="00E23B9F">
        <w:t>.4</w:t>
      </w:r>
      <w:r>
        <w:t>, согласно Р 3.5</w:t>
      </w:r>
      <w:r w:rsidR="00BA0969">
        <w:t>.</w:t>
      </w:r>
      <w:r>
        <w:t>1904-04.</w:t>
      </w:r>
      <w:r w:rsidR="00E23B9F">
        <w:t xml:space="preserve"> Такое решение не является оптимальным, так как фактически этот коэффициент</w:t>
      </w:r>
      <w:r w:rsidR="001F4B03">
        <w:t xml:space="preserve"> (коэффициент использования бактерицидного потока)</w:t>
      </w:r>
      <w:r w:rsidR="00E23B9F">
        <w:t xml:space="preserve"> может быть, как больше, так и меньше 0.4, в зависимости от конструкции конкретного устройства.</w:t>
      </w:r>
      <w:r w:rsidR="00BA0969">
        <w:t xml:space="preserve"> </w:t>
      </w:r>
      <w:r w:rsidR="004A36FE">
        <w:t>Затенение, в свою очередь, приводит к тому, что отдельные поверхности не получают заданную дозу, а это значит, что</w:t>
      </w:r>
      <w:r w:rsidR="00EB1974">
        <w:t xml:space="preserve"> микроорганизмы, находящиеся на них</w:t>
      </w:r>
      <w:r w:rsidR="000E0B14">
        <w:t>, могут не получить достаточное количество повреждений</w:t>
      </w:r>
      <w:r w:rsidR="0070778C">
        <w:t>.</w:t>
      </w:r>
      <w:r w:rsidR="00447B63">
        <w:t xml:space="preserve"> Поэтому при вычислении времени обработки необходимо брать в расчёт области с минимальной получаемой дозой.</w:t>
      </w:r>
      <w:r w:rsidR="009A7366">
        <w:t xml:space="preserve"> Иными словами,</w:t>
      </w:r>
      <w:r w:rsidR="0075340B">
        <w:t xml:space="preserve"> существует проблема неравномерного распределения </w:t>
      </w:r>
      <w:r w:rsidR="00C37C77">
        <w:t>светового потока от излучателей. Решить её возможно с помощью выбора компоновки излучателя, опираясь на распределение светового потока от ламп.</w:t>
      </w:r>
      <w:r w:rsidR="003C09E3">
        <w:t xml:space="preserve"> Сэкономить время и ресурсы на разработку решения для компоновки излучателя поможет компьютерное моделиров</w:t>
      </w:r>
      <w:r w:rsidR="002E6B60">
        <w:t>а</w:t>
      </w:r>
      <w:r w:rsidR="003C09E3">
        <w:t>ние.</w:t>
      </w:r>
    </w:p>
    <w:p w14:paraId="0B544E36" w14:textId="70B4FE4B" w:rsidR="00494B0D" w:rsidRDefault="00494B0D" w:rsidP="00494B0D">
      <w:pPr>
        <w:pStyle w:val="1"/>
      </w:pPr>
      <w:r>
        <w:t>Модели осветительных приборов</w:t>
      </w:r>
    </w:p>
    <w:p w14:paraId="29FAD75A" w14:textId="13B08705" w:rsidR="00494B0D" w:rsidRDefault="00494B0D" w:rsidP="00EB1974">
      <w:r>
        <w:t>В рамках данной работы рассматривались только приборы, лампы которых расположены вертикально. Однако, такой метод применим и в других случаях, когда оси ламп параллельны друг другу.</w:t>
      </w:r>
    </w:p>
    <w:p w14:paraId="032205E6" w14:textId="514C0E64" w:rsidR="00CC0F94" w:rsidRDefault="001D1E28" w:rsidP="001D1E28">
      <w:r>
        <w:t>Основной</w:t>
      </w:r>
      <w:r w:rsidR="00494B0D">
        <w:t xml:space="preserve"> задачей данной работы было составить достаточно правдоподобную физическую модель лампы. Под этим определением стоит понимать, что вопреки общей практике представления лампы в виде «</w:t>
      </w:r>
      <w:r w:rsidR="007B30D7">
        <w:t>тонкого светящегося отрезка</w:t>
      </w:r>
      <w:r w:rsidR="00494B0D">
        <w:t>»,</w:t>
      </w:r>
      <w:r w:rsidR="00970EF0">
        <w:t xml:space="preserve"> будет учитываться диаметр лампы</w:t>
      </w:r>
      <w:r w:rsidR="00BF1C37">
        <w:t>, более подробно модель будет описана ниже</w:t>
      </w:r>
      <w:r w:rsidR="00970EF0">
        <w:t xml:space="preserve">. </w:t>
      </w:r>
      <w:r w:rsidR="001F4B03" w:rsidRPr="001F4B03">
        <w:t>Задачу определения уровня затен</w:t>
      </w:r>
      <w:r w:rsidR="001F4B03">
        <w:t>ё</w:t>
      </w:r>
      <w:r w:rsidR="001F4B03" w:rsidRPr="001F4B03">
        <w:t xml:space="preserve">нности можно упростить, рассматривая систему в горизонтальной плоскости, проходящей через центр </w:t>
      </w:r>
      <w:r w:rsidR="007B30D7">
        <w:t>«</w:t>
      </w:r>
      <w:r w:rsidR="007B30D7">
        <w:t>светящегося отрезк</w:t>
      </w:r>
      <w:r w:rsidR="007B30D7">
        <w:t>а»</w:t>
      </w:r>
      <w:r w:rsidR="001F4B03" w:rsidRPr="001F4B03">
        <w:t>.</w:t>
      </w:r>
    </w:p>
    <w:p w14:paraId="45E567F4" w14:textId="22480CCC" w:rsidR="001F4B03" w:rsidRDefault="00321D65" w:rsidP="00483B0E">
      <w:r>
        <w:t>Лампы в таком сечении</w:t>
      </w:r>
      <w:r w:rsidR="008D548E">
        <w:t xml:space="preserve"> станут набором</w:t>
      </w:r>
      <w:r>
        <w:t xml:space="preserve"> окружност</w:t>
      </w:r>
      <w:r w:rsidR="008D548E">
        <w:t>ей</w:t>
      </w:r>
      <w:r>
        <w:t>, как и силовые элементы</w:t>
      </w:r>
      <w:r w:rsidR="008D548E">
        <w:t>, в случае с используемой в нашем опыте установкой.</w:t>
      </w:r>
      <w:r w:rsidR="00C11E43">
        <w:t xml:space="preserve"> </w:t>
      </w:r>
      <w:r w:rsidR="007B1D15">
        <w:t>Окружности упрощены до пяти точек с целью ограничения количества объектов, участвующих в расчётах. Этими пятью точками являются центр окружности и концы двух перпендикулярных диаметров, каждый из которых параллелен своей оси координат. Такая модель была выбрана как компромисс между потребностью в представлении ненулевой геометрии лампы, ограничением по вычислительной мощности, и удобством представления.</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D1E28" w14:paraId="1CFA49A0" w14:textId="77777777" w:rsidTr="00085DC7">
        <w:tc>
          <w:tcPr>
            <w:tcW w:w="9345" w:type="dxa"/>
          </w:tcPr>
          <w:p w14:paraId="66403663" w14:textId="77777777" w:rsidR="00BF1C37" w:rsidRDefault="001D1E28" w:rsidP="00BF1C37">
            <w:pPr>
              <w:pStyle w:val="ac"/>
              <w:keepNext/>
            </w:pPr>
            <w:r w:rsidRPr="00252501">
              <w:rPr>
                <w:noProof/>
              </w:rPr>
              <w:lastRenderedPageBreak/>
              <w:drawing>
                <wp:inline distT="0" distB="0" distL="0" distR="0" wp14:anchorId="5705C68B" wp14:editId="139EAC4C">
                  <wp:extent cx="2316480" cy="2305763"/>
                  <wp:effectExtent l="0" t="0" r="0" b="0"/>
                  <wp:docPr id="1374471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71575" name=""/>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a:fillRect/>
                          </a:stretch>
                        </pic:blipFill>
                        <pic:spPr>
                          <a:xfrm>
                            <a:off x="0" y="0"/>
                            <a:ext cx="2318184" cy="2307459"/>
                          </a:xfrm>
                          <a:prstGeom prst="rect">
                            <a:avLst/>
                          </a:prstGeom>
                        </pic:spPr>
                      </pic:pic>
                    </a:graphicData>
                  </a:graphic>
                </wp:inline>
              </w:drawing>
            </w:r>
          </w:p>
          <w:p w14:paraId="23DA7123" w14:textId="305AD216" w:rsidR="00BF1C37" w:rsidRDefault="00BF1C37" w:rsidP="00BF1C37">
            <w:pPr>
              <w:pStyle w:val="af4"/>
            </w:pPr>
            <w:bookmarkStart w:id="0" w:name="_Ref153287332"/>
            <w:r>
              <w:t xml:space="preserve">рис. </w:t>
            </w:r>
            <w:fldSimple w:instr=" SEQ рис. \* ARABIC ">
              <w:r w:rsidR="00BD74E2">
                <w:rPr>
                  <w:noProof/>
                </w:rPr>
                <w:t>1</w:t>
              </w:r>
            </w:fldSimple>
            <w:bookmarkEnd w:id="0"/>
          </w:p>
          <w:p w14:paraId="3F4BBC81" w14:textId="77777777" w:rsidR="001D1E28" w:rsidRDefault="001D1E28" w:rsidP="00085DC7">
            <w:pPr>
              <w:pStyle w:val="ac"/>
            </w:pPr>
            <w:r>
              <w:t>Представление излучателя в сечении горизонтальной плоскостью.</w:t>
            </w:r>
          </w:p>
          <w:p w14:paraId="0E34DC76" w14:textId="07D5B2F1" w:rsidR="001D1E28" w:rsidRPr="00D26F47" w:rsidRDefault="001D1E28" w:rsidP="00085DC7">
            <w:pPr>
              <w:pStyle w:val="ac"/>
            </w:pPr>
            <w:r>
              <w:t>Тёмные окружности – элементы конструкции, светлые окружности – лампы.</w:t>
            </w:r>
          </w:p>
        </w:tc>
      </w:tr>
      <w:tr w:rsidR="001D1E28" w14:paraId="6A86F8DB" w14:textId="77777777" w:rsidTr="00085DC7">
        <w:tc>
          <w:tcPr>
            <w:tcW w:w="9345" w:type="dxa"/>
          </w:tcPr>
          <w:p w14:paraId="48E73FCA" w14:textId="77777777" w:rsidR="001D1E28" w:rsidRPr="00252501" w:rsidRDefault="001D1E28" w:rsidP="00085DC7">
            <w:pPr>
              <w:pStyle w:val="ac"/>
              <w:ind w:firstLine="0"/>
              <w:jc w:val="both"/>
              <w:rPr>
                <w:noProof/>
              </w:rPr>
            </w:pPr>
          </w:p>
        </w:tc>
      </w:tr>
    </w:tbl>
    <w:p w14:paraId="58D8B8AE" w14:textId="77777777" w:rsidR="001D1E28" w:rsidRDefault="001D1E28" w:rsidP="00483B0E"/>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D1E28" w14:paraId="117191DE" w14:textId="77777777" w:rsidTr="00920867">
        <w:tc>
          <w:tcPr>
            <w:tcW w:w="9345" w:type="dxa"/>
          </w:tcPr>
          <w:p w14:paraId="473B0651" w14:textId="77777777" w:rsidR="00BD74E2" w:rsidRDefault="001D1E28" w:rsidP="00BD74E2">
            <w:pPr>
              <w:pStyle w:val="ac"/>
              <w:keepNext/>
            </w:pPr>
            <w:r w:rsidRPr="00252501">
              <w:rPr>
                <w:noProof/>
              </w:rPr>
              <w:drawing>
                <wp:inline distT="0" distB="0" distL="0" distR="0" wp14:anchorId="7FBDA827" wp14:editId="29E8D881">
                  <wp:extent cx="2522439" cy="2499577"/>
                  <wp:effectExtent l="0" t="0" r="0" b="0"/>
                  <wp:docPr id="1182912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12985"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2522439" cy="2499577"/>
                          </a:xfrm>
                          <a:prstGeom prst="rect">
                            <a:avLst/>
                          </a:prstGeom>
                        </pic:spPr>
                      </pic:pic>
                    </a:graphicData>
                  </a:graphic>
                </wp:inline>
              </w:drawing>
            </w:r>
          </w:p>
          <w:p w14:paraId="58A7FC8B" w14:textId="1C0DF722" w:rsidR="00BF1C37" w:rsidRDefault="00BD74E2" w:rsidP="00BD74E2">
            <w:pPr>
              <w:pStyle w:val="af4"/>
            </w:pPr>
            <w:r>
              <w:t xml:space="preserve">рис. </w:t>
            </w:r>
            <w:fldSimple w:instr=" SEQ рис. \* ARABIC ">
              <w:r>
                <w:rPr>
                  <w:noProof/>
                </w:rPr>
                <w:t>2</w:t>
              </w:r>
            </w:fldSimple>
          </w:p>
          <w:p w14:paraId="2CA357F1" w14:textId="7172FCAD" w:rsidR="001D1E28" w:rsidRPr="00D26F47" w:rsidRDefault="001D1E28" w:rsidP="00920867">
            <w:pPr>
              <w:pStyle w:val="ac"/>
            </w:pPr>
            <w:r>
              <w:t>Преобразование окружностей в набор из пяти расчётных точек.</w:t>
            </w:r>
          </w:p>
        </w:tc>
      </w:tr>
    </w:tbl>
    <w:p w14:paraId="77C7255D" w14:textId="77777777" w:rsidR="001D1E28" w:rsidRDefault="001D1E28" w:rsidP="00483B0E"/>
    <w:p w14:paraId="7D3EF662" w14:textId="4AE41F65" w:rsidR="00F37F32" w:rsidRDefault="00F33050" w:rsidP="00483B0E">
      <w:r>
        <w:t xml:space="preserve">Крест, который представляет собой модель лампы будем называть светящим, а крест-модель силовой конструкции – препятствием. </w:t>
      </w:r>
      <w:r w:rsidR="007B1D15">
        <w:t>Источником света будут центральные точки в светящих крестах</w:t>
      </w:r>
      <w:r>
        <w:t>, остальные точки будут участвовать в расчёте затенения других ламп.</w:t>
      </w:r>
      <w:r w:rsidR="00B35939">
        <w:t xml:space="preserve"> Для каждой точки пространства необходимо будет перебрать все объекты системы и рассчитать, какие из ламп закрыты другими объектами и </w:t>
      </w:r>
      <w:r w:rsidR="00A42A77">
        <w:t>уменьшают</w:t>
      </w:r>
      <w:r w:rsidR="00B35939">
        <w:t xml:space="preserve"> вклад в дозу, полученную этой точкой пространства.</w:t>
      </w:r>
      <w:r w:rsidR="001F4B03">
        <w:t xml:space="preserve"> То есть</w:t>
      </w:r>
      <w:r w:rsidR="00B35939">
        <w:t xml:space="preserve">, будет реализован двойной </w:t>
      </w:r>
      <w:r w:rsidR="007B1D15">
        <w:t xml:space="preserve">полный </w:t>
      </w:r>
      <w:r w:rsidR="00B35939">
        <w:t>перебор всех объектов системы для каждой из точек той части пространства, для которой проводится расчёт.</w:t>
      </w:r>
    </w:p>
    <w:p w14:paraId="75F5D1C4" w14:textId="727D473C" w:rsidR="001F4B03" w:rsidRDefault="001F4B03" w:rsidP="00483B0E">
      <w:r>
        <w:t>С помощью данной модели можно рассчитать, какие лампы создают вклад в дозу излучения в конкретной точке пространства. Таким способом можно смоделировать систему с вертикальным расположением ламп и силовых элементов конструкции, используя всего по 5 точек на каждый элемент, что сильно упрощает дальнейшие расчёты</w:t>
      </w:r>
      <w:r w:rsidRPr="00F33050">
        <w:t>.</w:t>
      </w:r>
    </w:p>
    <w:p w14:paraId="4DF67008" w14:textId="4F3881CA" w:rsidR="00FF7BE1" w:rsidRDefault="00FF7BE1" w:rsidP="00626863">
      <w:pPr>
        <w:pStyle w:val="1"/>
      </w:pPr>
      <w:r>
        <w:lastRenderedPageBreak/>
        <w:t>Расчёт затенения</w:t>
      </w:r>
    </w:p>
    <w:p w14:paraId="42B8CBE3" w14:textId="6D8AA375" w:rsidR="00C60AC3" w:rsidRDefault="00626863" w:rsidP="00E31684">
      <w:r>
        <w:t xml:space="preserve">В качестве модельного объекта был выбран типовой образец напольного излучателя, в конструкции которого использованы вертикальные силовые элементы </w:t>
      </w:r>
      <w:r w:rsidR="00B908BF">
        <w:t xml:space="preserve">- </w:t>
      </w:r>
      <w:r>
        <w:t>металлические трубы круглого сечения в углах конструкции</w:t>
      </w:r>
      <w:r w:rsidR="00B908BF">
        <w:t xml:space="preserve"> и в её центре. Таким образом, силовые элементы составляют пять препятствий, угловые, в свою очередь, являются так же границей излучателя. Количество ламп и их расположение можно выбрать любым</w:t>
      </w:r>
      <w:r w:rsidR="000F068E">
        <w:t xml:space="preserve"> способом</w:t>
      </w:r>
      <w:r w:rsidR="00B908BF">
        <w:t xml:space="preserve"> внутри габаритов, в данном исследовании рассмотрены случаи для трёх, четырёх, шести и восьми ламп, расположенных симметрично относительно центра.</w:t>
      </w:r>
    </w:p>
    <w:p w14:paraId="63CD59DD" w14:textId="2C13FB77" w:rsidR="00E31684" w:rsidRDefault="000F068E" w:rsidP="00E31684">
      <w:r>
        <w:t xml:space="preserve">Для получения более точной расчётной модели отдельно был проведён опыт по проверке плазмы в лампе на прозрачность для света от другой такой же лампы. Этот опыт позволил узнать, какое количество света от одной лампы может пройти сквозь другую такую же лампу. Для проведения эксперимента использовалась труба квадратного сечения с двумя газоразрядными лампами, которые включались поочерёдно, а затем одновременно. Это </w:t>
      </w:r>
      <w:r w:rsidR="00A61C44">
        <w:t xml:space="preserve">позволяло свету от одной лампы попасть в радиометр только после прохождения через вторую лампу. </w:t>
      </w:r>
      <w:r w:rsidR="00A61C44" w:rsidRPr="00A61C44">
        <w:t>В результате эксперимента было установлено, что одна горящая лампа пропускает через себя около 10% света от соседней лампы.</w:t>
      </w:r>
      <w:r>
        <w:t xml:space="preserve"> </w:t>
      </w:r>
      <w:r w:rsidR="00A61C44">
        <w:t xml:space="preserve">Эта информация была учтена в модели лампы. </w:t>
      </w:r>
      <w:r w:rsidR="00A61C44" w:rsidRPr="00A61C44">
        <w:t>Таким образом, хотя каждая лампа является источником света, она также представляет собой препятствие для света от других ламп с коэффициентом пропускания, отличным от нуля.</w:t>
      </w:r>
    </w:p>
    <w:p w14:paraId="3013AE82" w14:textId="77777777" w:rsidR="00BE1768" w:rsidRDefault="0057303C" w:rsidP="00532C1C">
      <w:r>
        <w:t xml:space="preserve">Проверка расположения </w:t>
      </w:r>
      <w:r w:rsidR="004B5471">
        <w:t xml:space="preserve">отрезков препятствий </w:t>
      </w:r>
      <w:r w:rsidR="004B5471">
        <w:rPr>
          <w:lang w:val="en-US"/>
        </w:rPr>
        <w:t>C</w:t>
      </w:r>
      <w:r w:rsidR="004B5471">
        <w:t>-</w:t>
      </w:r>
      <w:r w:rsidR="004B5471">
        <w:rPr>
          <w:lang w:val="en-US"/>
        </w:rPr>
        <w:t>D</w:t>
      </w:r>
      <w:r w:rsidR="004B5471" w:rsidRPr="004B5471">
        <w:t xml:space="preserve"> </w:t>
      </w:r>
      <w:r>
        <w:t>на пути распространения луча, исходящего от источника излучения</w:t>
      </w:r>
      <w:r w:rsidR="004B5471">
        <w:t xml:space="preserve"> А</w:t>
      </w:r>
      <w:r>
        <w:t xml:space="preserve"> и приходящего в точку наблюдения</w:t>
      </w:r>
      <w:r w:rsidR="004B5471">
        <w:t xml:space="preserve"> </w:t>
      </w:r>
      <w:r w:rsidR="004B5471">
        <w:rPr>
          <w:lang w:val="en-US"/>
        </w:rPr>
        <w:t>B</w:t>
      </w:r>
      <w:r>
        <w:t>, проводилась с помощью</w:t>
      </w:r>
      <w:r w:rsidR="004B5471">
        <w:t xml:space="preserve"> условия: если результаты векторных произведений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m:t>
            </m:r>
            <m:acc>
              <m:accPr>
                <m:chr m:val="⃗"/>
                <m:ctrlPr>
                  <w:rPr>
                    <w:rFonts w:ascii="Cambria Math" w:hAnsi="Cambria Math"/>
                    <w:i/>
                  </w:rPr>
                </m:ctrlPr>
              </m:accPr>
              <m:e>
                <m:r>
                  <w:rPr>
                    <w:rFonts w:ascii="Cambria Math" w:hAnsi="Cambria Math"/>
                  </w:rPr>
                  <m:t>AD</m:t>
                </m:r>
              </m:e>
            </m:acc>
            <m:r>
              <w:rPr>
                <w:rFonts w:ascii="Cambria Math" w:hAnsi="Cambria Math"/>
              </w:rPr>
              <m:t xml:space="preserve"> </m:t>
            </m:r>
          </m:e>
        </m:d>
      </m:oMath>
      <w:r w:rsidR="004B5471">
        <w:t xml:space="preserve"> и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BC</m:t>
                </m:r>
              </m:e>
            </m:acc>
            <m:r>
              <w:rPr>
                <w:rFonts w:ascii="Cambria Math" w:hAnsi="Cambria Math"/>
              </w:rPr>
              <m:t xml:space="preserve">, </m:t>
            </m:r>
            <m:acc>
              <m:accPr>
                <m:chr m:val="⃗"/>
                <m:ctrlPr>
                  <w:rPr>
                    <w:rFonts w:ascii="Cambria Math" w:hAnsi="Cambria Math"/>
                    <w:i/>
                  </w:rPr>
                </m:ctrlPr>
              </m:accPr>
              <m:e>
                <m:r>
                  <w:rPr>
                    <w:rFonts w:ascii="Cambria Math" w:hAnsi="Cambria Math"/>
                  </w:rPr>
                  <m:t>BD</m:t>
                </m:r>
              </m:e>
            </m:acc>
            <m:r>
              <w:rPr>
                <w:rFonts w:ascii="Cambria Math" w:hAnsi="Cambria Math"/>
              </w:rPr>
              <m:t xml:space="preserve"> </m:t>
            </m:r>
          </m:e>
        </m:d>
      </m:oMath>
      <w:r w:rsidR="004B5471">
        <w:t xml:space="preserve"> имеют разные знаки, а также результаты векторных произведений</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CA</m:t>
                </m:r>
              </m:e>
            </m:acc>
            <m:r>
              <w:rPr>
                <w:rFonts w:ascii="Cambria Math" w:hAnsi="Cambria Math"/>
              </w:rPr>
              <m:t>,</m:t>
            </m:r>
            <m:acc>
              <m:accPr>
                <m:chr m:val="⃗"/>
                <m:ctrlPr>
                  <w:rPr>
                    <w:rFonts w:ascii="Cambria Math" w:hAnsi="Cambria Math"/>
                    <w:i/>
                  </w:rPr>
                </m:ctrlPr>
              </m:accPr>
              <m:e>
                <m:r>
                  <w:rPr>
                    <w:rFonts w:ascii="Cambria Math" w:hAnsi="Cambria Math"/>
                  </w:rPr>
                  <m:t>CB</m:t>
                </m:r>
              </m:e>
            </m:acc>
            <m:r>
              <w:rPr>
                <w:rFonts w:ascii="Cambria Math" w:hAnsi="Cambria Math"/>
              </w:rPr>
              <m:t xml:space="preserve"> </m:t>
            </m:r>
          </m:e>
        </m:d>
      </m:oMath>
      <w:r w:rsidR="004B5471">
        <w:t xml:space="preserve"> и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DA</m:t>
                </m:r>
              </m:e>
            </m:acc>
            <m:r>
              <w:rPr>
                <w:rFonts w:ascii="Cambria Math" w:hAnsi="Cambria Math"/>
              </w:rPr>
              <m:t xml:space="preserve">, </m:t>
            </m:r>
            <m:acc>
              <m:accPr>
                <m:chr m:val="⃗"/>
                <m:ctrlPr>
                  <w:rPr>
                    <w:rFonts w:ascii="Cambria Math" w:hAnsi="Cambria Math"/>
                    <w:i/>
                  </w:rPr>
                </m:ctrlPr>
              </m:accPr>
              <m:e>
                <m:r>
                  <w:rPr>
                    <w:rFonts w:ascii="Cambria Math" w:hAnsi="Cambria Math"/>
                  </w:rPr>
                  <m:t>DB</m:t>
                </m:r>
              </m:e>
            </m:acc>
            <m:r>
              <w:rPr>
                <w:rFonts w:ascii="Cambria Math" w:hAnsi="Cambria Math"/>
              </w:rPr>
              <m:t xml:space="preserve"> </m:t>
            </m:r>
          </m:e>
        </m:d>
      </m:oMath>
      <w:r w:rsidR="004B5471">
        <w:t xml:space="preserve"> имеют разные знаки, то</w:t>
      </w:r>
      <w:r w:rsidR="00532C1C">
        <w:t>гда</w:t>
      </w:r>
      <m:oMath>
        <m:r>
          <w:rPr>
            <w:rFonts w:ascii="Cambria Math" w:hAnsi="Cambria Math"/>
          </w:rPr>
          <m:t xml:space="preserve"> </m:t>
        </m:r>
        <m:acc>
          <m:accPr>
            <m:chr m:val="⃗"/>
            <m:ctrlPr>
              <w:rPr>
                <w:rFonts w:ascii="Cambria Math" w:hAnsi="Cambria Math"/>
                <w:i/>
              </w:rPr>
            </m:ctrlPr>
          </m:accPr>
          <m:e>
            <m:r>
              <w:rPr>
                <w:rFonts w:ascii="Cambria Math" w:hAnsi="Cambria Math"/>
              </w:rPr>
              <m:t>A</m:t>
            </m:r>
            <m:r>
              <w:rPr>
                <w:rFonts w:ascii="Cambria Math" w:hAnsi="Cambria Math"/>
                <w:lang w:val="en-US"/>
              </w:rPr>
              <m:t>B</m:t>
            </m:r>
          </m:e>
        </m:acc>
        <m:r>
          <w:rPr>
            <w:rFonts w:ascii="Cambria Math" w:hAnsi="Cambria Math"/>
          </w:rPr>
          <m:t xml:space="preserve"> и </m:t>
        </m:r>
        <m:acc>
          <m:accPr>
            <m:chr m:val="⃗"/>
            <m:ctrlPr>
              <w:rPr>
                <w:rFonts w:ascii="Cambria Math" w:hAnsi="Cambria Math"/>
                <w:i/>
              </w:rPr>
            </m:ctrlPr>
          </m:accPr>
          <m:e>
            <m:r>
              <w:rPr>
                <w:rFonts w:ascii="Cambria Math" w:hAnsi="Cambria Math"/>
              </w:rPr>
              <m:t>CD</m:t>
            </m:r>
          </m:e>
        </m:acc>
      </m:oMath>
      <w:r w:rsidR="00532C1C">
        <w:t xml:space="preserve"> </w:t>
      </w:r>
      <w:r w:rsidR="004B5471">
        <w:t>имеют пересечение в некоторой точке.</w:t>
      </w:r>
      <w:r w:rsidR="00532C1C">
        <w:t xml:space="preserve"> </w:t>
      </w:r>
    </w:p>
    <w:tbl>
      <w:tblPr>
        <w:tblStyle w:val="af7"/>
        <w:tblW w:w="10566" w:type="dxa"/>
        <w:tblInd w:w="-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2"/>
        <w:gridCol w:w="5164"/>
      </w:tblGrid>
      <w:tr w:rsidR="00BE1768" w14:paraId="006ABA1F" w14:textId="77777777" w:rsidTr="00BF4410">
        <w:trPr>
          <w:trHeight w:val="2997"/>
        </w:trPr>
        <w:tc>
          <w:tcPr>
            <w:tcW w:w="5402" w:type="dxa"/>
          </w:tcPr>
          <w:p w14:paraId="2D13B140" w14:textId="77777777" w:rsidR="00BD74E2" w:rsidRDefault="00BE1768" w:rsidP="00BD74E2">
            <w:pPr>
              <w:pStyle w:val="ac"/>
              <w:keepNext/>
            </w:pPr>
            <w:r w:rsidRPr="00252501">
              <w:rPr>
                <w:noProof/>
              </w:rPr>
              <w:drawing>
                <wp:inline distT="0" distB="0" distL="0" distR="0" wp14:anchorId="6EA08ADC" wp14:editId="1FFC1854">
                  <wp:extent cx="1088491" cy="1229676"/>
                  <wp:effectExtent l="0" t="0" r="0" b="0"/>
                  <wp:docPr id="1982925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25531" name=""/>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Lst>
                          </a:blip>
                          <a:srcRect l="19833" t="11688" r="11446" b="9401"/>
                          <a:stretch/>
                        </pic:blipFill>
                        <pic:spPr bwMode="auto">
                          <a:xfrm>
                            <a:off x="0" y="0"/>
                            <a:ext cx="1110535" cy="1254579"/>
                          </a:xfrm>
                          <a:prstGeom prst="rect">
                            <a:avLst/>
                          </a:prstGeom>
                          <a:ln>
                            <a:noFill/>
                          </a:ln>
                          <a:extLst>
                            <a:ext uri="{53640926-AAD7-44D8-BBD7-CCE9431645EC}">
                              <a14:shadowObscured xmlns:a14="http://schemas.microsoft.com/office/drawing/2010/main"/>
                            </a:ext>
                          </a:extLst>
                        </pic:spPr>
                      </pic:pic>
                    </a:graphicData>
                  </a:graphic>
                </wp:inline>
              </w:drawing>
            </w:r>
          </w:p>
          <w:p w14:paraId="351E9BE6" w14:textId="43E72090" w:rsidR="00BF1C37" w:rsidRDefault="00BD74E2" w:rsidP="00BD74E2">
            <w:pPr>
              <w:pStyle w:val="af4"/>
            </w:pPr>
            <w:r>
              <w:t xml:space="preserve">рис. </w:t>
            </w:r>
            <w:fldSimple w:instr=" SEQ рис. \* ARABIC ">
              <w:r>
                <w:rPr>
                  <w:noProof/>
                </w:rPr>
                <w:t>3</w:t>
              </w:r>
            </w:fldSimple>
          </w:p>
          <w:p w14:paraId="273DBA41" w14:textId="77777777" w:rsidR="00BF1C37" w:rsidRDefault="00BE1768" w:rsidP="00BF1C37">
            <w:pPr>
              <w:pStyle w:val="af4"/>
              <w:rPr>
                <w:noProof/>
              </w:rPr>
            </w:pPr>
            <w:r>
              <w:rPr>
                <w:noProof/>
              </w:rPr>
              <w:t xml:space="preserve">Случай пересекающихся отрекзков </w:t>
            </w:r>
            <w:r>
              <w:rPr>
                <w:noProof/>
                <w:lang w:val="en-US"/>
              </w:rPr>
              <w:t>AB</w:t>
            </w:r>
            <w:r w:rsidRPr="00BE1768">
              <w:rPr>
                <w:noProof/>
              </w:rPr>
              <w:t xml:space="preserve"> </w:t>
            </w:r>
            <w:r>
              <w:rPr>
                <w:noProof/>
              </w:rPr>
              <w:t xml:space="preserve">и </w:t>
            </w:r>
            <w:r>
              <w:rPr>
                <w:noProof/>
                <w:lang w:val="en-US"/>
              </w:rPr>
              <w:t>CD</w:t>
            </w:r>
            <w:r>
              <w:rPr>
                <w:noProof/>
              </w:rPr>
              <w:t>.</w:t>
            </w:r>
          </w:p>
          <w:p w14:paraId="61988BE0" w14:textId="0FBF87C7" w:rsidR="00BE1768" w:rsidRPr="00252501" w:rsidRDefault="00BE1768" w:rsidP="00BF1C37">
            <w:pPr>
              <w:pStyle w:val="af4"/>
              <w:rPr>
                <w:noProof/>
              </w:rPr>
            </w:pPr>
            <w:r>
              <w:rPr>
                <w:noProof/>
              </w:rPr>
              <w:t xml:space="preserve"> Видно, что </w:t>
            </w:r>
            <w:r w:rsidR="00F31584">
              <w:rPr>
                <w:noProof/>
              </w:rPr>
              <w:t>выше</w:t>
            </w:r>
            <w:r>
              <w:rPr>
                <w:noProof/>
              </w:rPr>
              <w:t>указанные векторные произведения имеют разные знаки</w:t>
            </w:r>
            <w:r w:rsidR="00F31584">
              <w:rPr>
                <w:noProof/>
              </w:rPr>
              <w:t>.</w:t>
            </w:r>
          </w:p>
        </w:tc>
        <w:tc>
          <w:tcPr>
            <w:tcW w:w="5164" w:type="dxa"/>
          </w:tcPr>
          <w:p w14:paraId="7E1A8046" w14:textId="718C85A7" w:rsidR="00BE1768" w:rsidRDefault="00BE1768" w:rsidP="00920867">
            <w:pPr>
              <w:pStyle w:val="ac"/>
            </w:pPr>
            <w:r w:rsidRPr="00C27BF9">
              <w:rPr>
                <w:noProof/>
              </w:rPr>
              <w:drawing>
                <wp:inline distT="0" distB="0" distL="0" distR="0" wp14:anchorId="2935C6FD" wp14:editId="391C5466">
                  <wp:extent cx="1553780" cy="1231200"/>
                  <wp:effectExtent l="0" t="0" r="0" b="0"/>
                  <wp:docPr id="1393997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97254" name=""/>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Lst>
                          </a:blip>
                          <a:srcRect t="3824"/>
                          <a:stretch/>
                        </pic:blipFill>
                        <pic:spPr bwMode="auto">
                          <a:xfrm>
                            <a:off x="0" y="0"/>
                            <a:ext cx="1553780" cy="1231200"/>
                          </a:xfrm>
                          <a:prstGeom prst="rect">
                            <a:avLst/>
                          </a:prstGeom>
                          <a:ln>
                            <a:noFill/>
                          </a:ln>
                          <a:extLst>
                            <a:ext uri="{53640926-AAD7-44D8-BBD7-CCE9431645EC}">
                              <a14:shadowObscured xmlns:a14="http://schemas.microsoft.com/office/drawing/2010/main"/>
                            </a:ext>
                          </a:extLst>
                        </pic:spPr>
                      </pic:pic>
                    </a:graphicData>
                  </a:graphic>
                </wp:inline>
              </w:drawing>
            </w:r>
          </w:p>
          <w:p w14:paraId="3568A467" w14:textId="2ECE1100" w:rsidR="00BE1768" w:rsidRDefault="00BE1768" w:rsidP="00920867">
            <w:pPr>
              <w:pStyle w:val="ac"/>
            </w:pPr>
            <w:r w:rsidRPr="00D26F47">
              <w:t xml:space="preserve">рис. </w:t>
            </w:r>
            <w:fldSimple w:instr=" SEQ рис. \* ARABIC ">
              <w:r w:rsidR="00BD74E2">
                <w:rPr>
                  <w:noProof/>
                </w:rPr>
                <w:t>4</w:t>
              </w:r>
            </w:fldSimple>
          </w:p>
          <w:p w14:paraId="28D0E1C6" w14:textId="77777777" w:rsidR="00BE1768" w:rsidRDefault="00BE1768" w:rsidP="00920867">
            <w:pPr>
              <w:pStyle w:val="ac"/>
              <w:rPr>
                <w:noProof/>
              </w:rPr>
            </w:pPr>
            <w:r>
              <w:rPr>
                <w:noProof/>
              </w:rPr>
              <w:t>Случай</w:t>
            </w:r>
            <w:r w:rsidRPr="00BE1768">
              <w:rPr>
                <w:noProof/>
              </w:rPr>
              <w:t xml:space="preserve"> </w:t>
            </w:r>
            <w:r>
              <w:rPr>
                <w:noProof/>
              </w:rPr>
              <w:t>не</w:t>
            </w:r>
            <w:r>
              <w:rPr>
                <w:noProof/>
              </w:rPr>
              <w:t xml:space="preserve"> пересекающихся отрекзков </w:t>
            </w:r>
            <w:r>
              <w:rPr>
                <w:noProof/>
                <w:lang w:val="en-US"/>
              </w:rPr>
              <w:t>AB</w:t>
            </w:r>
            <w:r w:rsidRPr="00BE1768">
              <w:rPr>
                <w:noProof/>
              </w:rPr>
              <w:t xml:space="preserve"> </w:t>
            </w:r>
            <w:r>
              <w:rPr>
                <w:noProof/>
              </w:rPr>
              <w:t xml:space="preserve">и </w:t>
            </w:r>
            <w:r>
              <w:rPr>
                <w:noProof/>
                <w:lang w:val="en-US"/>
              </w:rPr>
              <w:t>CD</w:t>
            </w:r>
            <w:r>
              <w:rPr>
                <w:noProof/>
              </w:rPr>
              <w:t>.</w:t>
            </w:r>
          </w:p>
          <w:p w14:paraId="0C56ADB3" w14:textId="4952443F" w:rsidR="00BE1768" w:rsidRDefault="00BE1768" w:rsidP="00920867">
            <w:pPr>
              <w:pStyle w:val="ac"/>
              <w:rPr>
                <w:noProof/>
              </w:rPr>
            </w:pPr>
            <w:r>
              <w:rPr>
                <w:noProof/>
              </w:rPr>
              <w:t xml:space="preserve"> Видно, что указанные векторные произведения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m:t>
                  </m:r>
                  <m:acc>
                    <m:accPr>
                      <m:chr m:val="⃗"/>
                      <m:ctrlPr>
                        <w:rPr>
                          <w:rFonts w:ascii="Cambria Math" w:hAnsi="Cambria Math"/>
                          <w:i/>
                        </w:rPr>
                      </m:ctrlPr>
                    </m:accPr>
                    <m:e>
                      <m:r>
                        <w:rPr>
                          <w:rFonts w:ascii="Cambria Math" w:hAnsi="Cambria Math"/>
                        </w:rPr>
                        <m:t>AD</m:t>
                      </m:r>
                    </m:e>
                  </m:acc>
                  <m:r>
                    <w:rPr>
                      <w:rFonts w:ascii="Cambria Math" w:hAnsi="Cambria Math"/>
                    </w:rPr>
                    <m:t xml:space="preserve"> </m:t>
                  </m:r>
                </m:e>
              </m:d>
            </m:oMath>
            <w:r w:rsidR="00F31584">
              <w:t xml:space="preserve"> и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BC</m:t>
                      </m:r>
                    </m:e>
                  </m:acc>
                  <m:r>
                    <w:rPr>
                      <w:rFonts w:ascii="Cambria Math" w:hAnsi="Cambria Math"/>
                    </w:rPr>
                    <m:t xml:space="preserve">, </m:t>
                  </m:r>
                  <m:acc>
                    <m:accPr>
                      <m:chr m:val="⃗"/>
                      <m:ctrlPr>
                        <w:rPr>
                          <w:rFonts w:ascii="Cambria Math" w:hAnsi="Cambria Math"/>
                          <w:i/>
                        </w:rPr>
                      </m:ctrlPr>
                    </m:accPr>
                    <m:e>
                      <m:r>
                        <w:rPr>
                          <w:rFonts w:ascii="Cambria Math" w:hAnsi="Cambria Math"/>
                        </w:rPr>
                        <m:t>BD</m:t>
                      </m:r>
                    </m:e>
                  </m:acc>
                  <m:r>
                    <w:rPr>
                      <w:rFonts w:ascii="Cambria Math" w:hAnsi="Cambria Math"/>
                    </w:rPr>
                    <m:t xml:space="preserve"> </m:t>
                  </m:r>
                </m:e>
              </m:d>
            </m:oMath>
            <w:r w:rsidR="00F31584">
              <w:t xml:space="preserve"> </w:t>
            </w:r>
            <w:r>
              <w:rPr>
                <w:noProof/>
              </w:rPr>
              <w:t xml:space="preserve">имеют </w:t>
            </w:r>
            <w:r w:rsidR="00F31584">
              <w:rPr>
                <w:noProof/>
              </w:rPr>
              <w:t>одинаковые</w:t>
            </w:r>
            <w:r>
              <w:rPr>
                <w:noProof/>
              </w:rPr>
              <w:t xml:space="preserve"> знаки</w:t>
            </w:r>
            <w:r w:rsidR="00F31584">
              <w:rPr>
                <w:noProof/>
              </w:rPr>
              <w:t>.</w:t>
            </w:r>
          </w:p>
          <w:p w14:paraId="59B7EF78" w14:textId="3E99AEBA" w:rsidR="00BF4410" w:rsidRPr="00D26F47" w:rsidRDefault="00BF4410" w:rsidP="00920867">
            <w:pPr>
              <w:pStyle w:val="ac"/>
            </w:pPr>
          </w:p>
        </w:tc>
      </w:tr>
    </w:tbl>
    <w:p w14:paraId="12A659E6" w14:textId="229B2DCF" w:rsidR="00532C1C" w:rsidRDefault="00532C1C" w:rsidP="00532C1C">
      <w:r>
        <w:t xml:space="preserve">Так перебирая все светящие точки и все препятствующие отрезки, можно сделать расчёт светового потока от системы ламп с учётом затенений для любой интересующей точки пространства. </w:t>
      </w:r>
    </w:p>
    <w:p w14:paraId="1404B584" w14:textId="52FFE9CA" w:rsidR="00532C1C" w:rsidRDefault="00532C1C" w:rsidP="00532C1C">
      <w:pPr>
        <w:pStyle w:val="1"/>
      </w:pPr>
      <w:r>
        <w:t>Эксперимент</w:t>
      </w:r>
    </w:p>
    <w:p w14:paraId="62C07CD7" w14:textId="241A2686" w:rsidR="00E50CB0" w:rsidRDefault="005D22FA" w:rsidP="00E50CB0">
      <w:r>
        <w:t>Экспериментальная</w:t>
      </w:r>
      <w:r w:rsidR="00A61C44">
        <w:t>, то есть</w:t>
      </w:r>
      <w:r>
        <w:t xml:space="preserve"> </w:t>
      </w:r>
      <w:r w:rsidR="00A61C44">
        <w:t>с</w:t>
      </w:r>
      <w:r>
        <w:t>тен</w:t>
      </w:r>
      <w:r w:rsidR="002E6B60">
        <w:t>д</w:t>
      </w:r>
      <w:r>
        <w:t>-излучатель</w:t>
      </w:r>
      <w:r w:rsidR="00A61C44">
        <w:t>,</w:t>
      </w:r>
      <w:r>
        <w:t xml:space="preserve"> представляет собой платформу на колёсах, на которой через опорный подшипник установлен короб с электронным оборудованием для работы ламп и устройствами крепления для ламп и металлических трубок</w:t>
      </w:r>
      <w:r w:rsidR="003C09E3">
        <w:t xml:space="preserve">, служащих моделями силовых элементов. </w:t>
      </w:r>
      <w:r w:rsidR="0096679C">
        <w:t>На центральной опоре зафиксирован сменный кронштейн, на котором закреплены пружинные полукольца для закрепления ламп. Кронштейны представляют собой «звёзды» с тремя или четырьмя лучами, в каждом луче есть ряд отверстий с шагом 1см</w:t>
      </w:r>
      <w:r w:rsidR="00921438">
        <w:t xml:space="preserve">, в которых фиксируются полукольца. Таким образом можно собирать различные конфигурации источников света. </w:t>
      </w:r>
      <w:r w:rsidR="0096679C">
        <w:t xml:space="preserve"> </w:t>
      </w:r>
      <w:r w:rsidR="00921438">
        <w:t xml:space="preserve">Лампы, закреплённые в </w:t>
      </w:r>
      <w:r w:rsidR="00921438">
        <w:lastRenderedPageBreak/>
        <w:t xml:space="preserve">полукольцах, </w:t>
      </w:r>
      <w:r w:rsidR="00A61C44">
        <w:t>расположены</w:t>
      </w:r>
      <w:r w:rsidR="00921438">
        <w:t xml:space="preserve"> вертикально, так что, они остаются параллельными друг другу. </w:t>
      </w:r>
      <w:r w:rsidR="00591243">
        <w:t xml:space="preserve">В нашем случае использовались лампы марки </w:t>
      </w:r>
      <w:r w:rsidR="00591243">
        <w:rPr>
          <w:lang w:val="en-US"/>
        </w:rPr>
        <w:t>LIT</w:t>
      </w:r>
      <w:r w:rsidR="00591243" w:rsidRPr="00591243">
        <w:t xml:space="preserve"> </w:t>
      </w:r>
      <w:r w:rsidR="00591243">
        <w:t xml:space="preserve">ДБ300-Н4, мощностью 105 Ватт </w:t>
      </w:r>
      <w:r w:rsidR="00A61C44">
        <w:t>на длине волны 254нм</w:t>
      </w:r>
      <w:r w:rsidR="00591243">
        <w:t xml:space="preserve">. Лампы имеют диаметр 28мм, а все силовые элементы – 25мм. </w:t>
      </w:r>
      <w:r w:rsidR="00921438">
        <w:t xml:space="preserve">На расстоянии 3 метра от центральной опоры на высоте, середины лампы располагается радиометр </w:t>
      </w:r>
      <w:r w:rsidR="00A61C44" w:rsidRPr="00A61C44">
        <w:t xml:space="preserve">с </w:t>
      </w:r>
      <w:proofErr w:type="spellStart"/>
      <w:r w:rsidR="00A61C44" w:rsidRPr="00A61C44">
        <w:t>солнечнослепым</w:t>
      </w:r>
      <w:proofErr w:type="spellEnd"/>
      <w:r w:rsidR="00A61C44" w:rsidRPr="00A61C44">
        <w:t xml:space="preserve"> датчиком </w:t>
      </w:r>
      <w:r w:rsidR="00A61C44" w:rsidRPr="00A61C44">
        <w:rPr>
          <w:lang w:val="en-US"/>
        </w:rPr>
        <w:t>SED</w:t>
      </w:r>
      <w:r w:rsidR="00A61C44" w:rsidRPr="00A61C44">
        <w:t>240\</w:t>
      </w:r>
      <w:r w:rsidR="00A61C44" w:rsidRPr="00A61C44">
        <w:rPr>
          <w:lang w:val="en-US"/>
        </w:rPr>
        <w:t>W</w:t>
      </w:r>
      <w:r w:rsidR="00A61C44" w:rsidRPr="00A61C44">
        <w:t>, имеющим максиму</w:t>
      </w:r>
      <w:r w:rsidR="00A61C44">
        <w:t>м</w:t>
      </w:r>
      <w:r w:rsidR="00A61C44" w:rsidRPr="00A61C44">
        <w:t xml:space="preserve"> чувствительности на длине волны</w:t>
      </w:r>
      <w:r w:rsidR="00A61C44">
        <w:t xml:space="preserve"> 254нм</w:t>
      </w:r>
      <w:r w:rsidR="00921438">
        <w:t xml:space="preserve">. Стенд можно вращать на опорном подшипнике и таким образом </w:t>
      </w:r>
      <w:r w:rsidR="00A61C44">
        <w:t>измерять</w:t>
      </w:r>
      <w:r w:rsidR="00921438">
        <w:t xml:space="preserve"> интенсивность светового поля в различных направлениях от излучателя.</w:t>
      </w:r>
      <w:r w:rsidR="00A61C44">
        <w:t xml:space="preserve"> То есть, строить индикатрису облучённости, создаваемую облучателем. </w:t>
      </w:r>
      <w:r w:rsidR="005271D8" w:rsidRPr="005271D8">
        <w:t>Расстояние в 3 метра было определено как оптимальное для проведения измерений радиометром, поскольку</w:t>
      </w:r>
      <w:r w:rsidR="005271D8">
        <w:t xml:space="preserve"> наибольшие</w:t>
      </w:r>
      <w:r w:rsidR="005271D8" w:rsidRPr="005271D8">
        <w:t xml:space="preserve"> значения, полученные на этом расстоянии, наиболее близки</w:t>
      </w:r>
      <w:r w:rsidR="005271D8">
        <w:t xml:space="preserve"> к предельным измеримым для датчика.</w:t>
      </w:r>
      <w:r w:rsidR="005271D8" w:rsidRPr="005271D8">
        <w:t xml:space="preserve"> </w:t>
      </w:r>
      <w:r w:rsidR="002E6B60" w:rsidRPr="00BF1C37">
        <w:rPr>
          <w:highlight w:val="yellow"/>
        </w:rPr>
        <w:t>(*фотография или чертёж установки в двух проекциях*)</w:t>
      </w:r>
    </w:p>
    <w:p w14:paraId="0E410146" w14:textId="2551CCDD" w:rsidR="00591243" w:rsidRDefault="00E50CB0" w:rsidP="00591243">
      <w:r>
        <w:t>В испытаниях были проверены 4 компоновки – из трёх, четырёх, шести и восьми ламп. Во всех четырёх случаях лампы располагаются симметрично относительно центра установки. Когда использовались 3</w:t>
      </w:r>
      <w:r w:rsidR="00BD74E2">
        <w:t xml:space="preserve"> (</w:t>
      </w:r>
      <w:r w:rsidR="00BD74E2">
        <w:fldChar w:fldCharType="begin"/>
      </w:r>
      <w:r w:rsidR="00BD74E2">
        <w:instrText xml:space="preserve"> REF _Ref153287376 \h </w:instrText>
      </w:r>
      <w:r w:rsidR="00BD74E2">
        <w:fldChar w:fldCharType="separate"/>
      </w:r>
      <w:r w:rsidR="00BD74E2" w:rsidRPr="00D26F47">
        <w:t xml:space="preserve">рис. </w:t>
      </w:r>
      <w:r w:rsidR="00BD74E2">
        <w:rPr>
          <w:noProof/>
        </w:rPr>
        <w:t>7</w:t>
      </w:r>
      <w:r w:rsidR="00BD74E2">
        <w:fldChar w:fldCharType="end"/>
      </w:r>
      <w:r w:rsidR="00BD74E2">
        <w:t>)</w:t>
      </w:r>
      <w:r>
        <w:t xml:space="preserve"> или 4</w:t>
      </w:r>
      <w:r w:rsidR="00BD74E2" w:rsidRPr="00BD74E2">
        <w:t xml:space="preserve"> (</w:t>
      </w:r>
      <w:r w:rsidR="00BD74E2">
        <w:fldChar w:fldCharType="begin"/>
      </w:r>
      <w:r w:rsidR="00BD74E2">
        <w:instrText xml:space="preserve"> REF _Ref153287852 \h </w:instrText>
      </w:r>
      <w:r w:rsidR="00BD74E2">
        <w:fldChar w:fldCharType="separate"/>
      </w:r>
      <w:r w:rsidR="00BD74E2">
        <w:t xml:space="preserve">рис. </w:t>
      </w:r>
      <w:r w:rsidR="00BD74E2">
        <w:rPr>
          <w:noProof/>
        </w:rPr>
        <w:t>5</w:t>
      </w:r>
      <w:r w:rsidR="00BD74E2">
        <w:fldChar w:fldCharType="end"/>
      </w:r>
      <w:r w:rsidR="00BD74E2" w:rsidRPr="00BD74E2">
        <w:t>)</w:t>
      </w:r>
      <w:r>
        <w:t xml:space="preserve"> лампы, они распределяются равномерно по всей окружности, а в случаях, когда ламп</w:t>
      </w:r>
      <w:r w:rsidR="00576C1F">
        <w:t xml:space="preserve"> было</w:t>
      </w:r>
      <w:r>
        <w:t xml:space="preserve"> 6</w:t>
      </w:r>
      <w:r w:rsidR="00BF1C37">
        <w:t xml:space="preserve"> (</w:t>
      </w:r>
      <w:r w:rsidR="00BF1C37">
        <w:fldChar w:fldCharType="begin"/>
      </w:r>
      <w:r w:rsidR="00BF1C37">
        <w:instrText xml:space="preserve"> REF _Ref153287332 \h </w:instrText>
      </w:r>
      <w:r w:rsidR="00BF1C37">
        <w:fldChar w:fldCharType="separate"/>
      </w:r>
      <w:r w:rsidR="00BF1C37">
        <w:t xml:space="preserve">рис. </w:t>
      </w:r>
      <w:r w:rsidR="00BF1C37">
        <w:rPr>
          <w:noProof/>
        </w:rPr>
        <w:t>1</w:t>
      </w:r>
      <w:r w:rsidR="00BF1C37">
        <w:fldChar w:fldCharType="end"/>
      </w:r>
      <w:r w:rsidR="00BF1C37">
        <w:t>)</w:t>
      </w:r>
      <w:r>
        <w:t xml:space="preserve"> или 8</w:t>
      </w:r>
      <w:r w:rsidR="00BD74E2" w:rsidRPr="00BD74E2">
        <w:t xml:space="preserve"> (</w:t>
      </w:r>
      <w:r w:rsidR="00BD74E2">
        <w:fldChar w:fldCharType="begin"/>
      </w:r>
      <w:r w:rsidR="00BD74E2">
        <w:instrText xml:space="preserve"> REF _Ref153287873 \h </w:instrText>
      </w:r>
      <w:r w:rsidR="00BD74E2">
        <w:fldChar w:fldCharType="separate"/>
      </w:r>
      <w:r w:rsidR="00BD74E2" w:rsidRPr="00D26F47">
        <w:t xml:space="preserve">рис. </w:t>
      </w:r>
      <w:r w:rsidR="00BD74E2">
        <w:rPr>
          <w:noProof/>
        </w:rPr>
        <w:t>6</w:t>
      </w:r>
      <w:r w:rsidR="00BD74E2">
        <w:fldChar w:fldCharType="end"/>
      </w:r>
      <w:r w:rsidR="00BD74E2" w:rsidRPr="00BD74E2">
        <w:t>)</w:t>
      </w:r>
      <w:r w:rsidR="00576C1F">
        <w:t xml:space="preserve">, то они </w:t>
      </w:r>
      <w:r>
        <w:t>разбивались на пары, и уже сами пары распределялись равномерно по окружности. Расстояние между центрами ламп в парах составля</w:t>
      </w:r>
      <w:r w:rsidR="00576C1F">
        <w:t>ло</w:t>
      </w:r>
      <w:r>
        <w:t xml:space="preserve"> 10,5 см, а их взаимное расположение таково, что отрезок, соединяющий центры ламп в паре, перпендикулярен радиусу, проведённому из центра установки к его середине</w:t>
      </w:r>
      <w:r w:rsidR="00591243">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D74E2" w14:paraId="76CD024B" w14:textId="77777777" w:rsidTr="005017F8">
        <w:tc>
          <w:tcPr>
            <w:tcW w:w="4672" w:type="dxa"/>
          </w:tcPr>
          <w:p w14:paraId="5B6EF677" w14:textId="77777777" w:rsidR="00BD74E2" w:rsidRDefault="00BD74E2" w:rsidP="00BD74E2">
            <w:pPr>
              <w:pStyle w:val="ac"/>
              <w:keepNext/>
            </w:pPr>
            <w:r w:rsidRPr="00BD74E2">
              <w:drawing>
                <wp:inline distT="0" distB="0" distL="0" distR="0" wp14:anchorId="0FEF66C4" wp14:editId="4E2CEF69">
                  <wp:extent cx="2307600" cy="2307600"/>
                  <wp:effectExtent l="0" t="0" r="0" b="0"/>
                  <wp:docPr id="419821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21953"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2307600" cy="2307600"/>
                          </a:xfrm>
                          <a:prstGeom prst="rect">
                            <a:avLst/>
                          </a:prstGeom>
                        </pic:spPr>
                      </pic:pic>
                    </a:graphicData>
                  </a:graphic>
                </wp:inline>
              </w:drawing>
            </w:r>
          </w:p>
          <w:p w14:paraId="272A8B1A" w14:textId="262720FE" w:rsidR="008731D0" w:rsidRPr="008731D0" w:rsidRDefault="00BD74E2" w:rsidP="008731D0">
            <w:pPr>
              <w:pStyle w:val="af4"/>
            </w:pPr>
            <w:bookmarkStart w:id="1" w:name="_Ref153287852"/>
            <w:r>
              <w:t xml:space="preserve">рис. </w:t>
            </w:r>
            <w:fldSimple w:instr=" SEQ рис. \* ARABIC ">
              <w:r>
                <w:rPr>
                  <w:noProof/>
                </w:rPr>
                <w:t>5</w:t>
              </w:r>
            </w:fldSimple>
            <w:bookmarkEnd w:id="1"/>
          </w:p>
          <w:p w14:paraId="18A4F856" w14:textId="77777777" w:rsidR="008731D0" w:rsidRDefault="008731D0" w:rsidP="008731D0">
            <w:pPr>
              <w:pStyle w:val="ac"/>
            </w:pPr>
            <w:r>
              <w:t>Пример компоновки четырёхламповой системы.</w:t>
            </w:r>
          </w:p>
          <w:p w14:paraId="32422409" w14:textId="31810CA8" w:rsidR="00BF4410" w:rsidRPr="008731D0" w:rsidRDefault="00BF4410" w:rsidP="008731D0">
            <w:pPr>
              <w:pStyle w:val="ac"/>
            </w:pPr>
          </w:p>
        </w:tc>
        <w:tc>
          <w:tcPr>
            <w:tcW w:w="4673" w:type="dxa"/>
          </w:tcPr>
          <w:p w14:paraId="18FE8738" w14:textId="289766A3" w:rsidR="00BD74E2" w:rsidRDefault="00BD74E2" w:rsidP="00920867">
            <w:pPr>
              <w:pStyle w:val="ac"/>
            </w:pPr>
            <w:r w:rsidRPr="00BD74E2">
              <w:drawing>
                <wp:inline distT="0" distB="0" distL="0" distR="0" wp14:anchorId="5349313D" wp14:editId="102E4B94">
                  <wp:extent cx="2304634" cy="2307600"/>
                  <wp:effectExtent l="0" t="0" r="0" b="0"/>
                  <wp:docPr id="458445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45944"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2304634" cy="2307600"/>
                          </a:xfrm>
                          <a:prstGeom prst="rect">
                            <a:avLst/>
                          </a:prstGeom>
                        </pic:spPr>
                      </pic:pic>
                    </a:graphicData>
                  </a:graphic>
                </wp:inline>
              </w:drawing>
            </w:r>
          </w:p>
          <w:p w14:paraId="26212D43" w14:textId="77777777" w:rsidR="00BD74E2" w:rsidRDefault="00BD74E2" w:rsidP="008731D0">
            <w:pPr>
              <w:pStyle w:val="ac"/>
            </w:pPr>
            <w:bookmarkStart w:id="2" w:name="_Ref153287873"/>
            <w:r w:rsidRPr="00D26F47">
              <w:t xml:space="preserve">рис. </w:t>
            </w:r>
            <w:fldSimple w:instr=" SEQ рис. \* ARABIC ">
              <w:r>
                <w:rPr>
                  <w:noProof/>
                </w:rPr>
                <w:t>6</w:t>
              </w:r>
            </w:fldSimple>
            <w:bookmarkEnd w:id="2"/>
          </w:p>
          <w:p w14:paraId="393EAB85" w14:textId="77777777" w:rsidR="008731D0" w:rsidRDefault="008731D0" w:rsidP="008731D0">
            <w:pPr>
              <w:pStyle w:val="ac"/>
            </w:pPr>
            <w:r>
              <w:t>Пример компоновки восьмиламповой системы.</w:t>
            </w:r>
          </w:p>
          <w:p w14:paraId="18F7D5AD" w14:textId="24B43C7B" w:rsidR="00BC5D05" w:rsidRPr="008731D0" w:rsidRDefault="00BC5D05" w:rsidP="008731D0">
            <w:pPr>
              <w:pStyle w:val="ac"/>
            </w:pPr>
          </w:p>
        </w:tc>
      </w:tr>
    </w:tbl>
    <w:p w14:paraId="5348D2AD" w14:textId="35712D06" w:rsidR="00AA0564" w:rsidRDefault="00591243" w:rsidP="00AA0564">
      <w:r>
        <w:t>Измерения интенсивности для каждой компоновки провод</w:t>
      </w:r>
      <w:r w:rsidR="00576C1F">
        <w:t>ились</w:t>
      </w:r>
      <w:r>
        <w:t xml:space="preserve"> в 28</w:t>
      </w:r>
      <w:r w:rsidR="00AC1ADB">
        <w:t>4</w:t>
      </w:r>
      <w:r>
        <w:t xml:space="preserve"> различных точках, распределённых по всей окружности равномерно</w:t>
      </w:r>
      <w:r w:rsidR="00F16B0B">
        <w:t xml:space="preserve"> и для 6-8 различных </w:t>
      </w:r>
      <w:r w:rsidR="00576C1F">
        <w:t>расстояний от центра установки</w:t>
      </w:r>
      <w:r w:rsidR="000A6ACB">
        <w:t>. Целью испытания является нахождение такого радиуса расположения ламп для каждой компоновки, при котором минимальная интенсивность будет наибольшей. Иначе говоря, производится поиск конфигурации с минимальным затенением</w:t>
      </w:r>
      <w:r w:rsidR="00B023A7">
        <w:t>. Для каждой конфигурации производится расчёт по математической модели, описанной выше</w:t>
      </w:r>
      <w:r w:rsidR="004107D6">
        <w:t>, с целью сравнения расчётных данных с полученными экспериментально.</w:t>
      </w:r>
    </w:p>
    <w:p w14:paraId="03A7669F" w14:textId="023F7408" w:rsidR="00BF6118" w:rsidRDefault="00BF6118" w:rsidP="00AA0564">
      <w:r>
        <w:t>Исходный радиус, на котором расположены лампы, выбран равным 10.5см – пунктирная окружность на рисунке ниже</w:t>
      </w:r>
      <w:r w:rsidR="00F37F81">
        <w:t>. Лампы можно сдвинуть, как внутрь установки, так и наружу – за это будет отвечать</w:t>
      </w:r>
      <w:r w:rsidR="00F37F81" w:rsidRPr="00F37F81">
        <w:t xml:space="preserve"> </w:t>
      </w:r>
      <w:r w:rsidR="00F37F81">
        <w:t xml:space="preserve">вектор </w:t>
      </w:r>
      <w:proofErr w:type="spellStart"/>
      <w:r w:rsidR="00F37F81">
        <w:rPr>
          <w:lang w:val="en-US"/>
        </w:rPr>
        <w:t>dr</w:t>
      </w:r>
      <w:proofErr w:type="spellEnd"/>
      <w:r w:rsidR="00F37F81" w:rsidRPr="00F37F81">
        <w:t xml:space="preserve"> </w:t>
      </w:r>
      <w:r w:rsidR="00F37F81">
        <w:t xml:space="preserve">с соответствующим индексом. Таким образом, изменяя </w:t>
      </w:r>
      <w:proofErr w:type="spellStart"/>
      <w:r w:rsidR="00F37F81">
        <w:rPr>
          <w:lang w:val="en-US"/>
        </w:rPr>
        <w:t>dr</w:t>
      </w:r>
      <w:proofErr w:type="spellEnd"/>
      <w:r w:rsidR="00F37F81">
        <w:t xml:space="preserve"> на всех лампах одновременно, и измеряя индикатрису, были получены данные о зависимости распределения интенсивности от параметра </w:t>
      </w:r>
      <w:proofErr w:type="spellStart"/>
      <w:r w:rsidR="00F37F81">
        <w:rPr>
          <w:lang w:val="en-US"/>
        </w:rPr>
        <w:t>dr</w:t>
      </w:r>
      <w:proofErr w:type="spellEnd"/>
      <w:r w:rsidR="00F37F81" w:rsidRPr="00F37F81">
        <w:t xml:space="preserve">. </w:t>
      </w:r>
      <w:r>
        <w:t xml:space="preserve"> </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D74E2" w14:paraId="39E9780A" w14:textId="77777777" w:rsidTr="00920867">
        <w:tc>
          <w:tcPr>
            <w:tcW w:w="9345" w:type="dxa"/>
          </w:tcPr>
          <w:p w14:paraId="392A1201" w14:textId="77777777" w:rsidR="00BD74E2" w:rsidRDefault="00BF6118" w:rsidP="00920867">
            <w:pPr>
              <w:pStyle w:val="ac"/>
            </w:pPr>
            <w:r w:rsidRPr="00BF6118">
              <w:rPr>
                <w:noProof/>
              </w:rPr>
              <w:lastRenderedPageBreak/>
              <w:drawing>
                <wp:inline distT="0" distB="0" distL="0" distR="0" wp14:anchorId="207FB957" wp14:editId="718104BE">
                  <wp:extent cx="2745105" cy="2749550"/>
                  <wp:effectExtent l="0" t="0" r="0" b="0"/>
                  <wp:docPr id="14184789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7897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2745105" cy="2749550"/>
                          </a:xfrm>
                          <a:prstGeom prst="rect">
                            <a:avLst/>
                          </a:prstGeom>
                        </pic:spPr>
                      </pic:pic>
                    </a:graphicData>
                  </a:graphic>
                </wp:inline>
              </w:drawing>
            </w:r>
          </w:p>
          <w:p w14:paraId="205891DE" w14:textId="77777777" w:rsidR="00BD74E2" w:rsidRDefault="00BD74E2" w:rsidP="00920867">
            <w:pPr>
              <w:pStyle w:val="ac"/>
            </w:pPr>
            <w:bookmarkStart w:id="3" w:name="_Ref153287376"/>
            <w:r w:rsidRPr="00D26F47">
              <w:t xml:space="preserve">рис. </w:t>
            </w:r>
            <w:fldSimple w:instr=" SEQ рис. \* ARABIC ">
              <w:r>
                <w:rPr>
                  <w:noProof/>
                </w:rPr>
                <w:t>7</w:t>
              </w:r>
            </w:fldSimple>
            <w:bookmarkEnd w:id="3"/>
          </w:p>
          <w:p w14:paraId="769B7977" w14:textId="77777777" w:rsidR="001C79DE" w:rsidRDefault="00BC5D05" w:rsidP="00920867">
            <w:pPr>
              <w:pStyle w:val="ac"/>
            </w:pPr>
            <w:r>
              <w:t>Пояснительный рисунок к введённой системе параметров.</w:t>
            </w:r>
          </w:p>
          <w:p w14:paraId="1E017B72" w14:textId="0AFD3DE4" w:rsidR="00BC5D05" w:rsidRPr="00D26F47" w:rsidRDefault="00BC5D05" w:rsidP="00920867">
            <w:pPr>
              <w:pStyle w:val="ac"/>
            </w:pPr>
          </w:p>
        </w:tc>
      </w:tr>
    </w:tbl>
    <w:p w14:paraId="19FE6CE6" w14:textId="2F942805" w:rsidR="00AA0564" w:rsidRDefault="00AA0564" w:rsidP="00081104">
      <w:pPr>
        <w:pStyle w:val="1"/>
      </w:pPr>
      <w:r>
        <w:t>Результаты эксперимента</w:t>
      </w:r>
    </w:p>
    <w:p w14:paraId="404362C8" w14:textId="456D0619" w:rsidR="00E70BFF" w:rsidRPr="0008691F" w:rsidRDefault="008731D0" w:rsidP="00D5204C">
      <w:r w:rsidRPr="008731D0">
        <w:t xml:space="preserve">На </w:t>
      </w:r>
      <w:r>
        <w:fldChar w:fldCharType="begin"/>
      </w:r>
      <w:r>
        <w:instrText xml:space="preserve"> REF _Ref153288273 \h </w:instrText>
      </w:r>
      <w:r>
        <w:fldChar w:fldCharType="separate"/>
      </w:r>
      <w:r w:rsidRPr="00D26F47">
        <w:t xml:space="preserve">рис. </w:t>
      </w:r>
      <w:r>
        <w:rPr>
          <w:noProof/>
        </w:rPr>
        <w:t>8</w:t>
      </w:r>
      <w:r>
        <w:fldChar w:fldCharType="end"/>
      </w:r>
      <w:r>
        <w:t xml:space="preserve"> </w:t>
      </w:r>
      <w:r w:rsidRPr="008731D0">
        <w:t>изображен пример индикатрисы для трехлампового источника света, нормализованной на значение, рассчитанное с помощью метода, описанного в документе Р 3.5.1904-04, без учета корректирующего коэффициента</w:t>
      </w:r>
      <w:r>
        <w:t xml:space="preserve">. Для каждой системы ламп это значение своё, в дальнейшем будем называть </w:t>
      </w:r>
      <w:r>
        <w:t>его</w:t>
      </w:r>
      <w:r>
        <w:t xml:space="preserve"> «</w:t>
      </w:r>
      <w:proofErr w:type="spellStart"/>
      <w:r>
        <w:t>референсным</w:t>
      </w:r>
      <w:proofErr w:type="spellEnd"/>
      <w:r>
        <w:t>»</w:t>
      </w:r>
      <w:r w:rsidR="0008691F">
        <w:t xml:space="preserve"> (</w:t>
      </w:r>
      <w:r w:rsidR="0008691F">
        <w:rPr>
          <w:lang w:val="en-US"/>
        </w:rPr>
        <w:t>ref</w:t>
      </w:r>
      <w:r w:rsidR="0008691F" w:rsidRPr="0008691F">
        <w:t>)</w:t>
      </w:r>
      <w:r w:rsidR="00AC1ADB">
        <w:t>.</w:t>
      </w:r>
      <w:r w:rsidR="00D5204C" w:rsidRPr="00D5204C">
        <w:t xml:space="preserve"> </w:t>
      </w:r>
      <w:r w:rsidR="00D5204C">
        <w:t>В остальных случаях были оставлены только минимальные</w:t>
      </w:r>
      <w:r w:rsidR="0008691F">
        <w:t xml:space="preserve"> (</w:t>
      </w:r>
      <w:r w:rsidR="0008691F">
        <w:rPr>
          <w:lang w:val="en-US"/>
        </w:rPr>
        <w:t>min</w:t>
      </w:r>
      <w:r w:rsidR="0008691F" w:rsidRPr="0008691F">
        <w:t>)</w:t>
      </w:r>
      <w:r w:rsidR="00D5204C">
        <w:t xml:space="preserve"> и максимальные</w:t>
      </w:r>
      <w:r w:rsidR="0008691F" w:rsidRPr="0008691F">
        <w:t xml:space="preserve"> (</w:t>
      </w:r>
      <w:r w:rsidR="0008691F">
        <w:rPr>
          <w:lang w:val="en-US"/>
        </w:rPr>
        <w:t>max</w:t>
      </w:r>
      <w:r w:rsidR="0008691F" w:rsidRPr="0008691F">
        <w:t>)</w:t>
      </w:r>
      <w:r w:rsidR="00D5204C">
        <w:t xml:space="preserve"> значения</w:t>
      </w:r>
      <w:r w:rsidR="00753F68">
        <w:t>, так как только они представляют практический интерес.</w:t>
      </w:r>
      <w:r w:rsidR="0008691F" w:rsidRPr="0008691F">
        <w:t xml:space="preserve"> </w:t>
      </w:r>
      <w:r w:rsidR="0008691F">
        <w:t xml:space="preserve">Величину равную </w:t>
      </w:r>
      <m:oMath>
        <m:r>
          <w:rPr>
            <w:rFonts w:ascii="Cambria Math" w:hAnsi="Cambria Math"/>
          </w:rPr>
          <m:t>1-</m:t>
        </m:r>
        <m:f>
          <m:fPr>
            <m:ctrlPr>
              <w:rPr>
                <w:rFonts w:ascii="Cambria Math" w:hAnsi="Cambria Math"/>
              </w:rPr>
            </m:ctrlPr>
          </m:fPr>
          <m:num>
            <m:r>
              <m:rPr>
                <m:sty m:val="p"/>
              </m:rPr>
              <w:rPr>
                <w:rFonts w:ascii="Cambria Math" w:hAnsi="Cambria Math"/>
              </w:rPr>
              <m:t>min</m:t>
            </m:r>
            <m:ctrlPr>
              <w:rPr>
                <w:rFonts w:ascii="Cambria Math" w:hAnsi="Cambria Math"/>
                <w:i/>
              </w:rPr>
            </m:ctrlPr>
          </m:num>
          <m:den>
            <m:r>
              <m:rPr>
                <m:sty m:val="p"/>
              </m:rPr>
              <w:rPr>
                <w:rFonts w:ascii="Cambria Math" w:hAnsi="Cambria Math"/>
              </w:rPr>
              <m:t>ref</m:t>
            </m:r>
          </m:den>
        </m:f>
      </m:oMath>
      <w:r w:rsidR="0008691F">
        <w:rPr>
          <w:lang w:val="en-US"/>
        </w:rPr>
        <w:t xml:space="preserve"> </w:t>
      </w:r>
      <w:r w:rsidR="0008691F">
        <w:t>будем называть степенью затенённости.</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8731D0" w14:paraId="3D9B89A5" w14:textId="77777777" w:rsidTr="00920867">
        <w:tc>
          <w:tcPr>
            <w:tcW w:w="9345" w:type="dxa"/>
          </w:tcPr>
          <w:p w14:paraId="784DC371" w14:textId="77777777" w:rsidR="008731D0" w:rsidRDefault="003A224D" w:rsidP="00920867">
            <w:pPr>
              <w:pStyle w:val="ac"/>
            </w:pPr>
            <w:r w:rsidRPr="003A224D">
              <w:rPr>
                <w:noProof/>
              </w:rPr>
              <w:drawing>
                <wp:inline distT="0" distB="0" distL="0" distR="0" wp14:anchorId="2DEA81CE" wp14:editId="201A7FFB">
                  <wp:extent cx="2638425" cy="2562225"/>
                  <wp:effectExtent l="0" t="0" r="9525" b="0"/>
                  <wp:docPr id="1161838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38373" name=""/>
                          <pic:cNvPicPr/>
                        </pic:nvPicPr>
                        <pic:blipFill>
                          <a:blip r:embed="rId19"/>
                          <a:stretch>
                            <a:fillRect/>
                          </a:stretch>
                        </pic:blipFill>
                        <pic:spPr>
                          <a:xfrm>
                            <a:off x="0" y="0"/>
                            <a:ext cx="2638425" cy="2562225"/>
                          </a:xfrm>
                          <a:prstGeom prst="rect">
                            <a:avLst/>
                          </a:prstGeom>
                        </pic:spPr>
                      </pic:pic>
                    </a:graphicData>
                  </a:graphic>
                </wp:inline>
              </w:drawing>
            </w:r>
          </w:p>
          <w:p w14:paraId="4B1A30AB" w14:textId="77777777" w:rsidR="008731D0" w:rsidRDefault="008731D0" w:rsidP="00920867">
            <w:pPr>
              <w:pStyle w:val="ac"/>
            </w:pPr>
            <w:bookmarkStart w:id="4" w:name="_Ref153288273"/>
            <w:r w:rsidRPr="00D26F47">
              <w:t xml:space="preserve">рис. </w:t>
            </w:r>
            <w:fldSimple w:instr=" SEQ рис. \* ARABIC ">
              <w:r>
                <w:rPr>
                  <w:noProof/>
                </w:rPr>
                <w:t>8</w:t>
              </w:r>
            </w:fldSimple>
            <w:bookmarkEnd w:id="4"/>
          </w:p>
          <w:p w14:paraId="0B585CD8" w14:textId="77777777" w:rsidR="008731D0" w:rsidRDefault="008731D0" w:rsidP="00920867">
            <w:pPr>
              <w:pStyle w:val="ac"/>
            </w:pPr>
            <w:r>
              <w:t>Экспериментально измеренная индикатриса трёхламповой системы.</w:t>
            </w:r>
          </w:p>
          <w:p w14:paraId="5A4FAC8D" w14:textId="6CF2C717" w:rsidR="00BC5D05" w:rsidRPr="00D26F47" w:rsidRDefault="00BC5D05" w:rsidP="00920867">
            <w:pPr>
              <w:pStyle w:val="ac"/>
            </w:pPr>
          </w:p>
        </w:tc>
      </w:tr>
    </w:tbl>
    <w:p w14:paraId="0F0D9E53" w14:textId="312F95C0" w:rsidR="00753F68" w:rsidRPr="0008691F" w:rsidRDefault="00F37F81" w:rsidP="00D5204C">
      <w:r w:rsidRPr="00F37F81">
        <w:t>Поведение индикатрисы подтверждает предположение о взаимном затенении ламп: есть минимумы в точках, которые нельзя объяснить расположением силовых элементов конструкции.</w:t>
      </w:r>
    </w:p>
    <w:p w14:paraId="6C95D989" w14:textId="2722EE2F" w:rsidR="00B20F4C" w:rsidRDefault="00B20F4C" w:rsidP="00D5204C">
      <w:r>
        <w:t>Ниже представлена таблица</w:t>
      </w:r>
      <w:r w:rsidR="00802838">
        <w:t xml:space="preserve"> с данными, полученными в ходе измерений</w:t>
      </w:r>
      <w:r w:rsidR="003A2ED0">
        <w:t xml:space="preserve"> для компоновки с тремя лампами</w:t>
      </w:r>
      <w:r w:rsidR="00BC5D05">
        <w:t xml:space="preserve"> </w:t>
      </w:r>
      <w:r w:rsidR="00931207">
        <w:t>(</w:t>
      </w:r>
      <w:r w:rsidR="00BC5D05">
        <w:fldChar w:fldCharType="begin"/>
      </w:r>
      <w:r w:rsidR="00BC5D05">
        <w:instrText xml:space="preserve"> REF _Ref153287376 \h </w:instrText>
      </w:r>
      <w:r w:rsidR="00BC5D05">
        <w:fldChar w:fldCharType="separate"/>
      </w:r>
      <w:r w:rsidR="00BC5D05" w:rsidRPr="00D26F47">
        <w:t xml:space="preserve">рис. </w:t>
      </w:r>
      <w:r w:rsidR="00BC5D05">
        <w:rPr>
          <w:noProof/>
        </w:rPr>
        <w:t>7</w:t>
      </w:r>
      <w:r w:rsidR="00BC5D05">
        <w:fldChar w:fldCharType="end"/>
      </w:r>
      <w:r w:rsidR="00931207">
        <w:t>)</w:t>
      </w:r>
      <w:r w:rsidR="00EB0665">
        <w:t>, а также в результате расчёта с использованием разработанной утилиты</w:t>
      </w:r>
      <w:r w:rsidR="00802838">
        <w:t>.</w:t>
      </w:r>
    </w:p>
    <w:p w14:paraId="24466416" w14:textId="77777777" w:rsidR="00BC5D05" w:rsidRDefault="00BC5D05" w:rsidP="00D5204C"/>
    <w:tbl>
      <w:tblPr>
        <w:tblStyle w:val="af7"/>
        <w:tblW w:w="4763" w:type="dxa"/>
        <w:jc w:val="center"/>
        <w:tblLook w:val="04A0" w:firstRow="1" w:lastRow="0" w:firstColumn="1" w:lastColumn="0" w:noHBand="0" w:noVBand="1"/>
      </w:tblPr>
      <w:tblGrid>
        <w:gridCol w:w="907"/>
        <w:gridCol w:w="964"/>
        <w:gridCol w:w="964"/>
        <w:gridCol w:w="964"/>
        <w:gridCol w:w="964"/>
      </w:tblGrid>
      <w:tr w:rsidR="00EB0665" w14:paraId="615C449B" w14:textId="5BD4956D" w:rsidTr="00C2426D">
        <w:trPr>
          <w:trHeight w:val="265"/>
          <w:jc w:val="center"/>
        </w:trPr>
        <w:tc>
          <w:tcPr>
            <w:tcW w:w="907" w:type="dxa"/>
            <w:vMerge w:val="restart"/>
            <w:vAlign w:val="center"/>
          </w:tcPr>
          <w:p w14:paraId="08F8A531" w14:textId="03DE296B" w:rsidR="00EB0665" w:rsidRPr="00B20F4C" w:rsidRDefault="00EB0665" w:rsidP="00802838">
            <w:pPr>
              <w:ind w:firstLine="0"/>
              <w:jc w:val="left"/>
              <w:rPr>
                <w:lang w:val="en-US"/>
              </w:rPr>
            </w:pPr>
            <w:proofErr w:type="spellStart"/>
            <w:r>
              <w:rPr>
                <w:lang w:val="en-US"/>
              </w:rPr>
              <w:t>dr</w:t>
            </w:r>
            <w:proofErr w:type="spellEnd"/>
            <w:r>
              <w:t xml:space="preserve"> </w:t>
            </w:r>
            <w:r>
              <w:rPr>
                <w:lang w:val="en-US"/>
              </w:rPr>
              <w:t>[</w:t>
            </w:r>
            <w:r>
              <w:t>см</w:t>
            </w:r>
            <w:r>
              <w:rPr>
                <w:lang w:val="en-US"/>
              </w:rPr>
              <w:t>]</w:t>
            </w:r>
          </w:p>
        </w:tc>
        <w:tc>
          <w:tcPr>
            <w:tcW w:w="1928" w:type="dxa"/>
            <w:gridSpan w:val="2"/>
            <w:vAlign w:val="center"/>
          </w:tcPr>
          <w:p w14:paraId="45E60531" w14:textId="36F77252" w:rsidR="00EB0665" w:rsidRPr="00B20F4C" w:rsidRDefault="00EB0665" w:rsidP="00802838">
            <w:pPr>
              <w:ind w:firstLine="0"/>
              <w:jc w:val="left"/>
              <w:rPr>
                <w:lang w:val="en-US"/>
              </w:rPr>
            </w:pPr>
            <w:r>
              <w:t xml:space="preserve">Минимум </w:t>
            </w:r>
            <w:r>
              <w:rPr>
                <w:lang w:val="en-US"/>
              </w:rPr>
              <w:t>[</w:t>
            </w:r>
            <w:r>
              <w:t>Вт/м</w:t>
            </w:r>
            <w:r>
              <w:rPr>
                <w:vertAlign w:val="superscript"/>
              </w:rPr>
              <w:t>2</w:t>
            </w:r>
            <w:r>
              <w:rPr>
                <w:lang w:val="en-US"/>
              </w:rPr>
              <w:t>]</w:t>
            </w:r>
          </w:p>
        </w:tc>
        <w:tc>
          <w:tcPr>
            <w:tcW w:w="1928" w:type="dxa"/>
            <w:gridSpan w:val="2"/>
            <w:vAlign w:val="center"/>
          </w:tcPr>
          <w:p w14:paraId="057550F7" w14:textId="596A997E" w:rsidR="00EB0665" w:rsidRDefault="00EB0665" w:rsidP="00802838">
            <w:pPr>
              <w:ind w:firstLine="0"/>
              <w:jc w:val="left"/>
            </w:pPr>
            <w:r>
              <w:t xml:space="preserve">Максимум </w:t>
            </w:r>
            <w:r>
              <w:rPr>
                <w:lang w:val="en-US"/>
              </w:rPr>
              <w:t>[</w:t>
            </w:r>
            <w:r>
              <w:t>Вт/м</w:t>
            </w:r>
            <w:r>
              <w:rPr>
                <w:vertAlign w:val="superscript"/>
              </w:rPr>
              <w:t>2</w:t>
            </w:r>
            <w:r>
              <w:rPr>
                <w:lang w:val="en-US"/>
              </w:rPr>
              <w:t>]</w:t>
            </w:r>
          </w:p>
        </w:tc>
      </w:tr>
      <w:tr w:rsidR="00EB0665" w14:paraId="66DE1BF6" w14:textId="00AFC975" w:rsidTr="00C2426D">
        <w:trPr>
          <w:trHeight w:val="265"/>
          <w:jc w:val="center"/>
        </w:trPr>
        <w:tc>
          <w:tcPr>
            <w:tcW w:w="907" w:type="dxa"/>
            <w:vMerge/>
            <w:vAlign w:val="center"/>
          </w:tcPr>
          <w:p w14:paraId="6F97CB56" w14:textId="77777777" w:rsidR="00EB0665" w:rsidRDefault="00EB0665" w:rsidP="00802838">
            <w:pPr>
              <w:ind w:firstLine="0"/>
              <w:jc w:val="left"/>
              <w:rPr>
                <w:lang w:val="en-US"/>
              </w:rPr>
            </w:pPr>
          </w:p>
        </w:tc>
        <w:tc>
          <w:tcPr>
            <w:tcW w:w="964" w:type="dxa"/>
            <w:vAlign w:val="center"/>
          </w:tcPr>
          <w:p w14:paraId="35AF05FF" w14:textId="46A3C769" w:rsidR="00EB0665" w:rsidRDefault="00EB0665" w:rsidP="00802838">
            <w:pPr>
              <w:ind w:firstLine="0"/>
              <w:jc w:val="left"/>
            </w:pPr>
            <w:r>
              <w:t>Опыт</w:t>
            </w:r>
          </w:p>
        </w:tc>
        <w:tc>
          <w:tcPr>
            <w:tcW w:w="964" w:type="dxa"/>
            <w:vAlign w:val="center"/>
          </w:tcPr>
          <w:p w14:paraId="2D60A837" w14:textId="6D839626" w:rsidR="00EB0665" w:rsidRDefault="00EB0665" w:rsidP="00802838">
            <w:pPr>
              <w:ind w:firstLine="0"/>
              <w:jc w:val="left"/>
            </w:pPr>
            <w:r>
              <w:t>Расчёт</w:t>
            </w:r>
          </w:p>
        </w:tc>
        <w:tc>
          <w:tcPr>
            <w:tcW w:w="964" w:type="dxa"/>
            <w:vAlign w:val="center"/>
          </w:tcPr>
          <w:p w14:paraId="70221720" w14:textId="4B47CF61" w:rsidR="00EB0665" w:rsidRDefault="00EB0665" w:rsidP="00802838">
            <w:pPr>
              <w:ind w:firstLine="0"/>
              <w:jc w:val="left"/>
            </w:pPr>
            <w:r>
              <w:t>Опыт</w:t>
            </w:r>
          </w:p>
        </w:tc>
        <w:tc>
          <w:tcPr>
            <w:tcW w:w="964" w:type="dxa"/>
          </w:tcPr>
          <w:p w14:paraId="72D04A0B" w14:textId="739D1511" w:rsidR="00EB0665" w:rsidRDefault="00EB0665" w:rsidP="00802838">
            <w:pPr>
              <w:ind w:firstLine="0"/>
              <w:jc w:val="left"/>
            </w:pPr>
            <w:r>
              <w:t>расчёт</w:t>
            </w:r>
          </w:p>
        </w:tc>
      </w:tr>
      <w:tr w:rsidR="00EB0665" w14:paraId="37CAAD8F" w14:textId="3BB57F35" w:rsidTr="00C2426D">
        <w:trPr>
          <w:trHeight w:val="265"/>
          <w:jc w:val="center"/>
        </w:trPr>
        <w:tc>
          <w:tcPr>
            <w:tcW w:w="907" w:type="dxa"/>
            <w:vAlign w:val="center"/>
          </w:tcPr>
          <w:p w14:paraId="2BC0E91E" w14:textId="7FCE1D01" w:rsidR="00EB0665" w:rsidRDefault="00EB0665" w:rsidP="00EB0665">
            <w:pPr>
              <w:ind w:firstLine="0"/>
              <w:jc w:val="left"/>
            </w:pPr>
            <w:r>
              <w:t>-4</w:t>
            </w:r>
          </w:p>
        </w:tc>
        <w:tc>
          <w:tcPr>
            <w:tcW w:w="964" w:type="dxa"/>
            <w:vAlign w:val="center"/>
          </w:tcPr>
          <w:p w14:paraId="5E8B3618" w14:textId="77777777" w:rsidR="00EB0665" w:rsidRPr="00840937" w:rsidRDefault="00EB0665" w:rsidP="00EB0665">
            <w:pPr>
              <w:ind w:firstLine="0"/>
              <w:jc w:val="left"/>
              <w:rPr>
                <w:lang w:val="en-US"/>
              </w:rPr>
            </w:pPr>
            <w:r>
              <w:t>0.46</w:t>
            </w:r>
          </w:p>
        </w:tc>
        <w:tc>
          <w:tcPr>
            <w:tcW w:w="964" w:type="dxa"/>
            <w:vAlign w:val="center"/>
          </w:tcPr>
          <w:p w14:paraId="22BBF293" w14:textId="615196C7" w:rsidR="00EB0665" w:rsidRPr="00840937" w:rsidRDefault="00EB0665" w:rsidP="00EB0665">
            <w:pPr>
              <w:ind w:firstLine="0"/>
              <w:jc w:val="left"/>
              <w:rPr>
                <w:lang w:val="en-US"/>
              </w:rPr>
            </w:pPr>
            <w:r>
              <w:t>0.53</w:t>
            </w:r>
          </w:p>
        </w:tc>
        <w:tc>
          <w:tcPr>
            <w:tcW w:w="964" w:type="dxa"/>
            <w:vAlign w:val="center"/>
          </w:tcPr>
          <w:p w14:paraId="1F55C09B" w14:textId="592DF963" w:rsidR="00EB0665" w:rsidRPr="00B20F4C" w:rsidRDefault="00EB0665" w:rsidP="00EB0665">
            <w:pPr>
              <w:ind w:firstLine="0"/>
              <w:jc w:val="left"/>
              <w:rPr>
                <w:lang w:val="en-US"/>
              </w:rPr>
            </w:pPr>
            <w:r>
              <w:rPr>
                <w:lang w:val="en-US"/>
              </w:rPr>
              <w:t>1.07</w:t>
            </w:r>
          </w:p>
        </w:tc>
        <w:tc>
          <w:tcPr>
            <w:tcW w:w="964" w:type="dxa"/>
            <w:vAlign w:val="center"/>
          </w:tcPr>
          <w:p w14:paraId="3CDDF955" w14:textId="1B0F5216" w:rsidR="00EB0665" w:rsidRDefault="00EB0665" w:rsidP="00EB0665">
            <w:pPr>
              <w:ind w:firstLine="0"/>
              <w:jc w:val="left"/>
              <w:rPr>
                <w:lang w:val="en-US"/>
              </w:rPr>
            </w:pPr>
            <w:r>
              <w:t>1.21</w:t>
            </w:r>
          </w:p>
        </w:tc>
      </w:tr>
      <w:tr w:rsidR="00EB0665" w14:paraId="1A7B486F" w14:textId="2AB30CFE" w:rsidTr="00C2426D">
        <w:trPr>
          <w:trHeight w:val="265"/>
          <w:jc w:val="center"/>
        </w:trPr>
        <w:tc>
          <w:tcPr>
            <w:tcW w:w="907" w:type="dxa"/>
            <w:vAlign w:val="center"/>
          </w:tcPr>
          <w:p w14:paraId="75712A14" w14:textId="0582178A" w:rsidR="00EB0665" w:rsidRDefault="00EB0665" w:rsidP="00EB0665">
            <w:pPr>
              <w:ind w:firstLine="0"/>
              <w:jc w:val="left"/>
            </w:pPr>
            <w:r>
              <w:t>-2</w:t>
            </w:r>
          </w:p>
        </w:tc>
        <w:tc>
          <w:tcPr>
            <w:tcW w:w="964" w:type="dxa"/>
            <w:vAlign w:val="center"/>
          </w:tcPr>
          <w:p w14:paraId="57C08E68" w14:textId="77777777" w:rsidR="00EB0665" w:rsidRPr="00B20F4C" w:rsidRDefault="00EB0665" w:rsidP="00EB0665">
            <w:pPr>
              <w:ind w:firstLine="0"/>
              <w:jc w:val="left"/>
              <w:rPr>
                <w:lang w:val="en-US"/>
              </w:rPr>
            </w:pPr>
            <w:r>
              <w:t>0.</w:t>
            </w:r>
            <w:r>
              <w:rPr>
                <w:lang w:val="en-US"/>
              </w:rPr>
              <w:t>48</w:t>
            </w:r>
          </w:p>
        </w:tc>
        <w:tc>
          <w:tcPr>
            <w:tcW w:w="964" w:type="dxa"/>
            <w:vAlign w:val="center"/>
          </w:tcPr>
          <w:p w14:paraId="11682705" w14:textId="12123FF0" w:rsidR="00EB0665" w:rsidRPr="00B20F4C" w:rsidRDefault="00EB0665" w:rsidP="00EB0665">
            <w:pPr>
              <w:ind w:firstLine="0"/>
              <w:jc w:val="left"/>
              <w:rPr>
                <w:lang w:val="en-US"/>
              </w:rPr>
            </w:pPr>
            <w:r>
              <w:t>0.</w:t>
            </w:r>
            <w:r>
              <w:rPr>
                <w:lang w:val="en-US"/>
              </w:rPr>
              <w:t>4</w:t>
            </w:r>
            <w:r>
              <w:t>9</w:t>
            </w:r>
          </w:p>
        </w:tc>
        <w:tc>
          <w:tcPr>
            <w:tcW w:w="964" w:type="dxa"/>
            <w:vAlign w:val="center"/>
          </w:tcPr>
          <w:p w14:paraId="63ADB811" w14:textId="595651C7" w:rsidR="00EB0665" w:rsidRPr="00B20F4C" w:rsidRDefault="00EB0665" w:rsidP="00EB0665">
            <w:pPr>
              <w:ind w:firstLine="0"/>
              <w:jc w:val="left"/>
              <w:rPr>
                <w:lang w:val="en-US"/>
              </w:rPr>
            </w:pPr>
            <w:r>
              <w:rPr>
                <w:lang w:val="en-US"/>
              </w:rPr>
              <w:t>1.09</w:t>
            </w:r>
          </w:p>
        </w:tc>
        <w:tc>
          <w:tcPr>
            <w:tcW w:w="964" w:type="dxa"/>
            <w:vAlign w:val="center"/>
          </w:tcPr>
          <w:p w14:paraId="32064151" w14:textId="35CCCAE5" w:rsidR="00EB0665" w:rsidRDefault="00EB0665" w:rsidP="00EB0665">
            <w:pPr>
              <w:ind w:firstLine="0"/>
              <w:jc w:val="left"/>
              <w:rPr>
                <w:lang w:val="en-US"/>
              </w:rPr>
            </w:pPr>
            <w:r>
              <w:t>1.21</w:t>
            </w:r>
          </w:p>
        </w:tc>
      </w:tr>
      <w:tr w:rsidR="00EB0665" w14:paraId="10BA7C42" w14:textId="3504A07C" w:rsidTr="00C2426D">
        <w:trPr>
          <w:trHeight w:val="276"/>
          <w:jc w:val="center"/>
        </w:trPr>
        <w:tc>
          <w:tcPr>
            <w:tcW w:w="907" w:type="dxa"/>
            <w:vAlign w:val="center"/>
          </w:tcPr>
          <w:p w14:paraId="06967F27" w14:textId="6ACDAE4C" w:rsidR="00EB0665" w:rsidRDefault="00EB0665" w:rsidP="00EB0665">
            <w:pPr>
              <w:ind w:firstLine="0"/>
              <w:jc w:val="left"/>
            </w:pPr>
            <w:r>
              <w:t>0</w:t>
            </w:r>
          </w:p>
        </w:tc>
        <w:tc>
          <w:tcPr>
            <w:tcW w:w="964" w:type="dxa"/>
            <w:vAlign w:val="center"/>
          </w:tcPr>
          <w:p w14:paraId="4C3D2874" w14:textId="77777777" w:rsidR="00EB0665" w:rsidRPr="00B20F4C" w:rsidRDefault="00EB0665" w:rsidP="00EB0665">
            <w:pPr>
              <w:ind w:firstLine="0"/>
              <w:jc w:val="left"/>
              <w:rPr>
                <w:lang w:val="en-US"/>
              </w:rPr>
            </w:pPr>
            <w:r>
              <w:rPr>
                <w:lang w:val="en-US"/>
              </w:rPr>
              <w:t>0.49</w:t>
            </w:r>
          </w:p>
        </w:tc>
        <w:tc>
          <w:tcPr>
            <w:tcW w:w="964" w:type="dxa"/>
            <w:vAlign w:val="center"/>
          </w:tcPr>
          <w:p w14:paraId="5698B0D1" w14:textId="612BA663" w:rsidR="00EB0665" w:rsidRPr="00B20F4C" w:rsidRDefault="00EB0665" w:rsidP="00EB0665">
            <w:pPr>
              <w:ind w:firstLine="0"/>
              <w:jc w:val="left"/>
              <w:rPr>
                <w:lang w:val="en-US"/>
              </w:rPr>
            </w:pPr>
            <w:r>
              <w:rPr>
                <w:lang w:val="en-US"/>
              </w:rPr>
              <w:t>0.</w:t>
            </w:r>
            <w:r>
              <w:t>51</w:t>
            </w:r>
          </w:p>
        </w:tc>
        <w:tc>
          <w:tcPr>
            <w:tcW w:w="964" w:type="dxa"/>
            <w:vAlign w:val="center"/>
          </w:tcPr>
          <w:p w14:paraId="3AC41DDD" w14:textId="53E38E4B" w:rsidR="00EB0665" w:rsidRPr="00B20F4C" w:rsidRDefault="00EB0665" w:rsidP="00EB0665">
            <w:pPr>
              <w:ind w:firstLine="0"/>
              <w:jc w:val="left"/>
              <w:rPr>
                <w:lang w:val="en-US"/>
              </w:rPr>
            </w:pPr>
            <w:r>
              <w:rPr>
                <w:lang w:val="en-US"/>
              </w:rPr>
              <w:t>1.09</w:t>
            </w:r>
          </w:p>
        </w:tc>
        <w:tc>
          <w:tcPr>
            <w:tcW w:w="964" w:type="dxa"/>
            <w:vAlign w:val="center"/>
          </w:tcPr>
          <w:p w14:paraId="0D8D89A5" w14:textId="0C907B50" w:rsidR="00EB0665" w:rsidRDefault="00EB0665" w:rsidP="00EB0665">
            <w:pPr>
              <w:ind w:firstLine="0"/>
              <w:jc w:val="left"/>
              <w:rPr>
                <w:lang w:val="en-US"/>
              </w:rPr>
            </w:pPr>
            <w:r>
              <w:t>1.21</w:t>
            </w:r>
          </w:p>
        </w:tc>
      </w:tr>
      <w:tr w:rsidR="00EB0665" w14:paraId="57B4EAD6" w14:textId="09E63531" w:rsidTr="00C2426D">
        <w:trPr>
          <w:trHeight w:val="265"/>
          <w:jc w:val="center"/>
        </w:trPr>
        <w:tc>
          <w:tcPr>
            <w:tcW w:w="907" w:type="dxa"/>
            <w:vAlign w:val="center"/>
          </w:tcPr>
          <w:p w14:paraId="5D3DA2B4" w14:textId="6FA4770B" w:rsidR="00EB0665" w:rsidRDefault="00EB0665" w:rsidP="00EB0665">
            <w:pPr>
              <w:ind w:firstLine="0"/>
              <w:jc w:val="left"/>
            </w:pPr>
            <w:r>
              <w:t>2</w:t>
            </w:r>
          </w:p>
        </w:tc>
        <w:tc>
          <w:tcPr>
            <w:tcW w:w="964" w:type="dxa"/>
            <w:vAlign w:val="center"/>
          </w:tcPr>
          <w:p w14:paraId="4D79EEBA" w14:textId="77777777" w:rsidR="00EB0665" w:rsidRPr="00B20F4C" w:rsidRDefault="00EB0665" w:rsidP="00EB0665">
            <w:pPr>
              <w:ind w:firstLine="0"/>
              <w:jc w:val="left"/>
              <w:rPr>
                <w:lang w:val="en-US"/>
              </w:rPr>
            </w:pPr>
            <w:r>
              <w:rPr>
                <w:lang w:val="en-US"/>
              </w:rPr>
              <w:t>0.53</w:t>
            </w:r>
          </w:p>
        </w:tc>
        <w:tc>
          <w:tcPr>
            <w:tcW w:w="964" w:type="dxa"/>
            <w:vAlign w:val="center"/>
          </w:tcPr>
          <w:p w14:paraId="2097AC1C" w14:textId="629B19C0" w:rsidR="00EB0665" w:rsidRPr="00B20F4C" w:rsidRDefault="00EB0665" w:rsidP="00EB0665">
            <w:pPr>
              <w:ind w:firstLine="0"/>
              <w:jc w:val="left"/>
              <w:rPr>
                <w:lang w:val="en-US"/>
              </w:rPr>
            </w:pPr>
            <w:r>
              <w:rPr>
                <w:lang w:val="en-US"/>
              </w:rPr>
              <w:t>0.5</w:t>
            </w:r>
          </w:p>
        </w:tc>
        <w:tc>
          <w:tcPr>
            <w:tcW w:w="964" w:type="dxa"/>
            <w:vAlign w:val="center"/>
          </w:tcPr>
          <w:p w14:paraId="75B2640B" w14:textId="109B32EE" w:rsidR="00EB0665" w:rsidRPr="00B20F4C" w:rsidRDefault="00EB0665" w:rsidP="00EB0665">
            <w:pPr>
              <w:ind w:firstLine="0"/>
              <w:jc w:val="left"/>
              <w:rPr>
                <w:lang w:val="en-US"/>
              </w:rPr>
            </w:pPr>
            <w:r>
              <w:rPr>
                <w:lang w:val="en-US"/>
              </w:rPr>
              <w:t>1.08</w:t>
            </w:r>
          </w:p>
        </w:tc>
        <w:tc>
          <w:tcPr>
            <w:tcW w:w="964" w:type="dxa"/>
            <w:vAlign w:val="center"/>
          </w:tcPr>
          <w:p w14:paraId="5F935FC2" w14:textId="1DD76C34" w:rsidR="00EB0665" w:rsidRDefault="00EB0665" w:rsidP="00EB0665">
            <w:pPr>
              <w:ind w:firstLine="0"/>
              <w:jc w:val="left"/>
              <w:rPr>
                <w:lang w:val="en-US"/>
              </w:rPr>
            </w:pPr>
            <w:r>
              <w:t>1.21</w:t>
            </w:r>
          </w:p>
        </w:tc>
      </w:tr>
      <w:tr w:rsidR="00EB0665" w14:paraId="6B6B4118" w14:textId="33CD6FD7" w:rsidTr="00C2426D">
        <w:trPr>
          <w:trHeight w:val="265"/>
          <w:jc w:val="center"/>
        </w:trPr>
        <w:tc>
          <w:tcPr>
            <w:tcW w:w="907" w:type="dxa"/>
            <w:vAlign w:val="center"/>
          </w:tcPr>
          <w:p w14:paraId="52A202DC" w14:textId="1377CE52" w:rsidR="00EB0665" w:rsidRDefault="00EB0665" w:rsidP="00EB0665">
            <w:pPr>
              <w:ind w:firstLine="0"/>
              <w:jc w:val="left"/>
            </w:pPr>
            <w:r>
              <w:t>4</w:t>
            </w:r>
          </w:p>
        </w:tc>
        <w:tc>
          <w:tcPr>
            <w:tcW w:w="964" w:type="dxa"/>
            <w:vAlign w:val="center"/>
          </w:tcPr>
          <w:p w14:paraId="11CA6059" w14:textId="77777777" w:rsidR="00EB0665" w:rsidRPr="00B20F4C" w:rsidRDefault="00EB0665" w:rsidP="00EB0665">
            <w:pPr>
              <w:ind w:firstLine="0"/>
              <w:jc w:val="left"/>
              <w:rPr>
                <w:lang w:val="en-US"/>
              </w:rPr>
            </w:pPr>
            <w:r>
              <w:rPr>
                <w:lang w:val="en-US"/>
              </w:rPr>
              <w:t>0.43</w:t>
            </w:r>
          </w:p>
        </w:tc>
        <w:tc>
          <w:tcPr>
            <w:tcW w:w="964" w:type="dxa"/>
            <w:vAlign w:val="center"/>
          </w:tcPr>
          <w:p w14:paraId="2C549A13" w14:textId="7337C944" w:rsidR="00EB0665" w:rsidRPr="00B20F4C" w:rsidRDefault="00EB0665" w:rsidP="00EB0665">
            <w:pPr>
              <w:ind w:firstLine="0"/>
              <w:jc w:val="left"/>
              <w:rPr>
                <w:lang w:val="en-US"/>
              </w:rPr>
            </w:pPr>
            <w:r>
              <w:rPr>
                <w:lang w:val="en-US"/>
              </w:rPr>
              <w:t>0.46</w:t>
            </w:r>
          </w:p>
        </w:tc>
        <w:tc>
          <w:tcPr>
            <w:tcW w:w="964" w:type="dxa"/>
            <w:vAlign w:val="center"/>
          </w:tcPr>
          <w:p w14:paraId="44A790CF" w14:textId="4DE53CC9" w:rsidR="00EB0665" w:rsidRPr="00B20F4C" w:rsidRDefault="00EB0665" w:rsidP="00EB0665">
            <w:pPr>
              <w:ind w:firstLine="0"/>
              <w:jc w:val="left"/>
              <w:rPr>
                <w:lang w:val="en-US"/>
              </w:rPr>
            </w:pPr>
            <w:r>
              <w:rPr>
                <w:lang w:val="en-US"/>
              </w:rPr>
              <w:t>1.03</w:t>
            </w:r>
          </w:p>
        </w:tc>
        <w:tc>
          <w:tcPr>
            <w:tcW w:w="964" w:type="dxa"/>
            <w:vAlign w:val="center"/>
          </w:tcPr>
          <w:p w14:paraId="6B486731" w14:textId="6C5ECCF2" w:rsidR="00EB0665" w:rsidRDefault="00EB0665" w:rsidP="00EB0665">
            <w:pPr>
              <w:ind w:firstLine="0"/>
              <w:jc w:val="left"/>
              <w:rPr>
                <w:lang w:val="en-US"/>
              </w:rPr>
            </w:pPr>
            <w:r>
              <w:t>1.21</w:t>
            </w:r>
          </w:p>
        </w:tc>
      </w:tr>
      <w:tr w:rsidR="00EB0665" w14:paraId="74B3E5AD" w14:textId="53ABA5B5" w:rsidTr="00C2426D">
        <w:trPr>
          <w:trHeight w:val="265"/>
          <w:jc w:val="center"/>
        </w:trPr>
        <w:tc>
          <w:tcPr>
            <w:tcW w:w="907" w:type="dxa"/>
            <w:vAlign w:val="center"/>
          </w:tcPr>
          <w:p w14:paraId="0CAD2524" w14:textId="7632D3DC" w:rsidR="00EB0665" w:rsidRDefault="00EB0665" w:rsidP="00EB0665">
            <w:pPr>
              <w:ind w:firstLine="0"/>
              <w:jc w:val="left"/>
            </w:pPr>
            <w:r>
              <w:t>8</w:t>
            </w:r>
          </w:p>
        </w:tc>
        <w:tc>
          <w:tcPr>
            <w:tcW w:w="964" w:type="dxa"/>
            <w:vAlign w:val="center"/>
          </w:tcPr>
          <w:p w14:paraId="0760C0B8" w14:textId="77777777" w:rsidR="00EB0665" w:rsidRPr="00B20F4C" w:rsidRDefault="00EB0665" w:rsidP="00EB0665">
            <w:pPr>
              <w:ind w:firstLine="0"/>
              <w:jc w:val="left"/>
              <w:rPr>
                <w:lang w:val="en-US"/>
              </w:rPr>
            </w:pPr>
            <w:r>
              <w:rPr>
                <w:lang w:val="en-US"/>
              </w:rPr>
              <w:t>0.67</w:t>
            </w:r>
          </w:p>
        </w:tc>
        <w:tc>
          <w:tcPr>
            <w:tcW w:w="964" w:type="dxa"/>
            <w:vAlign w:val="center"/>
          </w:tcPr>
          <w:p w14:paraId="69768D73" w14:textId="3E3132D5" w:rsidR="00EB0665" w:rsidRPr="00B20F4C" w:rsidRDefault="00EB0665" w:rsidP="00EB0665">
            <w:pPr>
              <w:ind w:firstLine="0"/>
              <w:jc w:val="left"/>
              <w:rPr>
                <w:lang w:val="en-US"/>
              </w:rPr>
            </w:pPr>
            <w:r>
              <w:rPr>
                <w:lang w:val="en-US"/>
              </w:rPr>
              <w:t>0.</w:t>
            </w:r>
            <w:r>
              <w:t>79</w:t>
            </w:r>
          </w:p>
        </w:tc>
        <w:tc>
          <w:tcPr>
            <w:tcW w:w="964" w:type="dxa"/>
            <w:vAlign w:val="center"/>
          </w:tcPr>
          <w:p w14:paraId="041D5789" w14:textId="0D424C9E" w:rsidR="00EB0665" w:rsidRDefault="00EB0665" w:rsidP="00EB0665">
            <w:pPr>
              <w:ind w:firstLine="0"/>
              <w:jc w:val="left"/>
            </w:pPr>
            <w:r>
              <w:rPr>
                <w:lang w:val="en-US"/>
              </w:rPr>
              <w:t>1.07</w:t>
            </w:r>
          </w:p>
        </w:tc>
        <w:tc>
          <w:tcPr>
            <w:tcW w:w="964" w:type="dxa"/>
            <w:vAlign w:val="center"/>
          </w:tcPr>
          <w:p w14:paraId="7B00E199" w14:textId="0BE959C0" w:rsidR="00EB0665" w:rsidRDefault="00EB0665" w:rsidP="00C2426D">
            <w:pPr>
              <w:keepNext/>
              <w:ind w:firstLine="0"/>
              <w:jc w:val="left"/>
              <w:rPr>
                <w:lang w:val="en-US"/>
              </w:rPr>
            </w:pPr>
            <w:r>
              <w:t>1.21</w:t>
            </w:r>
          </w:p>
        </w:tc>
      </w:tr>
    </w:tbl>
    <w:p w14:paraId="24A5A118" w14:textId="713E6B0C" w:rsidR="00C2426D" w:rsidRDefault="00C2426D" w:rsidP="003A489D">
      <w:pPr>
        <w:pStyle w:val="af4"/>
      </w:pPr>
      <w:bookmarkStart w:id="5" w:name="_Ref153291889"/>
      <w:r w:rsidRPr="003A489D">
        <w:t>Таблица</w:t>
      </w:r>
      <w:r>
        <w:t xml:space="preserve"> </w:t>
      </w:r>
      <w:fldSimple w:instr=" SEQ Таблица \* ARABIC ">
        <w:r w:rsidR="00713AC4">
          <w:rPr>
            <w:noProof/>
          </w:rPr>
          <w:t>1</w:t>
        </w:r>
      </w:fldSimple>
      <w:bookmarkEnd w:id="5"/>
    </w:p>
    <w:p w14:paraId="5F38580D" w14:textId="18CFE34D" w:rsidR="00C2426D" w:rsidRDefault="003A489D" w:rsidP="00C2426D">
      <w:pPr>
        <w:pStyle w:val="af4"/>
      </w:pPr>
      <w:r>
        <w:t>Сравнение результатов экспериментальных измерений и компьютерного моделирования для трёхламповой компоновки.</w:t>
      </w:r>
    </w:p>
    <w:p w14:paraId="486F411E" w14:textId="77777777" w:rsidR="003A489D" w:rsidRPr="00C2426D" w:rsidRDefault="003A489D" w:rsidP="00C2426D">
      <w:pPr>
        <w:pStyle w:val="af4"/>
      </w:pPr>
    </w:p>
    <w:p w14:paraId="36DA57F0" w14:textId="62C85EE4" w:rsidR="004129A2" w:rsidRDefault="00802838" w:rsidP="004129A2">
      <w:r w:rsidRPr="00802838">
        <w:t xml:space="preserve">Нормированные </w:t>
      </w:r>
      <w:r>
        <w:t xml:space="preserve">на </w:t>
      </w:r>
      <w:proofErr w:type="spellStart"/>
      <w:r w:rsidR="00840937">
        <w:t>референсное</w:t>
      </w:r>
      <w:proofErr w:type="spellEnd"/>
      <w:r w:rsidR="00840937">
        <w:t xml:space="preserve"> значение</w:t>
      </w:r>
      <w:r w:rsidR="003A2ED0">
        <w:t xml:space="preserve"> 1.21</w:t>
      </w:r>
      <w:r w:rsidR="00840937">
        <w:t xml:space="preserve"> </w:t>
      </w:r>
      <w:r w:rsidRPr="00802838">
        <w:t>результаты измерений и компьютерного моделирования показывают сходство тенденций и близкие абсолютные значения, что подтверждает достоверность и точность модели.</w:t>
      </w:r>
      <w:r w:rsidR="003A489D">
        <w:t xml:space="preserve"> На </w:t>
      </w:r>
      <w:r w:rsidR="003A489D">
        <w:fldChar w:fldCharType="begin"/>
      </w:r>
      <w:r w:rsidR="003A489D">
        <w:instrText xml:space="preserve"> REF _Ref153290867 \h </w:instrText>
      </w:r>
      <w:r w:rsidR="003A489D">
        <w:fldChar w:fldCharType="separate"/>
      </w:r>
      <w:r w:rsidR="003A489D" w:rsidRPr="00D26F47">
        <w:t xml:space="preserve">рис. </w:t>
      </w:r>
      <w:r w:rsidR="003A489D">
        <w:rPr>
          <w:noProof/>
        </w:rPr>
        <w:t>9</w:t>
      </w:r>
      <w:r w:rsidR="003A489D">
        <w:fldChar w:fldCharType="end"/>
      </w:r>
      <w:r w:rsidR="003A489D">
        <w:t xml:space="preserve"> представлены результаты в графическом виде.</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3A489D" w14:paraId="645ECBD0" w14:textId="77777777" w:rsidTr="00920867">
        <w:tc>
          <w:tcPr>
            <w:tcW w:w="9345" w:type="dxa"/>
          </w:tcPr>
          <w:p w14:paraId="0B2DE0EC" w14:textId="77777777" w:rsidR="003A489D" w:rsidRDefault="00EF7A0E" w:rsidP="00920867">
            <w:pPr>
              <w:pStyle w:val="ac"/>
            </w:pPr>
            <w:r w:rsidRPr="00EF7A0E">
              <w:rPr>
                <w:noProof/>
              </w:rPr>
              <w:drawing>
                <wp:inline distT="0" distB="0" distL="0" distR="0" wp14:anchorId="6C53FAA7" wp14:editId="26830DDB">
                  <wp:extent cx="3133725" cy="2122495"/>
                  <wp:effectExtent l="0" t="0" r="0" b="0"/>
                  <wp:docPr id="6185943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94366" name=""/>
                          <pic:cNvPicPr/>
                        </pic:nvPicPr>
                        <pic:blipFill>
                          <a:blip r:embed="rId20"/>
                          <a:stretch>
                            <a:fillRect/>
                          </a:stretch>
                        </pic:blipFill>
                        <pic:spPr>
                          <a:xfrm>
                            <a:off x="0" y="0"/>
                            <a:ext cx="3141827" cy="2127983"/>
                          </a:xfrm>
                          <a:prstGeom prst="rect">
                            <a:avLst/>
                          </a:prstGeom>
                        </pic:spPr>
                      </pic:pic>
                    </a:graphicData>
                  </a:graphic>
                </wp:inline>
              </w:drawing>
            </w:r>
          </w:p>
          <w:p w14:paraId="5C9E0B47" w14:textId="77777777" w:rsidR="003A489D" w:rsidRDefault="003A489D" w:rsidP="00920867">
            <w:pPr>
              <w:pStyle w:val="ac"/>
            </w:pPr>
            <w:bookmarkStart w:id="6" w:name="_Ref153290867"/>
            <w:r w:rsidRPr="00D26F47">
              <w:t xml:space="preserve">рис. </w:t>
            </w:r>
            <w:fldSimple w:instr=" SEQ рис. \* ARABIC ">
              <w:r>
                <w:rPr>
                  <w:noProof/>
                </w:rPr>
                <w:t>9</w:t>
              </w:r>
            </w:fldSimple>
            <w:bookmarkEnd w:id="6"/>
          </w:p>
          <w:p w14:paraId="7A1A7747" w14:textId="4719A738" w:rsidR="003A489D" w:rsidRPr="00D26F47" w:rsidRDefault="00931207" w:rsidP="00920867">
            <w:pPr>
              <w:pStyle w:val="ac"/>
            </w:pPr>
            <w:r>
              <w:fldChar w:fldCharType="begin"/>
            </w:r>
            <w:r>
              <w:instrText xml:space="preserve"> REF _Ref153291889 \h </w:instrText>
            </w:r>
            <w:r>
              <w:fldChar w:fldCharType="separate"/>
            </w:r>
            <w:r w:rsidRPr="003A489D">
              <w:t>Таблица</w:t>
            </w:r>
            <w:r>
              <w:t xml:space="preserve"> </w:t>
            </w:r>
            <w:r>
              <w:rPr>
                <w:noProof/>
              </w:rPr>
              <w:t>1</w:t>
            </w:r>
            <w:r>
              <w:fldChar w:fldCharType="end"/>
            </w:r>
            <w:r>
              <w:t xml:space="preserve"> в графическом представлении.</w:t>
            </w:r>
          </w:p>
        </w:tc>
      </w:tr>
    </w:tbl>
    <w:p w14:paraId="4AEA3EFD" w14:textId="01BA0895" w:rsidR="00980A63" w:rsidRDefault="00980A63">
      <w:pPr>
        <w:spacing w:line="259" w:lineRule="auto"/>
        <w:ind w:firstLine="0"/>
        <w:jc w:val="left"/>
      </w:pPr>
    </w:p>
    <w:p w14:paraId="467DA634" w14:textId="7ABDD682" w:rsidR="00F31584" w:rsidRPr="00F31584" w:rsidRDefault="00F31584" w:rsidP="00980A63">
      <w:r>
        <w:t xml:space="preserve">На </w:t>
      </w:r>
      <w:r>
        <w:fldChar w:fldCharType="begin"/>
      </w:r>
      <w:r>
        <w:instrText xml:space="preserve"> REF _Ref153290867 \h </w:instrText>
      </w:r>
      <w:r>
        <w:fldChar w:fldCharType="separate"/>
      </w:r>
      <w:r w:rsidRPr="00D26F47">
        <w:t xml:space="preserve">рис. </w:t>
      </w:r>
      <w:r>
        <w:rPr>
          <w:noProof/>
        </w:rPr>
        <w:t>9</w:t>
      </w:r>
      <w:r>
        <w:fldChar w:fldCharType="end"/>
      </w:r>
      <w:r>
        <w:t xml:space="preserve"> виден характерный минимум в точке </w:t>
      </w:r>
      <w:proofErr w:type="spellStart"/>
      <w:r>
        <w:rPr>
          <w:lang w:val="en-US"/>
        </w:rPr>
        <w:t>dr</w:t>
      </w:r>
      <w:proofErr w:type="spellEnd"/>
      <w:r w:rsidRPr="00F31584">
        <w:t xml:space="preserve"> = 4</w:t>
      </w:r>
      <w:r>
        <w:t xml:space="preserve"> и для модели, и для реального объекта</w:t>
      </w:r>
      <w:r w:rsidRPr="00F31584">
        <w:t xml:space="preserve">. </w:t>
      </w:r>
      <w:r>
        <w:t xml:space="preserve">А также глобальный максимум в точке </w:t>
      </w:r>
      <w:proofErr w:type="spellStart"/>
      <w:r>
        <w:rPr>
          <w:lang w:val="en-US"/>
        </w:rPr>
        <w:t>dr</w:t>
      </w:r>
      <w:proofErr w:type="spellEnd"/>
      <w:r w:rsidRPr="00F31584">
        <w:t xml:space="preserve"> = 8.</w:t>
      </w:r>
    </w:p>
    <w:p w14:paraId="3EC49D86" w14:textId="41C8915E" w:rsidR="00980A63" w:rsidRDefault="003A2ED0" w:rsidP="00980A63">
      <w:r>
        <w:t xml:space="preserve">Результаты измерений и моделирования для компоновки с четырьмя лампами </w:t>
      </w:r>
      <w:r w:rsidR="00931207">
        <w:t>(</w:t>
      </w:r>
      <w:r w:rsidR="00931207">
        <w:fldChar w:fldCharType="begin"/>
      </w:r>
      <w:r w:rsidR="00931207">
        <w:instrText xml:space="preserve"> REF _Ref153287852 \h </w:instrText>
      </w:r>
      <w:r w:rsidR="00931207">
        <w:fldChar w:fldCharType="separate"/>
      </w:r>
      <w:r w:rsidR="00931207">
        <w:t xml:space="preserve">рис. </w:t>
      </w:r>
      <w:r w:rsidR="00931207">
        <w:rPr>
          <w:noProof/>
        </w:rPr>
        <w:t>5</w:t>
      </w:r>
      <w:r w:rsidR="00931207">
        <w:fldChar w:fldCharType="end"/>
      </w:r>
      <w:r w:rsidR="00931207">
        <w:t>).</w:t>
      </w:r>
    </w:p>
    <w:tbl>
      <w:tblPr>
        <w:tblStyle w:val="af7"/>
        <w:tblW w:w="4763" w:type="dxa"/>
        <w:jc w:val="center"/>
        <w:tblLook w:val="04A0" w:firstRow="1" w:lastRow="0" w:firstColumn="1" w:lastColumn="0" w:noHBand="0" w:noVBand="1"/>
      </w:tblPr>
      <w:tblGrid>
        <w:gridCol w:w="907"/>
        <w:gridCol w:w="964"/>
        <w:gridCol w:w="964"/>
        <w:gridCol w:w="964"/>
        <w:gridCol w:w="964"/>
      </w:tblGrid>
      <w:tr w:rsidR="003A2ED0" w14:paraId="2E67ED9F" w14:textId="77777777" w:rsidTr="00931207">
        <w:trPr>
          <w:trHeight w:val="265"/>
          <w:jc w:val="center"/>
        </w:trPr>
        <w:tc>
          <w:tcPr>
            <w:tcW w:w="907" w:type="dxa"/>
            <w:vMerge w:val="restart"/>
            <w:vAlign w:val="center"/>
          </w:tcPr>
          <w:p w14:paraId="714FB1EB" w14:textId="77777777" w:rsidR="003A2ED0" w:rsidRPr="00B20F4C" w:rsidRDefault="003A2ED0" w:rsidP="00005B19">
            <w:pPr>
              <w:ind w:firstLine="0"/>
              <w:jc w:val="left"/>
              <w:rPr>
                <w:lang w:val="en-US"/>
              </w:rPr>
            </w:pPr>
            <w:proofErr w:type="spellStart"/>
            <w:r>
              <w:rPr>
                <w:lang w:val="en-US"/>
              </w:rPr>
              <w:t>dr</w:t>
            </w:r>
            <w:proofErr w:type="spellEnd"/>
            <w:r>
              <w:t xml:space="preserve"> </w:t>
            </w:r>
            <w:r>
              <w:rPr>
                <w:lang w:val="en-US"/>
              </w:rPr>
              <w:t>[</w:t>
            </w:r>
            <w:r>
              <w:t>см</w:t>
            </w:r>
            <w:r>
              <w:rPr>
                <w:lang w:val="en-US"/>
              </w:rPr>
              <w:t>]</w:t>
            </w:r>
          </w:p>
        </w:tc>
        <w:tc>
          <w:tcPr>
            <w:tcW w:w="1928" w:type="dxa"/>
            <w:gridSpan w:val="2"/>
            <w:vAlign w:val="center"/>
          </w:tcPr>
          <w:p w14:paraId="1969845A" w14:textId="77777777" w:rsidR="003A2ED0" w:rsidRPr="00B20F4C" w:rsidRDefault="003A2ED0" w:rsidP="00005B19">
            <w:pPr>
              <w:ind w:firstLine="0"/>
              <w:jc w:val="left"/>
              <w:rPr>
                <w:lang w:val="en-US"/>
              </w:rPr>
            </w:pPr>
            <w:r>
              <w:t xml:space="preserve">Минимум </w:t>
            </w:r>
            <w:r>
              <w:rPr>
                <w:lang w:val="en-US"/>
              </w:rPr>
              <w:t>[</w:t>
            </w:r>
            <w:r>
              <w:t>Вт/м</w:t>
            </w:r>
            <w:r>
              <w:rPr>
                <w:vertAlign w:val="superscript"/>
              </w:rPr>
              <w:t>2</w:t>
            </w:r>
            <w:r>
              <w:rPr>
                <w:lang w:val="en-US"/>
              </w:rPr>
              <w:t>]</w:t>
            </w:r>
          </w:p>
        </w:tc>
        <w:tc>
          <w:tcPr>
            <w:tcW w:w="1928" w:type="dxa"/>
            <w:gridSpan w:val="2"/>
            <w:vAlign w:val="center"/>
          </w:tcPr>
          <w:p w14:paraId="00072D77" w14:textId="77777777" w:rsidR="003A2ED0" w:rsidRDefault="003A2ED0" w:rsidP="00005B19">
            <w:pPr>
              <w:ind w:firstLine="0"/>
              <w:jc w:val="left"/>
            </w:pPr>
            <w:r>
              <w:t xml:space="preserve">Максимум </w:t>
            </w:r>
            <w:r>
              <w:rPr>
                <w:lang w:val="en-US"/>
              </w:rPr>
              <w:t>[</w:t>
            </w:r>
            <w:r>
              <w:t>Вт/м</w:t>
            </w:r>
            <w:r>
              <w:rPr>
                <w:vertAlign w:val="superscript"/>
              </w:rPr>
              <w:t>2</w:t>
            </w:r>
            <w:r>
              <w:rPr>
                <w:lang w:val="en-US"/>
              </w:rPr>
              <w:t>]</w:t>
            </w:r>
          </w:p>
        </w:tc>
      </w:tr>
      <w:tr w:rsidR="003A2ED0" w14:paraId="42A098A3" w14:textId="77777777" w:rsidTr="00931207">
        <w:trPr>
          <w:trHeight w:val="265"/>
          <w:jc w:val="center"/>
        </w:trPr>
        <w:tc>
          <w:tcPr>
            <w:tcW w:w="907" w:type="dxa"/>
            <w:vMerge/>
            <w:vAlign w:val="center"/>
          </w:tcPr>
          <w:p w14:paraId="6413B9DD" w14:textId="77777777" w:rsidR="003A2ED0" w:rsidRDefault="003A2ED0" w:rsidP="00005B19">
            <w:pPr>
              <w:ind w:firstLine="0"/>
              <w:jc w:val="left"/>
              <w:rPr>
                <w:lang w:val="en-US"/>
              </w:rPr>
            </w:pPr>
          </w:p>
        </w:tc>
        <w:tc>
          <w:tcPr>
            <w:tcW w:w="964" w:type="dxa"/>
            <w:vAlign w:val="center"/>
          </w:tcPr>
          <w:p w14:paraId="63CE373D" w14:textId="77777777" w:rsidR="003A2ED0" w:rsidRDefault="003A2ED0" w:rsidP="00005B19">
            <w:pPr>
              <w:ind w:firstLine="0"/>
              <w:jc w:val="left"/>
            </w:pPr>
            <w:r>
              <w:t>Опыт</w:t>
            </w:r>
          </w:p>
        </w:tc>
        <w:tc>
          <w:tcPr>
            <w:tcW w:w="964" w:type="dxa"/>
            <w:vAlign w:val="center"/>
          </w:tcPr>
          <w:p w14:paraId="792A04D6" w14:textId="77777777" w:rsidR="003A2ED0" w:rsidRDefault="003A2ED0" w:rsidP="00005B19">
            <w:pPr>
              <w:ind w:firstLine="0"/>
              <w:jc w:val="left"/>
            </w:pPr>
            <w:r>
              <w:t>Расчёт</w:t>
            </w:r>
          </w:p>
        </w:tc>
        <w:tc>
          <w:tcPr>
            <w:tcW w:w="964" w:type="dxa"/>
            <w:vAlign w:val="center"/>
          </w:tcPr>
          <w:p w14:paraId="5C08723D" w14:textId="77777777" w:rsidR="003A2ED0" w:rsidRDefault="003A2ED0" w:rsidP="00005B19">
            <w:pPr>
              <w:ind w:firstLine="0"/>
              <w:jc w:val="left"/>
            </w:pPr>
            <w:r>
              <w:t>Опыт</w:t>
            </w:r>
          </w:p>
        </w:tc>
        <w:tc>
          <w:tcPr>
            <w:tcW w:w="964" w:type="dxa"/>
          </w:tcPr>
          <w:p w14:paraId="4B136899" w14:textId="175FF07F" w:rsidR="003A2ED0" w:rsidRDefault="00C426CA" w:rsidP="00005B19">
            <w:pPr>
              <w:ind w:firstLine="0"/>
              <w:jc w:val="left"/>
            </w:pPr>
            <w:r>
              <w:t>Р</w:t>
            </w:r>
            <w:r w:rsidR="003A2ED0">
              <w:t>асчёт</w:t>
            </w:r>
          </w:p>
        </w:tc>
      </w:tr>
      <w:tr w:rsidR="003A2ED0" w14:paraId="5822DC88" w14:textId="77777777" w:rsidTr="00931207">
        <w:trPr>
          <w:trHeight w:val="265"/>
          <w:jc w:val="center"/>
        </w:trPr>
        <w:tc>
          <w:tcPr>
            <w:tcW w:w="907" w:type="dxa"/>
            <w:vAlign w:val="center"/>
          </w:tcPr>
          <w:p w14:paraId="260C8400" w14:textId="77777777" w:rsidR="003A2ED0" w:rsidRDefault="003A2ED0" w:rsidP="00005B19">
            <w:pPr>
              <w:ind w:firstLine="0"/>
              <w:jc w:val="left"/>
            </w:pPr>
            <w:r>
              <w:t>-4</w:t>
            </w:r>
          </w:p>
        </w:tc>
        <w:tc>
          <w:tcPr>
            <w:tcW w:w="964" w:type="dxa"/>
            <w:vAlign w:val="center"/>
          </w:tcPr>
          <w:p w14:paraId="4930C539" w14:textId="6F147817" w:rsidR="003A2ED0" w:rsidRPr="00840937" w:rsidRDefault="003A2ED0" w:rsidP="00005B19">
            <w:pPr>
              <w:ind w:firstLine="0"/>
              <w:jc w:val="left"/>
              <w:rPr>
                <w:lang w:val="en-US"/>
              </w:rPr>
            </w:pPr>
            <w:r>
              <w:t>0.71</w:t>
            </w:r>
          </w:p>
        </w:tc>
        <w:tc>
          <w:tcPr>
            <w:tcW w:w="964" w:type="dxa"/>
            <w:vAlign w:val="center"/>
          </w:tcPr>
          <w:p w14:paraId="6F0AF1A6" w14:textId="3725FF27" w:rsidR="003A2ED0" w:rsidRPr="00840937" w:rsidRDefault="003A2ED0" w:rsidP="00005B19">
            <w:pPr>
              <w:ind w:firstLine="0"/>
              <w:jc w:val="left"/>
              <w:rPr>
                <w:lang w:val="en-US"/>
              </w:rPr>
            </w:pPr>
            <w:r>
              <w:t>0.88</w:t>
            </w:r>
          </w:p>
        </w:tc>
        <w:tc>
          <w:tcPr>
            <w:tcW w:w="964" w:type="dxa"/>
            <w:vAlign w:val="center"/>
          </w:tcPr>
          <w:p w14:paraId="11E55442" w14:textId="564EC4B3" w:rsidR="003A2ED0" w:rsidRPr="003A2ED0" w:rsidRDefault="003A2ED0" w:rsidP="00005B19">
            <w:pPr>
              <w:ind w:firstLine="0"/>
              <w:jc w:val="left"/>
            </w:pPr>
            <w:r>
              <w:rPr>
                <w:lang w:val="en-US"/>
              </w:rPr>
              <w:t>1</w:t>
            </w:r>
            <w:r>
              <w:t>.34</w:t>
            </w:r>
          </w:p>
        </w:tc>
        <w:tc>
          <w:tcPr>
            <w:tcW w:w="964" w:type="dxa"/>
            <w:vAlign w:val="center"/>
          </w:tcPr>
          <w:p w14:paraId="25DE31A2" w14:textId="2F5253CA" w:rsidR="003A2ED0" w:rsidRDefault="003A2ED0" w:rsidP="00005B19">
            <w:pPr>
              <w:ind w:firstLine="0"/>
              <w:jc w:val="left"/>
              <w:rPr>
                <w:lang w:val="en-US"/>
              </w:rPr>
            </w:pPr>
            <w:r>
              <w:t>1.61</w:t>
            </w:r>
          </w:p>
        </w:tc>
      </w:tr>
      <w:tr w:rsidR="003A2ED0" w14:paraId="0607950E" w14:textId="77777777" w:rsidTr="00931207">
        <w:trPr>
          <w:trHeight w:val="265"/>
          <w:jc w:val="center"/>
        </w:trPr>
        <w:tc>
          <w:tcPr>
            <w:tcW w:w="907" w:type="dxa"/>
            <w:vAlign w:val="center"/>
          </w:tcPr>
          <w:p w14:paraId="4C732E96" w14:textId="77777777" w:rsidR="003A2ED0" w:rsidRDefault="003A2ED0" w:rsidP="003A2ED0">
            <w:pPr>
              <w:ind w:firstLine="0"/>
              <w:jc w:val="left"/>
            </w:pPr>
            <w:r>
              <w:t>-2</w:t>
            </w:r>
          </w:p>
        </w:tc>
        <w:tc>
          <w:tcPr>
            <w:tcW w:w="964" w:type="dxa"/>
            <w:vAlign w:val="center"/>
          </w:tcPr>
          <w:p w14:paraId="79CF20E2" w14:textId="032247FC" w:rsidR="003A2ED0" w:rsidRPr="00B20F4C" w:rsidRDefault="003A2ED0" w:rsidP="003A2ED0">
            <w:pPr>
              <w:ind w:firstLine="0"/>
              <w:jc w:val="left"/>
              <w:rPr>
                <w:lang w:val="en-US"/>
              </w:rPr>
            </w:pPr>
            <w:r>
              <w:t>0.78</w:t>
            </w:r>
          </w:p>
        </w:tc>
        <w:tc>
          <w:tcPr>
            <w:tcW w:w="964" w:type="dxa"/>
            <w:vAlign w:val="center"/>
          </w:tcPr>
          <w:p w14:paraId="1A2D69A0" w14:textId="172AD60B" w:rsidR="003A2ED0" w:rsidRPr="003A2ED0" w:rsidRDefault="003A2ED0" w:rsidP="003A2ED0">
            <w:pPr>
              <w:ind w:firstLine="0"/>
              <w:jc w:val="left"/>
            </w:pPr>
            <w:r>
              <w:t>1.03</w:t>
            </w:r>
          </w:p>
        </w:tc>
        <w:tc>
          <w:tcPr>
            <w:tcW w:w="964" w:type="dxa"/>
            <w:vAlign w:val="center"/>
          </w:tcPr>
          <w:p w14:paraId="5B39EBC6" w14:textId="4FE3A5DA" w:rsidR="003A2ED0" w:rsidRPr="003A2ED0" w:rsidRDefault="003A2ED0" w:rsidP="003A2ED0">
            <w:pPr>
              <w:ind w:firstLine="0"/>
              <w:jc w:val="left"/>
            </w:pPr>
            <w:r>
              <w:rPr>
                <w:lang w:val="en-US"/>
              </w:rPr>
              <w:t>1.</w:t>
            </w:r>
            <w:r>
              <w:t>32</w:t>
            </w:r>
          </w:p>
        </w:tc>
        <w:tc>
          <w:tcPr>
            <w:tcW w:w="964" w:type="dxa"/>
            <w:vAlign w:val="center"/>
          </w:tcPr>
          <w:p w14:paraId="5817042A" w14:textId="7F33D8FA" w:rsidR="003A2ED0" w:rsidRDefault="003A2ED0" w:rsidP="003A2ED0">
            <w:pPr>
              <w:ind w:firstLine="0"/>
              <w:jc w:val="left"/>
              <w:rPr>
                <w:lang w:val="en-US"/>
              </w:rPr>
            </w:pPr>
            <w:r>
              <w:t>1.61</w:t>
            </w:r>
          </w:p>
        </w:tc>
      </w:tr>
      <w:tr w:rsidR="003A2ED0" w14:paraId="71DE138C" w14:textId="77777777" w:rsidTr="00931207">
        <w:trPr>
          <w:trHeight w:val="276"/>
          <w:jc w:val="center"/>
        </w:trPr>
        <w:tc>
          <w:tcPr>
            <w:tcW w:w="907" w:type="dxa"/>
            <w:vAlign w:val="center"/>
          </w:tcPr>
          <w:p w14:paraId="6BEDECBC" w14:textId="77777777" w:rsidR="003A2ED0" w:rsidRDefault="003A2ED0" w:rsidP="003A2ED0">
            <w:pPr>
              <w:ind w:firstLine="0"/>
              <w:jc w:val="left"/>
            </w:pPr>
            <w:r>
              <w:t>0</w:t>
            </w:r>
          </w:p>
        </w:tc>
        <w:tc>
          <w:tcPr>
            <w:tcW w:w="964" w:type="dxa"/>
            <w:vAlign w:val="center"/>
          </w:tcPr>
          <w:p w14:paraId="219FE069" w14:textId="7E0CC7E4" w:rsidR="003A2ED0" w:rsidRPr="003A2ED0" w:rsidRDefault="003A2ED0" w:rsidP="003A2ED0">
            <w:pPr>
              <w:ind w:firstLine="0"/>
              <w:jc w:val="left"/>
            </w:pPr>
            <w:r>
              <w:rPr>
                <w:lang w:val="en-US"/>
              </w:rPr>
              <w:t>0.</w:t>
            </w:r>
            <w:r>
              <w:t>77</w:t>
            </w:r>
          </w:p>
        </w:tc>
        <w:tc>
          <w:tcPr>
            <w:tcW w:w="964" w:type="dxa"/>
            <w:vAlign w:val="center"/>
          </w:tcPr>
          <w:p w14:paraId="0D70D638" w14:textId="27EC48C4" w:rsidR="003A2ED0" w:rsidRPr="003A2ED0" w:rsidRDefault="003A2ED0" w:rsidP="003A2ED0">
            <w:pPr>
              <w:ind w:firstLine="0"/>
              <w:jc w:val="left"/>
            </w:pPr>
            <w:r>
              <w:t>1.04</w:t>
            </w:r>
          </w:p>
        </w:tc>
        <w:tc>
          <w:tcPr>
            <w:tcW w:w="964" w:type="dxa"/>
            <w:vAlign w:val="center"/>
          </w:tcPr>
          <w:p w14:paraId="3CD6CD0E" w14:textId="04E9521D" w:rsidR="003A2ED0" w:rsidRPr="003A2ED0" w:rsidRDefault="003A2ED0" w:rsidP="003A2ED0">
            <w:pPr>
              <w:ind w:firstLine="0"/>
              <w:jc w:val="left"/>
            </w:pPr>
            <w:r>
              <w:rPr>
                <w:lang w:val="en-US"/>
              </w:rPr>
              <w:t>1.</w:t>
            </w:r>
            <w:r>
              <w:t>32</w:t>
            </w:r>
          </w:p>
        </w:tc>
        <w:tc>
          <w:tcPr>
            <w:tcW w:w="964" w:type="dxa"/>
            <w:vAlign w:val="center"/>
          </w:tcPr>
          <w:p w14:paraId="17855A18" w14:textId="2FD51578" w:rsidR="003A2ED0" w:rsidRDefault="003A2ED0" w:rsidP="003A2ED0">
            <w:pPr>
              <w:ind w:firstLine="0"/>
              <w:jc w:val="left"/>
              <w:rPr>
                <w:lang w:val="en-US"/>
              </w:rPr>
            </w:pPr>
            <w:r>
              <w:t>1.61</w:t>
            </w:r>
          </w:p>
        </w:tc>
      </w:tr>
      <w:tr w:rsidR="003A2ED0" w14:paraId="210A8EB9" w14:textId="77777777" w:rsidTr="00931207">
        <w:trPr>
          <w:trHeight w:val="265"/>
          <w:jc w:val="center"/>
        </w:trPr>
        <w:tc>
          <w:tcPr>
            <w:tcW w:w="907" w:type="dxa"/>
            <w:vAlign w:val="center"/>
          </w:tcPr>
          <w:p w14:paraId="6FA0D0FA" w14:textId="77777777" w:rsidR="003A2ED0" w:rsidRDefault="003A2ED0" w:rsidP="003A2ED0">
            <w:pPr>
              <w:ind w:firstLine="0"/>
              <w:jc w:val="left"/>
            </w:pPr>
            <w:r>
              <w:t>2</w:t>
            </w:r>
          </w:p>
        </w:tc>
        <w:tc>
          <w:tcPr>
            <w:tcW w:w="964" w:type="dxa"/>
            <w:vAlign w:val="center"/>
          </w:tcPr>
          <w:p w14:paraId="077DEF0D" w14:textId="43F1846A" w:rsidR="003A2ED0" w:rsidRPr="003A2ED0" w:rsidRDefault="003A2ED0" w:rsidP="003A2ED0">
            <w:pPr>
              <w:ind w:firstLine="0"/>
              <w:jc w:val="left"/>
            </w:pPr>
            <w:r>
              <w:rPr>
                <w:lang w:val="en-US"/>
              </w:rPr>
              <w:t>0.</w:t>
            </w:r>
            <w:r>
              <w:t>83</w:t>
            </w:r>
          </w:p>
        </w:tc>
        <w:tc>
          <w:tcPr>
            <w:tcW w:w="964" w:type="dxa"/>
            <w:vAlign w:val="center"/>
          </w:tcPr>
          <w:p w14:paraId="05486C51" w14:textId="35521E16" w:rsidR="003A2ED0" w:rsidRPr="003A2ED0" w:rsidRDefault="003A2ED0" w:rsidP="003A2ED0">
            <w:pPr>
              <w:ind w:firstLine="0"/>
              <w:jc w:val="left"/>
            </w:pPr>
            <w:r>
              <w:t>1.07</w:t>
            </w:r>
          </w:p>
        </w:tc>
        <w:tc>
          <w:tcPr>
            <w:tcW w:w="964" w:type="dxa"/>
            <w:vAlign w:val="center"/>
          </w:tcPr>
          <w:p w14:paraId="46700171" w14:textId="20A556AD" w:rsidR="003A2ED0" w:rsidRPr="003A2ED0" w:rsidRDefault="003A2ED0" w:rsidP="003A2ED0">
            <w:pPr>
              <w:ind w:firstLine="0"/>
              <w:jc w:val="left"/>
            </w:pPr>
            <w:r>
              <w:rPr>
                <w:lang w:val="en-US"/>
              </w:rPr>
              <w:t>1.</w:t>
            </w:r>
            <w:r>
              <w:t>32</w:t>
            </w:r>
          </w:p>
        </w:tc>
        <w:tc>
          <w:tcPr>
            <w:tcW w:w="964" w:type="dxa"/>
            <w:vAlign w:val="center"/>
          </w:tcPr>
          <w:p w14:paraId="51F437B9" w14:textId="37D6B37F" w:rsidR="003A2ED0" w:rsidRDefault="003A2ED0" w:rsidP="003A2ED0">
            <w:pPr>
              <w:ind w:firstLine="0"/>
              <w:jc w:val="left"/>
              <w:rPr>
                <w:lang w:val="en-US"/>
              </w:rPr>
            </w:pPr>
            <w:r>
              <w:t>1.61</w:t>
            </w:r>
          </w:p>
        </w:tc>
      </w:tr>
      <w:tr w:rsidR="003A2ED0" w14:paraId="293B68E2" w14:textId="77777777" w:rsidTr="00931207">
        <w:trPr>
          <w:trHeight w:val="265"/>
          <w:jc w:val="center"/>
        </w:trPr>
        <w:tc>
          <w:tcPr>
            <w:tcW w:w="907" w:type="dxa"/>
            <w:vAlign w:val="center"/>
          </w:tcPr>
          <w:p w14:paraId="2D1212DE" w14:textId="77777777" w:rsidR="003A2ED0" w:rsidRDefault="003A2ED0" w:rsidP="003A2ED0">
            <w:pPr>
              <w:ind w:firstLine="0"/>
              <w:jc w:val="left"/>
            </w:pPr>
            <w:r>
              <w:t>4</w:t>
            </w:r>
          </w:p>
        </w:tc>
        <w:tc>
          <w:tcPr>
            <w:tcW w:w="964" w:type="dxa"/>
            <w:vAlign w:val="center"/>
          </w:tcPr>
          <w:p w14:paraId="296AA950" w14:textId="2287FCAF" w:rsidR="003A2ED0" w:rsidRPr="003A2ED0" w:rsidRDefault="003A2ED0" w:rsidP="003A2ED0">
            <w:pPr>
              <w:ind w:firstLine="0"/>
              <w:jc w:val="left"/>
            </w:pPr>
            <w:r>
              <w:rPr>
                <w:lang w:val="en-US"/>
              </w:rPr>
              <w:t>0.</w:t>
            </w:r>
            <w:r>
              <w:t>85</w:t>
            </w:r>
          </w:p>
        </w:tc>
        <w:tc>
          <w:tcPr>
            <w:tcW w:w="964" w:type="dxa"/>
            <w:vAlign w:val="center"/>
          </w:tcPr>
          <w:p w14:paraId="7BEE33A8" w14:textId="25F04019" w:rsidR="003A2ED0" w:rsidRPr="003A2ED0" w:rsidRDefault="003A2ED0" w:rsidP="003A2ED0">
            <w:pPr>
              <w:ind w:firstLine="0"/>
              <w:jc w:val="left"/>
            </w:pPr>
            <w:r>
              <w:t>1.07</w:t>
            </w:r>
          </w:p>
        </w:tc>
        <w:tc>
          <w:tcPr>
            <w:tcW w:w="964" w:type="dxa"/>
            <w:vAlign w:val="center"/>
          </w:tcPr>
          <w:p w14:paraId="7C40ACD0" w14:textId="6EE843C9" w:rsidR="003A2ED0" w:rsidRPr="003A2ED0" w:rsidRDefault="003A2ED0" w:rsidP="003A2ED0">
            <w:pPr>
              <w:ind w:firstLine="0"/>
              <w:jc w:val="left"/>
            </w:pPr>
            <w:r>
              <w:rPr>
                <w:lang w:val="en-US"/>
              </w:rPr>
              <w:t>1.</w:t>
            </w:r>
            <w:r>
              <w:t>31</w:t>
            </w:r>
          </w:p>
        </w:tc>
        <w:tc>
          <w:tcPr>
            <w:tcW w:w="964" w:type="dxa"/>
            <w:vAlign w:val="center"/>
          </w:tcPr>
          <w:p w14:paraId="5832A045" w14:textId="77180232" w:rsidR="003A2ED0" w:rsidRDefault="003A2ED0" w:rsidP="003A2ED0">
            <w:pPr>
              <w:ind w:firstLine="0"/>
              <w:jc w:val="left"/>
              <w:rPr>
                <w:lang w:val="en-US"/>
              </w:rPr>
            </w:pPr>
            <w:r>
              <w:t>1.61</w:t>
            </w:r>
          </w:p>
        </w:tc>
      </w:tr>
      <w:tr w:rsidR="003A2ED0" w14:paraId="328A5FA6" w14:textId="77777777" w:rsidTr="00931207">
        <w:trPr>
          <w:trHeight w:val="265"/>
          <w:jc w:val="center"/>
        </w:trPr>
        <w:tc>
          <w:tcPr>
            <w:tcW w:w="907" w:type="dxa"/>
            <w:vAlign w:val="center"/>
          </w:tcPr>
          <w:p w14:paraId="6E78EC13" w14:textId="01842DDD" w:rsidR="003A2ED0" w:rsidRDefault="003A2ED0" w:rsidP="003A2ED0">
            <w:pPr>
              <w:ind w:firstLine="0"/>
              <w:jc w:val="left"/>
            </w:pPr>
            <w:r>
              <w:t>6</w:t>
            </w:r>
          </w:p>
        </w:tc>
        <w:tc>
          <w:tcPr>
            <w:tcW w:w="964" w:type="dxa"/>
            <w:vAlign w:val="center"/>
          </w:tcPr>
          <w:p w14:paraId="30058200" w14:textId="6A4D7A8E" w:rsidR="003A2ED0" w:rsidRPr="003A2ED0" w:rsidRDefault="003A2ED0" w:rsidP="003A2ED0">
            <w:pPr>
              <w:ind w:firstLine="0"/>
              <w:jc w:val="left"/>
            </w:pPr>
            <w:r>
              <w:t>0.91</w:t>
            </w:r>
          </w:p>
        </w:tc>
        <w:tc>
          <w:tcPr>
            <w:tcW w:w="964" w:type="dxa"/>
            <w:vAlign w:val="center"/>
          </w:tcPr>
          <w:p w14:paraId="5E58FF75" w14:textId="09E79015" w:rsidR="003A2ED0" w:rsidRPr="003A2ED0" w:rsidRDefault="003A2ED0" w:rsidP="003A2ED0">
            <w:pPr>
              <w:ind w:firstLine="0"/>
              <w:jc w:val="left"/>
            </w:pPr>
            <w:r>
              <w:t>1.09</w:t>
            </w:r>
          </w:p>
        </w:tc>
        <w:tc>
          <w:tcPr>
            <w:tcW w:w="964" w:type="dxa"/>
            <w:vAlign w:val="center"/>
          </w:tcPr>
          <w:p w14:paraId="174D13F5" w14:textId="0200C183" w:rsidR="003A2ED0" w:rsidRPr="003A2ED0" w:rsidRDefault="003A2ED0" w:rsidP="003A2ED0">
            <w:pPr>
              <w:ind w:firstLine="0"/>
              <w:jc w:val="left"/>
            </w:pPr>
            <w:r>
              <w:t>1.32</w:t>
            </w:r>
          </w:p>
        </w:tc>
        <w:tc>
          <w:tcPr>
            <w:tcW w:w="964" w:type="dxa"/>
            <w:vAlign w:val="center"/>
          </w:tcPr>
          <w:p w14:paraId="0303596D" w14:textId="67166CC5" w:rsidR="003A2ED0" w:rsidRDefault="003A2ED0" w:rsidP="003A2ED0">
            <w:pPr>
              <w:ind w:firstLine="0"/>
              <w:jc w:val="left"/>
            </w:pPr>
            <w:r>
              <w:t>1.61</w:t>
            </w:r>
          </w:p>
        </w:tc>
      </w:tr>
      <w:tr w:rsidR="003A2ED0" w14:paraId="26D2A054" w14:textId="77777777" w:rsidTr="00931207">
        <w:trPr>
          <w:trHeight w:val="265"/>
          <w:jc w:val="center"/>
        </w:trPr>
        <w:tc>
          <w:tcPr>
            <w:tcW w:w="907" w:type="dxa"/>
            <w:vAlign w:val="center"/>
          </w:tcPr>
          <w:p w14:paraId="67337C91" w14:textId="77777777" w:rsidR="003A2ED0" w:rsidRDefault="003A2ED0" w:rsidP="003A2ED0">
            <w:pPr>
              <w:ind w:firstLine="0"/>
              <w:jc w:val="left"/>
            </w:pPr>
            <w:r>
              <w:t>8</w:t>
            </w:r>
          </w:p>
        </w:tc>
        <w:tc>
          <w:tcPr>
            <w:tcW w:w="964" w:type="dxa"/>
            <w:vAlign w:val="center"/>
          </w:tcPr>
          <w:p w14:paraId="3D3EB80B" w14:textId="1BE7EF91" w:rsidR="003A2ED0" w:rsidRPr="003A2ED0" w:rsidRDefault="003A2ED0" w:rsidP="003A2ED0">
            <w:pPr>
              <w:ind w:firstLine="0"/>
              <w:jc w:val="left"/>
            </w:pPr>
            <w:r>
              <w:rPr>
                <w:lang w:val="en-US"/>
              </w:rPr>
              <w:t>0.</w:t>
            </w:r>
            <w:r>
              <w:t>79</w:t>
            </w:r>
          </w:p>
        </w:tc>
        <w:tc>
          <w:tcPr>
            <w:tcW w:w="964" w:type="dxa"/>
            <w:vAlign w:val="center"/>
          </w:tcPr>
          <w:p w14:paraId="2A275105" w14:textId="6501E8FF" w:rsidR="003A2ED0" w:rsidRPr="003A2ED0" w:rsidRDefault="003A2ED0" w:rsidP="003A2ED0">
            <w:pPr>
              <w:ind w:firstLine="0"/>
              <w:jc w:val="left"/>
            </w:pPr>
            <w:r>
              <w:t>1.01</w:t>
            </w:r>
          </w:p>
        </w:tc>
        <w:tc>
          <w:tcPr>
            <w:tcW w:w="964" w:type="dxa"/>
            <w:vAlign w:val="center"/>
          </w:tcPr>
          <w:p w14:paraId="415BEA2F" w14:textId="4EEA44D6" w:rsidR="003A2ED0" w:rsidRPr="003A2ED0" w:rsidRDefault="003A2ED0" w:rsidP="003A2ED0">
            <w:pPr>
              <w:ind w:firstLine="0"/>
              <w:jc w:val="left"/>
            </w:pPr>
            <w:r>
              <w:rPr>
                <w:lang w:val="en-US"/>
              </w:rPr>
              <w:t>1.</w:t>
            </w:r>
            <w:r>
              <w:t>35</w:t>
            </w:r>
          </w:p>
        </w:tc>
        <w:tc>
          <w:tcPr>
            <w:tcW w:w="964" w:type="dxa"/>
            <w:vAlign w:val="center"/>
          </w:tcPr>
          <w:p w14:paraId="7E33DDD8" w14:textId="51BFC849" w:rsidR="003A2ED0" w:rsidRDefault="003A2ED0" w:rsidP="00931207">
            <w:pPr>
              <w:keepNext/>
              <w:ind w:firstLine="0"/>
              <w:jc w:val="left"/>
              <w:rPr>
                <w:lang w:val="en-US"/>
              </w:rPr>
            </w:pPr>
            <w:r>
              <w:t>1.61</w:t>
            </w:r>
          </w:p>
        </w:tc>
      </w:tr>
    </w:tbl>
    <w:p w14:paraId="77E1C569" w14:textId="4D93E900" w:rsidR="00931207" w:rsidRDefault="00931207">
      <w:pPr>
        <w:pStyle w:val="af4"/>
      </w:pPr>
      <w:bookmarkStart w:id="7" w:name="_Ref153292056"/>
      <w:r>
        <w:t xml:space="preserve">Таблица </w:t>
      </w:r>
      <w:fldSimple w:instr=" SEQ Таблица \* ARABIC ">
        <w:r w:rsidR="00713AC4">
          <w:rPr>
            <w:noProof/>
          </w:rPr>
          <w:t>2</w:t>
        </w:r>
      </w:fldSimple>
      <w:bookmarkEnd w:id="7"/>
    </w:p>
    <w:p w14:paraId="2F1A857E" w14:textId="14754F4B" w:rsidR="00931207" w:rsidRDefault="00931207" w:rsidP="00931207">
      <w:pPr>
        <w:pStyle w:val="af4"/>
      </w:pPr>
      <w:r>
        <w:t xml:space="preserve">Сравнение результатов экспериментальных измерений и компьютерного моделирования для </w:t>
      </w:r>
      <w:r>
        <w:t>четы</w:t>
      </w:r>
      <w:r>
        <w:t>рёхламповой компоновки.</w:t>
      </w:r>
    </w:p>
    <w:p w14:paraId="73D82BEA" w14:textId="77777777" w:rsidR="00931207" w:rsidRDefault="00931207" w:rsidP="00931207">
      <w:pPr>
        <w:pStyle w:val="af4"/>
      </w:pPr>
    </w:p>
    <w:p w14:paraId="67C0F6FB" w14:textId="192236AD" w:rsidR="004129A2" w:rsidRDefault="00EF7A0E" w:rsidP="004129A2">
      <w:r w:rsidRPr="00802838">
        <w:lastRenderedPageBreak/>
        <w:t xml:space="preserve">Нормированные </w:t>
      </w:r>
      <w:r>
        <w:t xml:space="preserve">на </w:t>
      </w:r>
      <w:proofErr w:type="spellStart"/>
      <w:r>
        <w:t>референсное</w:t>
      </w:r>
      <w:proofErr w:type="spellEnd"/>
      <w:r>
        <w:t xml:space="preserve"> значение 1.</w:t>
      </w:r>
      <w:r w:rsidRPr="00EF7A0E">
        <w:t>61</w:t>
      </w:r>
      <w:r>
        <w:t xml:space="preserve"> </w:t>
      </w:r>
      <w:r w:rsidRPr="00802838">
        <w:t>результаты измерений и компьютерного моделирования</w:t>
      </w:r>
      <w:r w:rsidR="00931207">
        <w:t xml:space="preserve"> представлены на </w:t>
      </w:r>
      <w:r w:rsidR="00931207">
        <w:fldChar w:fldCharType="begin"/>
      </w:r>
      <w:r w:rsidR="00931207">
        <w:instrText xml:space="preserve"> REF _Ref153292037 \h </w:instrText>
      </w:r>
      <w:r w:rsidR="00931207">
        <w:fldChar w:fldCharType="separate"/>
      </w:r>
      <w:r w:rsidR="00931207" w:rsidRPr="00D26F47">
        <w:t xml:space="preserve">рис. </w:t>
      </w:r>
      <w:r w:rsidR="00931207">
        <w:rPr>
          <w:noProof/>
        </w:rPr>
        <w:t>10</w:t>
      </w:r>
      <w:r w:rsidR="00931207">
        <w:fldChar w:fldCharType="end"/>
      </w:r>
      <w:r w:rsidR="00931207">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1207" w14:paraId="1E44692B" w14:textId="77777777" w:rsidTr="00920867">
        <w:tc>
          <w:tcPr>
            <w:tcW w:w="9345" w:type="dxa"/>
          </w:tcPr>
          <w:p w14:paraId="01846691" w14:textId="77777777" w:rsidR="00931207" w:rsidRDefault="00EF7A0E" w:rsidP="00920867">
            <w:pPr>
              <w:pStyle w:val="ac"/>
            </w:pPr>
            <w:r w:rsidRPr="00EF7A0E">
              <w:rPr>
                <w:noProof/>
              </w:rPr>
              <w:drawing>
                <wp:inline distT="0" distB="0" distL="0" distR="0" wp14:anchorId="4EA85242" wp14:editId="30EDB93E">
                  <wp:extent cx="2745105" cy="1859280"/>
                  <wp:effectExtent l="0" t="0" r="0" b="0"/>
                  <wp:docPr id="1691659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59330" name=""/>
                          <pic:cNvPicPr/>
                        </pic:nvPicPr>
                        <pic:blipFill>
                          <a:blip r:embed="rId21"/>
                          <a:stretch>
                            <a:fillRect/>
                          </a:stretch>
                        </pic:blipFill>
                        <pic:spPr>
                          <a:xfrm>
                            <a:off x="0" y="0"/>
                            <a:ext cx="2745105" cy="1859280"/>
                          </a:xfrm>
                          <a:prstGeom prst="rect">
                            <a:avLst/>
                          </a:prstGeom>
                        </pic:spPr>
                      </pic:pic>
                    </a:graphicData>
                  </a:graphic>
                </wp:inline>
              </w:drawing>
            </w:r>
          </w:p>
          <w:p w14:paraId="7FC357F8" w14:textId="77777777" w:rsidR="00931207" w:rsidRDefault="00931207" w:rsidP="00920867">
            <w:pPr>
              <w:pStyle w:val="ac"/>
            </w:pPr>
            <w:bookmarkStart w:id="8" w:name="_Ref153292037"/>
            <w:r w:rsidRPr="00D26F47">
              <w:t xml:space="preserve">рис. </w:t>
            </w:r>
            <w:fldSimple w:instr=" SEQ рис. \* ARABIC ">
              <w:r>
                <w:rPr>
                  <w:noProof/>
                </w:rPr>
                <w:t>10</w:t>
              </w:r>
            </w:fldSimple>
            <w:bookmarkEnd w:id="8"/>
          </w:p>
          <w:p w14:paraId="4F5F837E" w14:textId="100EA75E" w:rsidR="00931207" w:rsidRPr="00D26F47" w:rsidRDefault="00931207" w:rsidP="00920867">
            <w:pPr>
              <w:pStyle w:val="ac"/>
            </w:pPr>
            <w:r>
              <w:fldChar w:fldCharType="begin"/>
            </w:r>
            <w:r>
              <w:instrText xml:space="preserve"> REF _Ref153292056 \h </w:instrText>
            </w:r>
            <w:r>
              <w:fldChar w:fldCharType="separate"/>
            </w:r>
            <w:r>
              <w:t xml:space="preserve">Таблица </w:t>
            </w:r>
            <w:r>
              <w:rPr>
                <w:noProof/>
              </w:rPr>
              <w:t>2</w:t>
            </w:r>
            <w:r>
              <w:fldChar w:fldCharType="end"/>
            </w:r>
            <w:r>
              <w:t xml:space="preserve"> в графическом представлении.</w:t>
            </w:r>
          </w:p>
        </w:tc>
      </w:tr>
    </w:tbl>
    <w:p w14:paraId="48A58556" w14:textId="4183673F" w:rsidR="00EF7A0E" w:rsidRDefault="00EF7A0E" w:rsidP="004129A2"/>
    <w:p w14:paraId="78C99C2F" w14:textId="7CC9D64E" w:rsidR="00F31584" w:rsidRPr="00A85B2C" w:rsidRDefault="00A85B2C" w:rsidP="004129A2">
      <w:r>
        <w:t xml:space="preserve">Расчётная модель показывает, что изменение </w:t>
      </w:r>
      <w:proofErr w:type="spellStart"/>
      <w:r>
        <w:rPr>
          <w:lang w:val="en-US"/>
        </w:rPr>
        <w:t>dr</w:t>
      </w:r>
      <w:proofErr w:type="spellEnd"/>
      <w:r>
        <w:t xml:space="preserve"> практически не влияет на затенённости системы</w:t>
      </w:r>
      <w:r w:rsidR="00C426CA">
        <w:t xml:space="preserve"> в пределах </w:t>
      </w:r>
      <w:r w:rsidR="00C426CA" w:rsidRPr="00C426CA">
        <w:t>[-2; 6]</w:t>
      </w:r>
      <w:r>
        <w:t>, в то время, как физическая модель излучателя демонстрирует не</w:t>
      </w:r>
      <w:r w:rsidR="00C426CA">
        <w:t>значительное уменьшение уровня затенённости</w:t>
      </w:r>
      <w:r w:rsidR="00760FE6">
        <w:t xml:space="preserve">. </w:t>
      </w:r>
    </w:p>
    <w:p w14:paraId="41CAC5AA" w14:textId="1ECAE494" w:rsidR="00EF7A0E" w:rsidRDefault="00EF7A0E" w:rsidP="00EF7A0E">
      <w:r>
        <w:t xml:space="preserve">Результаты измерений и моделирования для компоновки с шестью лампами </w:t>
      </w:r>
      <w:r w:rsidR="00760FE6">
        <w:t>(</w:t>
      </w:r>
      <w:r w:rsidR="00760FE6">
        <w:rPr>
          <w:highlight w:val="yellow"/>
        </w:rPr>
        <w:fldChar w:fldCharType="begin"/>
      </w:r>
      <w:r w:rsidR="00760FE6">
        <w:instrText xml:space="preserve"> REF _Ref153287332 \h </w:instrText>
      </w:r>
      <w:r w:rsidR="00760FE6">
        <w:rPr>
          <w:highlight w:val="yellow"/>
        </w:rPr>
      </w:r>
      <w:r w:rsidR="00760FE6">
        <w:rPr>
          <w:highlight w:val="yellow"/>
        </w:rPr>
        <w:fldChar w:fldCharType="separate"/>
      </w:r>
      <w:r w:rsidR="00760FE6">
        <w:t xml:space="preserve">рис. </w:t>
      </w:r>
      <w:r w:rsidR="00760FE6">
        <w:rPr>
          <w:noProof/>
        </w:rPr>
        <w:t>1</w:t>
      </w:r>
      <w:r w:rsidR="00760FE6">
        <w:rPr>
          <w:highlight w:val="yellow"/>
        </w:rPr>
        <w:fldChar w:fldCharType="end"/>
      </w:r>
      <w:r w:rsidR="00760FE6">
        <w:t>).</w:t>
      </w:r>
    </w:p>
    <w:tbl>
      <w:tblPr>
        <w:tblStyle w:val="af7"/>
        <w:tblW w:w="4763" w:type="dxa"/>
        <w:jc w:val="center"/>
        <w:tblLook w:val="04A0" w:firstRow="1" w:lastRow="0" w:firstColumn="1" w:lastColumn="0" w:noHBand="0" w:noVBand="1"/>
      </w:tblPr>
      <w:tblGrid>
        <w:gridCol w:w="907"/>
        <w:gridCol w:w="964"/>
        <w:gridCol w:w="964"/>
        <w:gridCol w:w="964"/>
        <w:gridCol w:w="964"/>
      </w:tblGrid>
      <w:tr w:rsidR="00EF7A0E" w14:paraId="18E1273C" w14:textId="77777777" w:rsidTr="00760FE6">
        <w:trPr>
          <w:trHeight w:val="265"/>
          <w:jc w:val="center"/>
        </w:trPr>
        <w:tc>
          <w:tcPr>
            <w:tcW w:w="907" w:type="dxa"/>
            <w:vMerge w:val="restart"/>
            <w:vAlign w:val="center"/>
          </w:tcPr>
          <w:p w14:paraId="00319514" w14:textId="77777777" w:rsidR="00EF7A0E" w:rsidRPr="00B20F4C" w:rsidRDefault="00EF7A0E" w:rsidP="00005B19">
            <w:pPr>
              <w:ind w:firstLine="0"/>
              <w:jc w:val="left"/>
              <w:rPr>
                <w:lang w:val="en-US"/>
              </w:rPr>
            </w:pPr>
            <w:proofErr w:type="spellStart"/>
            <w:r>
              <w:rPr>
                <w:lang w:val="en-US"/>
              </w:rPr>
              <w:t>dr</w:t>
            </w:r>
            <w:proofErr w:type="spellEnd"/>
            <w:r>
              <w:t xml:space="preserve"> </w:t>
            </w:r>
            <w:r>
              <w:rPr>
                <w:lang w:val="en-US"/>
              </w:rPr>
              <w:t>[</w:t>
            </w:r>
            <w:r>
              <w:t>см</w:t>
            </w:r>
            <w:r>
              <w:rPr>
                <w:lang w:val="en-US"/>
              </w:rPr>
              <w:t>]</w:t>
            </w:r>
          </w:p>
        </w:tc>
        <w:tc>
          <w:tcPr>
            <w:tcW w:w="1928" w:type="dxa"/>
            <w:gridSpan w:val="2"/>
            <w:vAlign w:val="center"/>
          </w:tcPr>
          <w:p w14:paraId="0930D95D" w14:textId="77777777" w:rsidR="00EF7A0E" w:rsidRPr="00B20F4C" w:rsidRDefault="00EF7A0E" w:rsidP="00005B19">
            <w:pPr>
              <w:ind w:firstLine="0"/>
              <w:jc w:val="left"/>
              <w:rPr>
                <w:lang w:val="en-US"/>
              </w:rPr>
            </w:pPr>
            <w:r>
              <w:t xml:space="preserve">Минимум </w:t>
            </w:r>
            <w:r>
              <w:rPr>
                <w:lang w:val="en-US"/>
              </w:rPr>
              <w:t>[</w:t>
            </w:r>
            <w:r>
              <w:t>Вт/м</w:t>
            </w:r>
            <w:r>
              <w:rPr>
                <w:vertAlign w:val="superscript"/>
              </w:rPr>
              <w:t>2</w:t>
            </w:r>
            <w:r>
              <w:rPr>
                <w:lang w:val="en-US"/>
              </w:rPr>
              <w:t>]</w:t>
            </w:r>
          </w:p>
        </w:tc>
        <w:tc>
          <w:tcPr>
            <w:tcW w:w="1928" w:type="dxa"/>
            <w:gridSpan w:val="2"/>
            <w:vAlign w:val="center"/>
          </w:tcPr>
          <w:p w14:paraId="320F8800" w14:textId="77777777" w:rsidR="00EF7A0E" w:rsidRDefault="00EF7A0E" w:rsidP="00005B19">
            <w:pPr>
              <w:ind w:firstLine="0"/>
              <w:jc w:val="left"/>
            </w:pPr>
            <w:r>
              <w:t xml:space="preserve">Максимум </w:t>
            </w:r>
            <w:r>
              <w:rPr>
                <w:lang w:val="en-US"/>
              </w:rPr>
              <w:t>[</w:t>
            </w:r>
            <w:r>
              <w:t>Вт/м</w:t>
            </w:r>
            <w:r>
              <w:rPr>
                <w:vertAlign w:val="superscript"/>
              </w:rPr>
              <w:t>2</w:t>
            </w:r>
            <w:r>
              <w:rPr>
                <w:lang w:val="en-US"/>
              </w:rPr>
              <w:t>]</w:t>
            </w:r>
          </w:p>
        </w:tc>
      </w:tr>
      <w:tr w:rsidR="00EF7A0E" w14:paraId="53E94FB0" w14:textId="77777777" w:rsidTr="00760FE6">
        <w:trPr>
          <w:trHeight w:val="265"/>
          <w:jc w:val="center"/>
        </w:trPr>
        <w:tc>
          <w:tcPr>
            <w:tcW w:w="907" w:type="dxa"/>
            <w:vMerge/>
            <w:vAlign w:val="center"/>
          </w:tcPr>
          <w:p w14:paraId="10AAD8B7" w14:textId="77777777" w:rsidR="00EF7A0E" w:rsidRDefault="00EF7A0E" w:rsidP="00005B19">
            <w:pPr>
              <w:ind w:firstLine="0"/>
              <w:jc w:val="left"/>
              <w:rPr>
                <w:lang w:val="en-US"/>
              </w:rPr>
            </w:pPr>
          </w:p>
        </w:tc>
        <w:tc>
          <w:tcPr>
            <w:tcW w:w="964" w:type="dxa"/>
            <w:vAlign w:val="center"/>
          </w:tcPr>
          <w:p w14:paraId="0548B140" w14:textId="77777777" w:rsidR="00EF7A0E" w:rsidRDefault="00EF7A0E" w:rsidP="00005B19">
            <w:pPr>
              <w:ind w:firstLine="0"/>
              <w:jc w:val="left"/>
            </w:pPr>
            <w:r>
              <w:t>Опыт</w:t>
            </w:r>
          </w:p>
        </w:tc>
        <w:tc>
          <w:tcPr>
            <w:tcW w:w="964" w:type="dxa"/>
            <w:vAlign w:val="center"/>
          </w:tcPr>
          <w:p w14:paraId="50C48807" w14:textId="77777777" w:rsidR="00EF7A0E" w:rsidRDefault="00EF7A0E" w:rsidP="00005B19">
            <w:pPr>
              <w:ind w:firstLine="0"/>
              <w:jc w:val="left"/>
            </w:pPr>
            <w:r>
              <w:t>Расчёт</w:t>
            </w:r>
          </w:p>
        </w:tc>
        <w:tc>
          <w:tcPr>
            <w:tcW w:w="964" w:type="dxa"/>
            <w:vAlign w:val="center"/>
          </w:tcPr>
          <w:p w14:paraId="1EA35757" w14:textId="77777777" w:rsidR="00EF7A0E" w:rsidRDefault="00EF7A0E" w:rsidP="00005B19">
            <w:pPr>
              <w:ind w:firstLine="0"/>
              <w:jc w:val="left"/>
            </w:pPr>
            <w:r>
              <w:t>Опыт</w:t>
            </w:r>
          </w:p>
        </w:tc>
        <w:tc>
          <w:tcPr>
            <w:tcW w:w="964" w:type="dxa"/>
          </w:tcPr>
          <w:p w14:paraId="7B5A57DA" w14:textId="6AF36C11" w:rsidR="00EF7A0E" w:rsidRDefault="00C426CA" w:rsidP="00005B19">
            <w:pPr>
              <w:ind w:firstLine="0"/>
              <w:jc w:val="left"/>
            </w:pPr>
            <w:r>
              <w:t>Р</w:t>
            </w:r>
            <w:r w:rsidR="00EF7A0E">
              <w:t>асчёт</w:t>
            </w:r>
          </w:p>
        </w:tc>
      </w:tr>
      <w:tr w:rsidR="00EF7A0E" w14:paraId="283F1E44" w14:textId="77777777" w:rsidTr="00760FE6">
        <w:trPr>
          <w:trHeight w:val="265"/>
          <w:jc w:val="center"/>
        </w:trPr>
        <w:tc>
          <w:tcPr>
            <w:tcW w:w="907" w:type="dxa"/>
            <w:vAlign w:val="center"/>
          </w:tcPr>
          <w:p w14:paraId="38A2F8C4" w14:textId="77777777" w:rsidR="00EF7A0E" w:rsidRDefault="00EF7A0E" w:rsidP="00005B19">
            <w:pPr>
              <w:ind w:firstLine="0"/>
              <w:jc w:val="left"/>
            </w:pPr>
            <w:r>
              <w:t>-4</w:t>
            </w:r>
          </w:p>
        </w:tc>
        <w:tc>
          <w:tcPr>
            <w:tcW w:w="964" w:type="dxa"/>
            <w:vAlign w:val="center"/>
          </w:tcPr>
          <w:p w14:paraId="5F2E4B45" w14:textId="056CCB9E" w:rsidR="00EF7A0E" w:rsidRPr="00840937" w:rsidRDefault="00EF7A0E" w:rsidP="00005B19">
            <w:pPr>
              <w:ind w:firstLine="0"/>
              <w:jc w:val="left"/>
              <w:rPr>
                <w:lang w:val="en-US"/>
              </w:rPr>
            </w:pPr>
            <w:r>
              <w:t>0.</w:t>
            </w:r>
            <w:r w:rsidR="00CE50CD">
              <w:t>92</w:t>
            </w:r>
          </w:p>
        </w:tc>
        <w:tc>
          <w:tcPr>
            <w:tcW w:w="964" w:type="dxa"/>
            <w:vAlign w:val="center"/>
          </w:tcPr>
          <w:p w14:paraId="0E0A8EA1" w14:textId="0FFF3B94" w:rsidR="00EF7A0E" w:rsidRPr="00840937" w:rsidRDefault="00EF7A0E" w:rsidP="00005B19">
            <w:pPr>
              <w:ind w:firstLine="0"/>
              <w:jc w:val="left"/>
              <w:rPr>
                <w:lang w:val="en-US"/>
              </w:rPr>
            </w:pPr>
            <w:r>
              <w:t>0.</w:t>
            </w:r>
            <w:r w:rsidR="00CE50CD">
              <w:t>98</w:t>
            </w:r>
          </w:p>
        </w:tc>
        <w:tc>
          <w:tcPr>
            <w:tcW w:w="964" w:type="dxa"/>
            <w:vAlign w:val="center"/>
          </w:tcPr>
          <w:p w14:paraId="460E73EE" w14:textId="76FFE821" w:rsidR="00CE50CD" w:rsidRPr="00CE50CD" w:rsidRDefault="00CE50CD" w:rsidP="00005B19">
            <w:pPr>
              <w:ind w:firstLine="0"/>
              <w:jc w:val="left"/>
            </w:pPr>
            <w:r>
              <w:t>2.04</w:t>
            </w:r>
          </w:p>
        </w:tc>
        <w:tc>
          <w:tcPr>
            <w:tcW w:w="964" w:type="dxa"/>
            <w:vAlign w:val="center"/>
          </w:tcPr>
          <w:p w14:paraId="33824934" w14:textId="4999E31D" w:rsidR="00CE50CD" w:rsidRPr="00CE50CD" w:rsidRDefault="00CE50CD" w:rsidP="00005B19">
            <w:pPr>
              <w:ind w:firstLine="0"/>
              <w:jc w:val="left"/>
            </w:pPr>
            <w:r>
              <w:t>2.36</w:t>
            </w:r>
          </w:p>
        </w:tc>
      </w:tr>
      <w:tr w:rsidR="00EF7A0E" w14:paraId="7CEC9DC3" w14:textId="77777777" w:rsidTr="00760FE6">
        <w:trPr>
          <w:trHeight w:val="265"/>
          <w:jc w:val="center"/>
        </w:trPr>
        <w:tc>
          <w:tcPr>
            <w:tcW w:w="907" w:type="dxa"/>
            <w:vAlign w:val="center"/>
          </w:tcPr>
          <w:p w14:paraId="1878F065" w14:textId="77777777" w:rsidR="00EF7A0E" w:rsidRDefault="00EF7A0E" w:rsidP="00005B19">
            <w:pPr>
              <w:ind w:firstLine="0"/>
              <w:jc w:val="left"/>
            </w:pPr>
            <w:r>
              <w:t>-2</w:t>
            </w:r>
          </w:p>
        </w:tc>
        <w:tc>
          <w:tcPr>
            <w:tcW w:w="964" w:type="dxa"/>
            <w:vAlign w:val="center"/>
          </w:tcPr>
          <w:p w14:paraId="72AB166C" w14:textId="4036037E" w:rsidR="00EF7A0E" w:rsidRPr="00B20F4C" w:rsidRDefault="00EF7A0E" w:rsidP="00005B19">
            <w:pPr>
              <w:ind w:firstLine="0"/>
              <w:jc w:val="left"/>
              <w:rPr>
                <w:lang w:val="en-US"/>
              </w:rPr>
            </w:pPr>
            <w:r>
              <w:t>0.</w:t>
            </w:r>
            <w:r w:rsidR="00CE50CD">
              <w:t>95</w:t>
            </w:r>
          </w:p>
        </w:tc>
        <w:tc>
          <w:tcPr>
            <w:tcW w:w="964" w:type="dxa"/>
            <w:vAlign w:val="center"/>
          </w:tcPr>
          <w:p w14:paraId="2888353B" w14:textId="5F03E944" w:rsidR="00EF7A0E" w:rsidRPr="00CE50CD" w:rsidRDefault="00CE50CD" w:rsidP="00005B19">
            <w:pPr>
              <w:ind w:firstLine="0"/>
              <w:jc w:val="left"/>
            </w:pPr>
            <w:r>
              <w:t>1</w:t>
            </w:r>
          </w:p>
        </w:tc>
        <w:tc>
          <w:tcPr>
            <w:tcW w:w="964" w:type="dxa"/>
            <w:vAlign w:val="center"/>
          </w:tcPr>
          <w:p w14:paraId="0C6EE5FD" w14:textId="5ED9A646" w:rsidR="00EF7A0E" w:rsidRPr="00CE50CD" w:rsidRDefault="00CE50CD" w:rsidP="00005B19">
            <w:pPr>
              <w:ind w:firstLine="0"/>
              <w:jc w:val="left"/>
            </w:pPr>
            <w:r>
              <w:t>2.06</w:t>
            </w:r>
          </w:p>
        </w:tc>
        <w:tc>
          <w:tcPr>
            <w:tcW w:w="964" w:type="dxa"/>
            <w:vAlign w:val="center"/>
          </w:tcPr>
          <w:p w14:paraId="1579CE50" w14:textId="1886947B" w:rsidR="00EF7A0E" w:rsidRPr="00CE50CD" w:rsidRDefault="00CE50CD" w:rsidP="00005B19">
            <w:pPr>
              <w:ind w:firstLine="0"/>
              <w:jc w:val="left"/>
            </w:pPr>
            <w:r>
              <w:t>2.42</w:t>
            </w:r>
          </w:p>
        </w:tc>
      </w:tr>
      <w:tr w:rsidR="00CE50CD" w14:paraId="750EFB9A" w14:textId="77777777" w:rsidTr="00760FE6">
        <w:trPr>
          <w:trHeight w:val="276"/>
          <w:jc w:val="center"/>
        </w:trPr>
        <w:tc>
          <w:tcPr>
            <w:tcW w:w="907" w:type="dxa"/>
            <w:vAlign w:val="center"/>
          </w:tcPr>
          <w:p w14:paraId="1C6D45B7" w14:textId="77777777" w:rsidR="00CE50CD" w:rsidRDefault="00CE50CD" w:rsidP="00CE50CD">
            <w:pPr>
              <w:ind w:firstLine="0"/>
              <w:jc w:val="left"/>
            </w:pPr>
            <w:r>
              <w:t>0</w:t>
            </w:r>
          </w:p>
        </w:tc>
        <w:tc>
          <w:tcPr>
            <w:tcW w:w="964" w:type="dxa"/>
            <w:vAlign w:val="center"/>
          </w:tcPr>
          <w:p w14:paraId="27184B55" w14:textId="3617498D" w:rsidR="00CE50CD" w:rsidRPr="00CE50CD" w:rsidRDefault="00CE50CD" w:rsidP="00CE50CD">
            <w:pPr>
              <w:ind w:firstLine="0"/>
              <w:jc w:val="left"/>
            </w:pPr>
            <w:r>
              <w:rPr>
                <w:lang w:val="en-US"/>
              </w:rPr>
              <w:t>0.</w:t>
            </w:r>
            <w:r>
              <w:t>93</w:t>
            </w:r>
          </w:p>
        </w:tc>
        <w:tc>
          <w:tcPr>
            <w:tcW w:w="964" w:type="dxa"/>
            <w:vAlign w:val="center"/>
          </w:tcPr>
          <w:p w14:paraId="6A0ECB27" w14:textId="79FC134F" w:rsidR="00CE50CD" w:rsidRPr="00CE50CD" w:rsidRDefault="00CE50CD" w:rsidP="00CE50CD">
            <w:pPr>
              <w:ind w:firstLine="0"/>
              <w:jc w:val="left"/>
            </w:pPr>
            <w:r>
              <w:t>1.01</w:t>
            </w:r>
          </w:p>
        </w:tc>
        <w:tc>
          <w:tcPr>
            <w:tcW w:w="964" w:type="dxa"/>
            <w:vAlign w:val="center"/>
          </w:tcPr>
          <w:p w14:paraId="549477C0" w14:textId="40C13A1D" w:rsidR="00CE50CD" w:rsidRPr="00CE50CD" w:rsidRDefault="00CE50CD" w:rsidP="00CE50CD">
            <w:pPr>
              <w:ind w:firstLine="0"/>
              <w:jc w:val="left"/>
            </w:pPr>
            <w:r>
              <w:t>2.05</w:t>
            </w:r>
          </w:p>
        </w:tc>
        <w:tc>
          <w:tcPr>
            <w:tcW w:w="964" w:type="dxa"/>
            <w:vAlign w:val="center"/>
          </w:tcPr>
          <w:p w14:paraId="5EC2DFC2" w14:textId="44270642" w:rsidR="00CE50CD" w:rsidRDefault="00CE50CD" w:rsidP="00CE50CD">
            <w:pPr>
              <w:ind w:firstLine="0"/>
              <w:jc w:val="left"/>
              <w:rPr>
                <w:lang w:val="en-US"/>
              </w:rPr>
            </w:pPr>
            <w:r>
              <w:t>2.42</w:t>
            </w:r>
          </w:p>
        </w:tc>
      </w:tr>
      <w:tr w:rsidR="00CE50CD" w14:paraId="045EDF2D" w14:textId="77777777" w:rsidTr="00760FE6">
        <w:trPr>
          <w:trHeight w:val="265"/>
          <w:jc w:val="center"/>
        </w:trPr>
        <w:tc>
          <w:tcPr>
            <w:tcW w:w="907" w:type="dxa"/>
            <w:vAlign w:val="center"/>
          </w:tcPr>
          <w:p w14:paraId="5AD732E3" w14:textId="77777777" w:rsidR="00CE50CD" w:rsidRDefault="00CE50CD" w:rsidP="00CE50CD">
            <w:pPr>
              <w:ind w:firstLine="0"/>
              <w:jc w:val="left"/>
            </w:pPr>
            <w:r>
              <w:t>2</w:t>
            </w:r>
          </w:p>
        </w:tc>
        <w:tc>
          <w:tcPr>
            <w:tcW w:w="964" w:type="dxa"/>
            <w:vAlign w:val="center"/>
          </w:tcPr>
          <w:p w14:paraId="0CC816B2" w14:textId="07F16FBF" w:rsidR="00CE50CD" w:rsidRPr="00CE50CD" w:rsidRDefault="00CE50CD" w:rsidP="00CE50CD">
            <w:pPr>
              <w:ind w:firstLine="0"/>
              <w:jc w:val="left"/>
            </w:pPr>
            <w:r>
              <w:t>1.16</w:t>
            </w:r>
          </w:p>
        </w:tc>
        <w:tc>
          <w:tcPr>
            <w:tcW w:w="964" w:type="dxa"/>
            <w:vAlign w:val="center"/>
          </w:tcPr>
          <w:p w14:paraId="731B512D" w14:textId="0EE28882" w:rsidR="00CE50CD" w:rsidRPr="00CE50CD" w:rsidRDefault="00CE50CD" w:rsidP="00CE50CD">
            <w:pPr>
              <w:ind w:firstLine="0"/>
              <w:jc w:val="left"/>
            </w:pPr>
            <w:r>
              <w:t>1.3</w:t>
            </w:r>
          </w:p>
        </w:tc>
        <w:tc>
          <w:tcPr>
            <w:tcW w:w="964" w:type="dxa"/>
            <w:vAlign w:val="center"/>
          </w:tcPr>
          <w:p w14:paraId="7A06131F" w14:textId="5713FC63" w:rsidR="00CE50CD" w:rsidRPr="00CE50CD" w:rsidRDefault="00CE50CD" w:rsidP="00CE50CD">
            <w:pPr>
              <w:ind w:firstLine="0"/>
              <w:jc w:val="left"/>
            </w:pPr>
            <w:r>
              <w:t>2.09</w:t>
            </w:r>
          </w:p>
        </w:tc>
        <w:tc>
          <w:tcPr>
            <w:tcW w:w="964" w:type="dxa"/>
            <w:vAlign w:val="center"/>
          </w:tcPr>
          <w:p w14:paraId="56187C21" w14:textId="0D2CE3FC" w:rsidR="00CE50CD" w:rsidRDefault="00CE50CD" w:rsidP="00CE50CD">
            <w:pPr>
              <w:ind w:firstLine="0"/>
              <w:jc w:val="left"/>
              <w:rPr>
                <w:lang w:val="en-US"/>
              </w:rPr>
            </w:pPr>
            <w:r>
              <w:t>2.42</w:t>
            </w:r>
          </w:p>
        </w:tc>
      </w:tr>
      <w:tr w:rsidR="00CE50CD" w14:paraId="5787EB16" w14:textId="77777777" w:rsidTr="00760FE6">
        <w:trPr>
          <w:trHeight w:val="265"/>
          <w:jc w:val="center"/>
        </w:trPr>
        <w:tc>
          <w:tcPr>
            <w:tcW w:w="907" w:type="dxa"/>
            <w:vAlign w:val="center"/>
          </w:tcPr>
          <w:p w14:paraId="46A46503" w14:textId="77777777" w:rsidR="00CE50CD" w:rsidRDefault="00CE50CD" w:rsidP="00CE50CD">
            <w:pPr>
              <w:ind w:firstLine="0"/>
              <w:jc w:val="left"/>
            </w:pPr>
            <w:r>
              <w:t>4</w:t>
            </w:r>
          </w:p>
        </w:tc>
        <w:tc>
          <w:tcPr>
            <w:tcW w:w="964" w:type="dxa"/>
            <w:vAlign w:val="center"/>
          </w:tcPr>
          <w:p w14:paraId="2BC40F9D" w14:textId="7119F83E" w:rsidR="00CE50CD" w:rsidRPr="00CE50CD" w:rsidRDefault="00CE50CD" w:rsidP="00CE50CD">
            <w:pPr>
              <w:ind w:firstLine="0"/>
              <w:jc w:val="left"/>
            </w:pPr>
            <w:r>
              <w:t>1.02</w:t>
            </w:r>
          </w:p>
        </w:tc>
        <w:tc>
          <w:tcPr>
            <w:tcW w:w="964" w:type="dxa"/>
            <w:vAlign w:val="center"/>
          </w:tcPr>
          <w:p w14:paraId="1B97C69D" w14:textId="59F42A6D" w:rsidR="00CE50CD" w:rsidRPr="00CE50CD" w:rsidRDefault="00CE50CD" w:rsidP="00CE50CD">
            <w:pPr>
              <w:ind w:firstLine="0"/>
              <w:jc w:val="left"/>
            </w:pPr>
            <w:r>
              <w:t>1.25</w:t>
            </w:r>
          </w:p>
        </w:tc>
        <w:tc>
          <w:tcPr>
            <w:tcW w:w="964" w:type="dxa"/>
            <w:vAlign w:val="center"/>
          </w:tcPr>
          <w:p w14:paraId="28AB40F0" w14:textId="34C642B3" w:rsidR="00CE50CD" w:rsidRPr="00CE50CD" w:rsidRDefault="00CE50CD" w:rsidP="00CE50CD">
            <w:pPr>
              <w:ind w:firstLine="0"/>
              <w:jc w:val="left"/>
            </w:pPr>
            <w:r>
              <w:t>2</w:t>
            </w:r>
          </w:p>
        </w:tc>
        <w:tc>
          <w:tcPr>
            <w:tcW w:w="964" w:type="dxa"/>
            <w:vAlign w:val="center"/>
          </w:tcPr>
          <w:p w14:paraId="4CE7111A" w14:textId="3700315E" w:rsidR="00CE50CD" w:rsidRDefault="00CE50CD" w:rsidP="00CE50CD">
            <w:pPr>
              <w:ind w:firstLine="0"/>
              <w:jc w:val="left"/>
              <w:rPr>
                <w:lang w:val="en-US"/>
              </w:rPr>
            </w:pPr>
            <w:r>
              <w:t>2.42</w:t>
            </w:r>
          </w:p>
        </w:tc>
      </w:tr>
      <w:tr w:rsidR="00CE50CD" w14:paraId="64B568E7" w14:textId="77777777" w:rsidTr="00760FE6">
        <w:trPr>
          <w:trHeight w:val="265"/>
          <w:jc w:val="center"/>
        </w:trPr>
        <w:tc>
          <w:tcPr>
            <w:tcW w:w="907" w:type="dxa"/>
            <w:vAlign w:val="center"/>
          </w:tcPr>
          <w:p w14:paraId="14528043" w14:textId="77777777" w:rsidR="00CE50CD" w:rsidRDefault="00CE50CD" w:rsidP="00CE50CD">
            <w:pPr>
              <w:ind w:firstLine="0"/>
              <w:jc w:val="left"/>
            </w:pPr>
            <w:r>
              <w:t>8</w:t>
            </w:r>
          </w:p>
        </w:tc>
        <w:tc>
          <w:tcPr>
            <w:tcW w:w="964" w:type="dxa"/>
            <w:vAlign w:val="center"/>
          </w:tcPr>
          <w:p w14:paraId="3C0F58F1" w14:textId="27509205" w:rsidR="00CE50CD" w:rsidRPr="00CE50CD" w:rsidRDefault="00CE50CD" w:rsidP="00CE50CD">
            <w:pPr>
              <w:ind w:firstLine="0"/>
              <w:jc w:val="left"/>
            </w:pPr>
            <w:r>
              <w:rPr>
                <w:lang w:val="en-US"/>
              </w:rPr>
              <w:t>0.</w:t>
            </w:r>
            <w:r>
              <w:t>16</w:t>
            </w:r>
          </w:p>
        </w:tc>
        <w:tc>
          <w:tcPr>
            <w:tcW w:w="964" w:type="dxa"/>
            <w:vAlign w:val="center"/>
          </w:tcPr>
          <w:p w14:paraId="33D3DDC8" w14:textId="6A8EB4D3" w:rsidR="00CE50CD" w:rsidRPr="00CE50CD" w:rsidRDefault="00CE50CD" w:rsidP="00CE50CD">
            <w:pPr>
              <w:ind w:firstLine="0"/>
              <w:jc w:val="left"/>
            </w:pPr>
            <w:r>
              <w:t>1.47</w:t>
            </w:r>
          </w:p>
        </w:tc>
        <w:tc>
          <w:tcPr>
            <w:tcW w:w="964" w:type="dxa"/>
            <w:vAlign w:val="center"/>
          </w:tcPr>
          <w:p w14:paraId="61F01F64" w14:textId="0AC869D4" w:rsidR="00CE50CD" w:rsidRDefault="00CE50CD" w:rsidP="00CE50CD">
            <w:pPr>
              <w:ind w:firstLine="0"/>
              <w:jc w:val="left"/>
            </w:pPr>
            <w:r>
              <w:t>2.01</w:t>
            </w:r>
          </w:p>
        </w:tc>
        <w:tc>
          <w:tcPr>
            <w:tcW w:w="964" w:type="dxa"/>
            <w:vAlign w:val="center"/>
          </w:tcPr>
          <w:p w14:paraId="53F12215" w14:textId="4AF9E2F1" w:rsidR="00CE50CD" w:rsidRDefault="00CE50CD" w:rsidP="00760FE6">
            <w:pPr>
              <w:keepNext/>
              <w:ind w:firstLine="0"/>
              <w:jc w:val="left"/>
              <w:rPr>
                <w:lang w:val="en-US"/>
              </w:rPr>
            </w:pPr>
            <w:r>
              <w:t>2.42</w:t>
            </w:r>
          </w:p>
        </w:tc>
      </w:tr>
    </w:tbl>
    <w:p w14:paraId="6F42556C" w14:textId="2B5DF91A" w:rsidR="00760FE6" w:rsidRDefault="00760FE6">
      <w:pPr>
        <w:pStyle w:val="af4"/>
      </w:pPr>
      <w:bookmarkStart w:id="9" w:name="_Ref153292722"/>
      <w:r>
        <w:t xml:space="preserve">Таблица </w:t>
      </w:r>
      <w:fldSimple w:instr=" SEQ Таблица \* ARABIC ">
        <w:r w:rsidR="00713AC4">
          <w:rPr>
            <w:noProof/>
          </w:rPr>
          <w:t>3</w:t>
        </w:r>
      </w:fldSimple>
      <w:bookmarkEnd w:id="9"/>
    </w:p>
    <w:p w14:paraId="56B68E22" w14:textId="658660DD" w:rsidR="00760FE6" w:rsidRDefault="00760FE6" w:rsidP="00760FE6">
      <w:pPr>
        <w:pStyle w:val="af4"/>
      </w:pPr>
      <w:r>
        <w:t>Сравнение результатов экспериментальных измерений и компьютерного моделирования для</w:t>
      </w:r>
      <w:r>
        <w:t xml:space="preserve"> шести</w:t>
      </w:r>
      <w:r>
        <w:t>ламповой компоновки.</w:t>
      </w:r>
    </w:p>
    <w:p w14:paraId="4E428E4C" w14:textId="77777777" w:rsidR="00760FE6" w:rsidRDefault="00760FE6">
      <w:pPr>
        <w:pStyle w:val="af4"/>
      </w:pPr>
    </w:p>
    <w:p w14:paraId="2DCD6110" w14:textId="6D5C879C" w:rsidR="00EF7A0E" w:rsidRDefault="00CE50CD" w:rsidP="004129A2">
      <w:r>
        <w:t xml:space="preserve">Нормированные на </w:t>
      </w:r>
      <w:proofErr w:type="spellStart"/>
      <w:r>
        <w:t>референсное</w:t>
      </w:r>
      <w:proofErr w:type="spellEnd"/>
      <w:r>
        <w:t xml:space="preserve"> значение 2.41</w:t>
      </w:r>
      <w:r w:rsidRPr="00CE50CD">
        <w:t xml:space="preserve"> </w:t>
      </w:r>
      <w:r w:rsidRPr="00802838">
        <w:t>результаты измерений и компьютерного моделирования</w:t>
      </w:r>
      <w:r w:rsidR="00760FE6">
        <w:t xml:space="preserve"> представлены на </w:t>
      </w:r>
      <w:r w:rsidR="00760FE6">
        <w:fldChar w:fldCharType="begin"/>
      </w:r>
      <w:r w:rsidR="00760FE6">
        <w:instrText xml:space="preserve"> REF _Ref153292765 \h </w:instrText>
      </w:r>
      <w:r w:rsidR="00760FE6">
        <w:fldChar w:fldCharType="separate"/>
      </w:r>
      <w:r w:rsidR="00760FE6" w:rsidRPr="00D26F47">
        <w:t xml:space="preserve">рис. </w:t>
      </w:r>
      <w:r w:rsidR="00760FE6">
        <w:rPr>
          <w:noProof/>
        </w:rPr>
        <w:t>11</w:t>
      </w:r>
      <w:r w:rsidR="00760FE6">
        <w:fldChar w:fldCharType="end"/>
      </w:r>
      <w:r w:rsidR="00760FE6">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60FE6" w14:paraId="19C0D22A" w14:textId="77777777" w:rsidTr="00920867">
        <w:tc>
          <w:tcPr>
            <w:tcW w:w="9345" w:type="dxa"/>
          </w:tcPr>
          <w:p w14:paraId="791157C7" w14:textId="77777777" w:rsidR="00760FE6" w:rsidRDefault="0039123D" w:rsidP="00920867">
            <w:pPr>
              <w:pStyle w:val="ac"/>
            </w:pPr>
            <w:r w:rsidRPr="0039123D">
              <w:rPr>
                <w:noProof/>
              </w:rPr>
              <w:drawing>
                <wp:inline distT="0" distB="0" distL="0" distR="0" wp14:anchorId="3750D343" wp14:editId="697DB6CB">
                  <wp:extent cx="2745105" cy="1859280"/>
                  <wp:effectExtent l="0" t="0" r="0" b="0"/>
                  <wp:docPr id="690653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5300" name=""/>
                          <pic:cNvPicPr/>
                        </pic:nvPicPr>
                        <pic:blipFill>
                          <a:blip r:embed="rId22"/>
                          <a:stretch>
                            <a:fillRect/>
                          </a:stretch>
                        </pic:blipFill>
                        <pic:spPr>
                          <a:xfrm>
                            <a:off x="0" y="0"/>
                            <a:ext cx="2745105" cy="1859280"/>
                          </a:xfrm>
                          <a:prstGeom prst="rect">
                            <a:avLst/>
                          </a:prstGeom>
                        </pic:spPr>
                      </pic:pic>
                    </a:graphicData>
                  </a:graphic>
                </wp:inline>
              </w:drawing>
            </w:r>
          </w:p>
          <w:p w14:paraId="60F17DF5" w14:textId="77777777" w:rsidR="00760FE6" w:rsidRDefault="00760FE6" w:rsidP="00920867">
            <w:pPr>
              <w:pStyle w:val="ac"/>
            </w:pPr>
            <w:bookmarkStart w:id="10" w:name="_Ref153292765"/>
            <w:r w:rsidRPr="00D26F47">
              <w:t xml:space="preserve">рис. </w:t>
            </w:r>
            <w:fldSimple w:instr=" SEQ рис. \* ARABIC ">
              <w:r>
                <w:rPr>
                  <w:noProof/>
                </w:rPr>
                <w:t>11</w:t>
              </w:r>
            </w:fldSimple>
            <w:bookmarkEnd w:id="10"/>
          </w:p>
          <w:p w14:paraId="29616DDF" w14:textId="506AFBD6" w:rsidR="00760FE6" w:rsidRPr="00D26F47" w:rsidRDefault="00760FE6" w:rsidP="00920867">
            <w:pPr>
              <w:pStyle w:val="ac"/>
            </w:pPr>
            <w:r>
              <w:fldChar w:fldCharType="begin"/>
            </w:r>
            <w:r>
              <w:instrText xml:space="preserve"> REF _Ref153292722 \h </w:instrText>
            </w:r>
            <w:r>
              <w:fldChar w:fldCharType="separate"/>
            </w:r>
            <w:r>
              <w:t xml:space="preserve">Таблица </w:t>
            </w:r>
            <w:r>
              <w:rPr>
                <w:noProof/>
              </w:rPr>
              <w:t>3</w:t>
            </w:r>
            <w:r>
              <w:fldChar w:fldCharType="end"/>
            </w:r>
            <w:r>
              <w:t xml:space="preserve"> а графическом представлении</w:t>
            </w:r>
          </w:p>
        </w:tc>
      </w:tr>
    </w:tbl>
    <w:p w14:paraId="4C813643" w14:textId="154B5A0B" w:rsidR="00CE50CD" w:rsidRDefault="00CE50CD" w:rsidP="004129A2"/>
    <w:p w14:paraId="4027CDE3" w14:textId="0FD97A1A" w:rsidR="00760FE6" w:rsidRPr="00760FE6" w:rsidRDefault="00760FE6" w:rsidP="00980A63">
      <w:r>
        <w:lastRenderedPageBreak/>
        <w:t xml:space="preserve">Сравнивая </w:t>
      </w:r>
      <w:r>
        <w:fldChar w:fldCharType="begin"/>
      </w:r>
      <w:r>
        <w:instrText xml:space="preserve"> REF _Ref153292765 \h </w:instrText>
      </w:r>
      <w:r>
        <w:fldChar w:fldCharType="separate"/>
      </w:r>
      <w:r w:rsidRPr="00D26F47">
        <w:t xml:space="preserve">рис. </w:t>
      </w:r>
      <w:r>
        <w:rPr>
          <w:noProof/>
        </w:rPr>
        <w:t>11</w:t>
      </w:r>
      <w:r>
        <w:fldChar w:fldCharType="end"/>
      </w:r>
      <w:r>
        <w:t xml:space="preserve"> и </w:t>
      </w:r>
      <w:r>
        <w:fldChar w:fldCharType="begin"/>
      </w:r>
      <w:r>
        <w:instrText xml:space="preserve"> REF _Ref153290867 \h </w:instrText>
      </w:r>
      <w:r>
        <w:fldChar w:fldCharType="separate"/>
      </w:r>
      <w:r w:rsidRPr="00D26F47">
        <w:t xml:space="preserve">рис. </w:t>
      </w:r>
      <w:r>
        <w:rPr>
          <w:noProof/>
        </w:rPr>
        <w:t>9</w:t>
      </w:r>
      <w:r>
        <w:fldChar w:fldCharType="end"/>
      </w:r>
      <w:r>
        <w:t xml:space="preserve">, можно заметить схожую зависимость уровня затенённости от </w:t>
      </w:r>
      <w:proofErr w:type="spellStart"/>
      <w:r>
        <w:rPr>
          <w:lang w:val="en-US"/>
        </w:rPr>
        <w:t>dr</w:t>
      </w:r>
      <w:proofErr w:type="spellEnd"/>
      <w:r>
        <w:t xml:space="preserve"> – возрастание отношения минимальной интенсивности к расчётной при приближении </w:t>
      </w:r>
      <w:proofErr w:type="spellStart"/>
      <w:r>
        <w:rPr>
          <w:lang w:val="en-US"/>
        </w:rPr>
        <w:t>dr</w:t>
      </w:r>
      <w:proofErr w:type="spellEnd"/>
      <w:r w:rsidRPr="00760FE6">
        <w:t xml:space="preserve"> </w:t>
      </w:r>
      <w:r>
        <w:t>к 8.</w:t>
      </w:r>
    </w:p>
    <w:p w14:paraId="18EA41FA" w14:textId="144B4DC9" w:rsidR="00980A63" w:rsidRDefault="00980A63" w:rsidP="00980A63">
      <w:r>
        <w:t xml:space="preserve">Результаты измерений и моделирования для компоновки с </w:t>
      </w:r>
      <w:r w:rsidR="00856600">
        <w:t>восемью</w:t>
      </w:r>
      <w:r>
        <w:t xml:space="preserve"> лампами </w:t>
      </w:r>
      <w:r w:rsidR="00264B03">
        <w:t>(</w:t>
      </w:r>
      <w:r w:rsidR="00264B03">
        <w:rPr>
          <w:highlight w:val="yellow"/>
        </w:rPr>
        <w:fldChar w:fldCharType="begin"/>
      </w:r>
      <w:r w:rsidR="00264B03">
        <w:instrText xml:space="preserve"> REF _Ref153287873 \h </w:instrText>
      </w:r>
      <w:r w:rsidR="00264B03">
        <w:rPr>
          <w:highlight w:val="yellow"/>
        </w:rPr>
      </w:r>
      <w:r w:rsidR="00264B03">
        <w:rPr>
          <w:highlight w:val="yellow"/>
        </w:rPr>
        <w:fldChar w:fldCharType="separate"/>
      </w:r>
      <w:r w:rsidR="00264B03" w:rsidRPr="00D26F47">
        <w:t xml:space="preserve">рис. </w:t>
      </w:r>
      <w:r w:rsidR="00264B03">
        <w:rPr>
          <w:noProof/>
        </w:rPr>
        <w:t>6</w:t>
      </w:r>
      <w:r w:rsidR="00264B03">
        <w:rPr>
          <w:highlight w:val="yellow"/>
        </w:rPr>
        <w:fldChar w:fldCharType="end"/>
      </w:r>
      <w:r w:rsidR="00264B03">
        <w:t>).</w:t>
      </w:r>
    </w:p>
    <w:tbl>
      <w:tblPr>
        <w:tblStyle w:val="af7"/>
        <w:tblW w:w="4763" w:type="dxa"/>
        <w:jc w:val="center"/>
        <w:tblLook w:val="04A0" w:firstRow="1" w:lastRow="0" w:firstColumn="1" w:lastColumn="0" w:noHBand="0" w:noVBand="1"/>
      </w:tblPr>
      <w:tblGrid>
        <w:gridCol w:w="907"/>
        <w:gridCol w:w="964"/>
        <w:gridCol w:w="964"/>
        <w:gridCol w:w="964"/>
        <w:gridCol w:w="964"/>
      </w:tblGrid>
      <w:tr w:rsidR="00980A63" w14:paraId="78011D7C" w14:textId="77777777" w:rsidTr="00713AC4">
        <w:trPr>
          <w:trHeight w:val="265"/>
          <w:jc w:val="center"/>
        </w:trPr>
        <w:tc>
          <w:tcPr>
            <w:tcW w:w="907" w:type="dxa"/>
            <w:vMerge w:val="restart"/>
            <w:vAlign w:val="center"/>
          </w:tcPr>
          <w:p w14:paraId="5505450C" w14:textId="77777777" w:rsidR="00980A63" w:rsidRPr="00B20F4C" w:rsidRDefault="00980A63" w:rsidP="00005B19">
            <w:pPr>
              <w:ind w:firstLine="0"/>
              <w:jc w:val="left"/>
              <w:rPr>
                <w:lang w:val="en-US"/>
              </w:rPr>
            </w:pPr>
            <w:proofErr w:type="spellStart"/>
            <w:r>
              <w:rPr>
                <w:lang w:val="en-US"/>
              </w:rPr>
              <w:t>dr</w:t>
            </w:r>
            <w:proofErr w:type="spellEnd"/>
            <w:r>
              <w:t xml:space="preserve"> </w:t>
            </w:r>
            <w:r>
              <w:rPr>
                <w:lang w:val="en-US"/>
              </w:rPr>
              <w:t>[</w:t>
            </w:r>
            <w:r>
              <w:t>см</w:t>
            </w:r>
            <w:r>
              <w:rPr>
                <w:lang w:val="en-US"/>
              </w:rPr>
              <w:t>]</w:t>
            </w:r>
          </w:p>
        </w:tc>
        <w:tc>
          <w:tcPr>
            <w:tcW w:w="1928" w:type="dxa"/>
            <w:gridSpan w:val="2"/>
            <w:vAlign w:val="center"/>
          </w:tcPr>
          <w:p w14:paraId="4636C5E2" w14:textId="77777777" w:rsidR="00980A63" w:rsidRPr="00B20F4C" w:rsidRDefault="00980A63" w:rsidP="00005B19">
            <w:pPr>
              <w:ind w:firstLine="0"/>
              <w:jc w:val="left"/>
              <w:rPr>
                <w:lang w:val="en-US"/>
              </w:rPr>
            </w:pPr>
            <w:r>
              <w:t xml:space="preserve">Минимум </w:t>
            </w:r>
            <w:r>
              <w:rPr>
                <w:lang w:val="en-US"/>
              </w:rPr>
              <w:t>[</w:t>
            </w:r>
            <w:r>
              <w:t>Вт/м</w:t>
            </w:r>
            <w:r>
              <w:rPr>
                <w:vertAlign w:val="superscript"/>
              </w:rPr>
              <w:t>2</w:t>
            </w:r>
            <w:r>
              <w:rPr>
                <w:lang w:val="en-US"/>
              </w:rPr>
              <w:t>]</w:t>
            </w:r>
          </w:p>
        </w:tc>
        <w:tc>
          <w:tcPr>
            <w:tcW w:w="1928" w:type="dxa"/>
            <w:gridSpan w:val="2"/>
            <w:vAlign w:val="center"/>
          </w:tcPr>
          <w:p w14:paraId="3E5257DA" w14:textId="77777777" w:rsidR="00980A63" w:rsidRDefault="00980A63" w:rsidP="00005B19">
            <w:pPr>
              <w:ind w:firstLine="0"/>
              <w:jc w:val="left"/>
            </w:pPr>
            <w:r>
              <w:t xml:space="preserve">Максимум </w:t>
            </w:r>
            <w:r>
              <w:rPr>
                <w:lang w:val="en-US"/>
              </w:rPr>
              <w:t>[</w:t>
            </w:r>
            <w:r>
              <w:t>Вт/м</w:t>
            </w:r>
            <w:r>
              <w:rPr>
                <w:vertAlign w:val="superscript"/>
              </w:rPr>
              <w:t>2</w:t>
            </w:r>
            <w:r>
              <w:rPr>
                <w:lang w:val="en-US"/>
              </w:rPr>
              <w:t>]</w:t>
            </w:r>
          </w:p>
        </w:tc>
      </w:tr>
      <w:tr w:rsidR="00980A63" w14:paraId="45E4D3BE" w14:textId="77777777" w:rsidTr="00713AC4">
        <w:trPr>
          <w:trHeight w:val="265"/>
          <w:jc w:val="center"/>
        </w:trPr>
        <w:tc>
          <w:tcPr>
            <w:tcW w:w="907" w:type="dxa"/>
            <w:vMerge/>
            <w:vAlign w:val="center"/>
          </w:tcPr>
          <w:p w14:paraId="5DD50F56" w14:textId="77777777" w:rsidR="00980A63" w:rsidRDefault="00980A63" w:rsidP="00005B19">
            <w:pPr>
              <w:ind w:firstLine="0"/>
              <w:jc w:val="left"/>
              <w:rPr>
                <w:lang w:val="en-US"/>
              </w:rPr>
            </w:pPr>
          </w:p>
        </w:tc>
        <w:tc>
          <w:tcPr>
            <w:tcW w:w="964" w:type="dxa"/>
            <w:vAlign w:val="center"/>
          </w:tcPr>
          <w:p w14:paraId="51BA48A8" w14:textId="77777777" w:rsidR="00980A63" w:rsidRDefault="00980A63" w:rsidP="00005B19">
            <w:pPr>
              <w:ind w:firstLine="0"/>
              <w:jc w:val="left"/>
            </w:pPr>
            <w:r>
              <w:t>Опыт</w:t>
            </w:r>
          </w:p>
        </w:tc>
        <w:tc>
          <w:tcPr>
            <w:tcW w:w="964" w:type="dxa"/>
            <w:vAlign w:val="center"/>
          </w:tcPr>
          <w:p w14:paraId="72823CE1" w14:textId="77777777" w:rsidR="00980A63" w:rsidRDefault="00980A63" w:rsidP="00005B19">
            <w:pPr>
              <w:ind w:firstLine="0"/>
              <w:jc w:val="left"/>
            </w:pPr>
            <w:r>
              <w:t>Расчёт</w:t>
            </w:r>
          </w:p>
        </w:tc>
        <w:tc>
          <w:tcPr>
            <w:tcW w:w="964" w:type="dxa"/>
            <w:vAlign w:val="center"/>
          </w:tcPr>
          <w:p w14:paraId="09667A81" w14:textId="77777777" w:rsidR="00980A63" w:rsidRDefault="00980A63" w:rsidP="00005B19">
            <w:pPr>
              <w:ind w:firstLine="0"/>
              <w:jc w:val="left"/>
            </w:pPr>
            <w:r>
              <w:t>Опыт</w:t>
            </w:r>
          </w:p>
        </w:tc>
        <w:tc>
          <w:tcPr>
            <w:tcW w:w="964" w:type="dxa"/>
          </w:tcPr>
          <w:p w14:paraId="3B765698" w14:textId="7E7CAFFD" w:rsidR="00980A63" w:rsidRDefault="00C426CA" w:rsidP="00005B19">
            <w:pPr>
              <w:ind w:firstLine="0"/>
              <w:jc w:val="left"/>
            </w:pPr>
            <w:r>
              <w:t>Р</w:t>
            </w:r>
            <w:r w:rsidR="00980A63">
              <w:t>асчёт</w:t>
            </w:r>
          </w:p>
        </w:tc>
      </w:tr>
      <w:tr w:rsidR="00980A63" w14:paraId="4F2E3306" w14:textId="77777777" w:rsidTr="00713AC4">
        <w:trPr>
          <w:trHeight w:val="265"/>
          <w:jc w:val="center"/>
        </w:trPr>
        <w:tc>
          <w:tcPr>
            <w:tcW w:w="907" w:type="dxa"/>
            <w:vAlign w:val="center"/>
          </w:tcPr>
          <w:p w14:paraId="6C0EC9FC" w14:textId="77777777" w:rsidR="00980A63" w:rsidRDefault="00980A63" w:rsidP="00005B19">
            <w:pPr>
              <w:ind w:firstLine="0"/>
              <w:jc w:val="left"/>
            </w:pPr>
            <w:r>
              <w:t>-2</w:t>
            </w:r>
          </w:p>
        </w:tc>
        <w:tc>
          <w:tcPr>
            <w:tcW w:w="964" w:type="dxa"/>
            <w:vAlign w:val="center"/>
          </w:tcPr>
          <w:p w14:paraId="0E67AF34" w14:textId="77777777" w:rsidR="00980A63" w:rsidRPr="00B20F4C" w:rsidRDefault="00980A63" w:rsidP="00005B19">
            <w:pPr>
              <w:ind w:firstLine="0"/>
              <w:jc w:val="left"/>
              <w:rPr>
                <w:lang w:val="en-US"/>
              </w:rPr>
            </w:pPr>
            <w:r>
              <w:t>0.78</w:t>
            </w:r>
          </w:p>
        </w:tc>
        <w:tc>
          <w:tcPr>
            <w:tcW w:w="964" w:type="dxa"/>
            <w:vAlign w:val="center"/>
          </w:tcPr>
          <w:p w14:paraId="3AB90BAC" w14:textId="5351C182" w:rsidR="00980A63" w:rsidRPr="003A2ED0" w:rsidRDefault="0039123D" w:rsidP="00005B19">
            <w:pPr>
              <w:ind w:firstLine="0"/>
              <w:jc w:val="left"/>
            </w:pPr>
            <w:r>
              <w:t>1.92</w:t>
            </w:r>
          </w:p>
        </w:tc>
        <w:tc>
          <w:tcPr>
            <w:tcW w:w="964" w:type="dxa"/>
            <w:vAlign w:val="center"/>
          </w:tcPr>
          <w:p w14:paraId="68019EA6" w14:textId="77777777" w:rsidR="00980A63" w:rsidRPr="003A2ED0" w:rsidRDefault="00980A63" w:rsidP="00005B19">
            <w:pPr>
              <w:ind w:firstLine="0"/>
              <w:jc w:val="left"/>
            </w:pPr>
            <w:r>
              <w:rPr>
                <w:lang w:val="en-US"/>
              </w:rPr>
              <w:t>1.</w:t>
            </w:r>
            <w:r>
              <w:t>32</w:t>
            </w:r>
          </w:p>
        </w:tc>
        <w:tc>
          <w:tcPr>
            <w:tcW w:w="964" w:type="dxa"/>
            <w:vAlign w:val="center"/>
          </w:tcPr>
          <w:p w14:paraId="213025FE" w14:textId="3B3B5BB0" w:rsidR="00980A63" w:rsidRDefault="0039123D" w:rsidP="00005B19">
            <w:pPr>
              <w:ind w:firstLine="0"/>
              <w:jc w:val="left"/>
              <w:rPr>
                <w:lang w:val="en-US"/>
              </w:rPr>
            </w:pPr>
            <w:r>
              <w:rPr>
                <w:lang w:val="en-US"/>
              </w:rPr>
              <w:t>2.93</w:t>
            </w:r>
          </w:p>
        </w:tc>
      </w:tr>
      <w:tr w:rsidR="00980A63" w14:paraId="4B14EB71" w14:textId="77777777" w:rsidTr="00713AC4">
        <w:trPr>
          <w:trHeight w:val="276"/>
          <w:jc w:val="center"/>
        </w:trPr>
        <w:tc>
          <w:tcPr>
            <w:tcW w:w="907" w:type="dxa"/>
            <w:vAlign w:val="center"/>
          </w:tcPr>
          <w:p w14:paraId="3A685E66" w14:textId="77777777" w:rsidR="00980A63" w:rsidRDefault="00980A63" w:rsidP="00005B19">
            <w:pPr>
              <w:ind w:firstLine="0"/>
              <w:jc w:val="left"/>
            </w:pPr>
            <w:r>
              <w:t>0</w:t>
            </w:r>
          </w:p>
        </w:tc>
        <w:tc>
          <w:tcPr>
            <w:tcW w:w="964" w:type="dxa"/>
            <w:vAlign w:val="center"/>
          </w:tcPr>
          <w:p w14:paraId="50FA3423" w14:textId="77777777" w:rsidR="00980A63" w:rsidRPr="003A2ED0" w:rsidRDefault="00980A63" w:rsidP="00005B19">
            <w:pPr>
              <w:ind w:firstLine="0"/>
              <w:jc w:val="left"/>
            </w:pPr>
            <w:r>
              <w:rPr>
                <w:lang w:val="en-US"/>
              </w:rPr>
              <w:t>0.</w:t>
            </w:r>
            <w:r>
              <w:t>77</w:t>
            </w:r>
          </w:p>
        </w:tc>
        <w:tc>
          <w:tcPr>
            <w:tcW w:w="964" w:type="dxa"/>
            <w:vAlign w:val="center"/>
          </w:tcPr>
          <w:p w14:paraId="29AF0EB0" w14:textId="6A5E9801" w:rsidR="00980A63" w:rsidRPr="0039123D" w:rsidRDefault="0039123D" w:rsidP="00005B19">
            <w:pPr>
              <w:ind w:firstLine="0"/>
              <w:jc w:val="left"/>
              <w:rPr>
                <w:lang w:val="en-US"/>
              </w:rPr>
            </w:pPr>
            <w:r>
              <w:t>1.96</w:t>
            </w:r>
          </w:p>
        </w:tc>
        <w:tc>
          <w:tcPr>
            <w:tcW w:w="964" w:type="dxa"/>
            <w:vAlign w:val="center"/>
          </w:tcPr>
          <w:p w14:paraId="3BD345F6" w14:textId="77777777" w:rsidR="00980A63" w:rsidRPr="003A2ED0" w:rsidRDefault="00980A63" w:rsidP="00005B19">
            <w:pPr>
              <w:ind w:firstLine="0"/>
              <w:jc w:val="left"/>
            </w:pPr>
            <w:r>
              <w:rPr>
                <w:lang w:val="en-US"/>
              </w:rPr>
              <w:t>1.</w:t>
            </w:r>
            <w:r>
              <w:t>32</w:t>
            </w:r>
          </w:p>
        </w:tc>
        <w:tc>
          <w:tcPr>
            <w:tcW w:w="964" w:type="dxa"/>
            <w:vAlign w:val="center"/>
          </w:tcPr>
          <w:p w14:paraId="332FC7E8" w14:textId="2B4C3CB0" w:rsidR="00980A63" w:rsidRPr="0039123D" w:rsidRDefault="0039123D" w:rsidP="00005B19">
            <w:pPr>
              <w:ind w:firstLine="0"/>
              <w:jc w:val="left"/>
              <w:rPr>
                <w:lang w:val="en-US"/>
              </w:rPr>
            </w:pPr>
            <w:r>
              <w:rPr>
                <w:lang w:val="en-US"/>
              </w:rPr>
              <w:t>3.12</w:t>
            </w:r>
          </w:p>
        </w:tc>
      </w:tr>
      <w:tr w:rsidR="00980A63" w14:paraId="36E54110" w14:textId="77777777" w:rsidTr="00713AC4">
        <w:trPr>
          <w:trHeight w:val="265"/>
          <w:jc w:val="center"/>
        </w:trPr>
        <w:tc>
          <w:tcPr>
            <w:tcW w:w="907" w:type="dxa"/>
            <w:vAlign w:val="center"/>
          </w:tcPr>
          <w:p w14:paraId="7C9937EC" w14:textId="77777777" w:rsidR="00980A63" w:rsidRDefault="00980A63" w:rsidP="00005B19">
            <w:pPr>
              <w:ind w:firstLine="0"/>
              <w:jc w:val="left"/>
            </w:pPr>
            <w:r>
              <w:t>2</w:t>
            </w:r>
          </w:p>
        </w:tc>
        <w:tc>
          <w:tcPr>
            <w:tcW w:w="964" w:type="dxa"/>
            <w:vAlign w:val="center"/>
          </w:tcPr>
          <w:p w14:paraId="1D034BD4" w14:textId="77777777" w:rsidR="00980A63" w:rsidRPr="003A2ED0" w:rsidRDefault="00980A63" w:rsidP="00005B19">
            <w:pPr>
              <w:ind w:firstLine="0"/>
              <w:jc w:val="left"/>
            </w:pPr>
            <w:r>
              <w:rPr>
                <w:lang w:val="en-US"/>
              </w:rPr>
              <w:t>0.</w:t>
            </w:r>
            <w:r>
              <w:t>83</w:t>
            </w:r>
          </w:p>
        </w:tc>
        <w:tc>
          <w:tcPr>
            <w:tcW w:w="964" w:type="dxa"/>
            <w:vAlign w:val="center"/>
          </w:tcPr>
          <w:p w14:paraId="2280B77E" w14:textId="6CBC3993" w:rsidR="00980A63" w:rsidRPr="0039123D" w:rsidRDefault="0039123D" w:rsidP="00005B19">
            <w:pPr>
              <w:ind w:firstLine="0"/>
              <w:jc w:val="left"/>
              <w:rPr>
                <w:lang w:val="en-US"/>
              </w:rPr>
            </w:pPr>
            <w:r>
              <w:rPr>
                <w:lang w:val="en-US"/>
              </w:rPr>
              <w:t>1.95</w:t>
            </w:r>
          </w:p>
        </w:tc>
        <w:tc>
          <w:tcPr>
            <w:tcW w:w="964" w:type="dxa"/>
            <w:vAlign w:val="center"/>
          </w:tcPr>
          <w:p w14:paraId="3F0C2E72" w14:textId="77777777" w:rsidR="00980A63" w:rsidRPr="003A2ED0" w:rsidRDefault="00980A63" w:rsidP="00005B19">
            <w:pPr>
              <w:ind w:firstLine="0"/>
              <w:jc w:val="left"/>
            </w:pPr>
            <w:r>
              <w:rPr>
                <w:lang w:val="en-US"/>
              </w:rPr>
              <w:t>1.</w:t>
            </w:r>
            <w:r>
              <w:t>32</w:t>
            </w:r>
          </w:p>
        </w:tc>
        <w:tc>
          <w:tcPr>
            <w:tcW w:w="964" w:type="dxa"/>
            <w:vAlign w:val="center"/>
          </w:tcPr>
          <w:p w14:paraId="515EA4CE" w14:textId="6887A991" w:rsidR="00980A63" w:rsidRDefault="0039123D" w:rsidP="00005B19">
            <w:pPr>
              <w:ind w:firstLine="0"/>
              <w:jc w:val="left"/>
              <w:rPr>
                <w:lang w:val="en-US"/>
              </w:rPr>
            </w:pPr>
            <w:r>
              <w:rPr>
                <w:lang w:val="en-US"/>
              </w:rPr>
              <w:t>3.14</w:t>
            </w:r>
          </w:p>
        </w:tc>
      </w:tr>
      <w:tr w:rsidR="00980A63" w14:paraId="02D4BD34" w14:textId="77777777" w:rsidTr="00713AC4">
        <w:trPr>
          <w:trHeight w:val="265"/>
          <w:jc w:val="center"/>
        </w:trPr>
        <w:tc>
          <w:tcPr>
            <w:tcW w:w="907" w:type="dxa"/>
            <w:vAlign w:val="center"/>
          </w:tcPr>
          <w:p w14:paraId="13FDCE91" w14:textId="77777777" w:rsidR="00980A63" w:rsidRDefault="00980A63" w:rsidP="00005B19">
            <w:pPr>
              <w:ind w:firstLine="0"/>
              <w:jc w:val="left"/>
            </w:pPr>
            <w:r>
              <w:t>4</w:t>
            </w:r>
          </w:p>
        </w:tc>
        <w:tc>
          <w:tcPr>
            <w:tcW w:w="964" w:type="dxa"/>
            <w:vAlign w:val="center"/>
          </w:tcPr>
          <w:p w14:paraId="0AEA5CA8" w14:textId="77777777" w:rsidR="00980A63" w:rsidRPr="003A2ED0" w:rsidRDefault="00980A63" w:rsidP="00005B19">
            <w:pPr>
              <w:ind w:firstLine="0"/>
              <w:jc w:val="left"/>
            </w:pPr>
            <w:r>
              <w:rPr>
                <w:lang w:val="en-US"/>
              </w:rPr>
              <w:t>0.</w:t>
            </w:r>
            <w:r>
              <w:t>85</w:t>
            </w:r>
          </w:p>
        </w:tc>
        <w:tc>
          <w:tcPr>
            <w:tcW w:w="964" w:type="dxa"/>
            <w:vAlign w:val="center"/>
          </w:tcPr>
          <w:p w14:paraId="5BF1538D" w14:textId="4803B03C" w:rsidR="00980A63" w:rsidRPr="0039123D" w:rsidRDefault="0039123D" w:rsidP="00005B19">
            <w:pPr>
              <w:ind w:firstLine="0"/>
              <w:jc w:val="left"/>
              <w:rPr>
                <w:lang w:val="en-US"/>
              </w:rPr>
            </w:pPr>
            <w:r>
              <w:rPr>
                <w:lang w:val="en-US"/>
              </w:rPr>
              <w:t>1.99</w:t>
            </w:r>
          </w:p>
        </w:tc>
        <w:tc>
          <w:tcPr>
            <w:tcW w:w="964" w:type="dxa"/>
            <w:vAlign w:val="center"/>
          </w:tcPr>
          <w:p w14:paraId="541F1CBE" w14:textId="77777777" w:rsidR="00980A63" w:rsidRPr="003A2ED0" w:rsidRDefault="00980A63" w:rsidP="00005B19">
            <w:pPr>
              <w:ind w:firstLine="0"/>
              <w:jc w:val="left"/>
            </w:pPr>
            <w:r>
              <w:rPr>
                <w:lang w:val="en-US"/>
              </w:rPr>
              <w:t>1.</w:t>
            </w:r>
            <w:r>
              <w:t>31</w:t>
            </w:r>
          </w:p>
        </w:tc>
        <w:tc>
          <w:tcPr>
            <w:tcW w:w="964" w:type="dxa"/>
            <w:vAlign w:val="center"/>
          </w:tcPr>
          <w:p w14:paraId="489E7AAB" w14:textId="28E71C4E" w:rsidR="00980A63" w:rsidRDefault="0039123D" w:rsidP="00005B19">
            <w:pPr>
              <w:ind w:firstLine="0"/>
              <w:jc w:val="left"/>
              <w:rPr>
                <w:lang w:val="en-US"/>
              </w:rPr>
            </w:pPr>
            <w:r>
              <w:rPr>
                <w:lang w:val="en-US"/>
              </w:rPr>
              <w:t>3.17</w:t>
            </w:r>
          </w:p>
        </w:tc>
      </w:tr>
      <w:tr w:rsidR="00980A63" w14:paraId="14AD2318" w14:textId="77777777" w:rsidTr="00713AC4">
        <w:trPr>
          <w:trHeight w:val="265"/>
          <w:jc w:val="center"/>
        </w:trPr>
        <w:tc>
          <w:tcPr>
            <w:tcW w:w="907" w:type="dxa"/>
            <w:vAlign w:val="center"/>
          </w:tcPr>
          <w:p w14:paraId="366B2784" w14:textId="77777777" w:rsidR="00980A63" w:rsidRDefault="00980A63" w:rsidP="00005B19">
            <w:pPr>
              <w:ind w:firstLine="0"/>
              <w:jc w:val="left"/>
            </w:pPr>
            <w:r>
              <w:t>6</w:t>
            </w:r>
          </w:p>
        </w:tc>
        <w:tc>
          <w:tcPr>
            <w:tcW w:w="964" w:type="dxa"/>
            <w:vAlign w:val="center"/>
          </w:tcPr>
          <w:p w14:paraId="47D7D290" w14:textId="77777777" w:rsidR="00980A63" w:rsidRPr="003A2ED0" w:rsidRDefault="00980A63" w:rsidP="00005B19">
            <w:pPr>
              <w:ind w:firstLine="0"/>
              <w:jc w:val="left"/>
            </w:pPr>
            <w:r>
              <w:t>0.91</w:t>
            </w:r>
          </w:p>
        </w:tc>
        <w:tc>
          <w:tcPr>
            <w:tcW w:w="964" w:type="dxa"/>
            <w:vAlign w:val="center"/>
          </w:tcPr>
          <w:p w14:paraId="3DB5C677" w14:textId="3AC5E3FC" w:rsidR="00980A63" w:rsidRPr="0039123D" w:rsidRDefault="0039123D" w:rsidP="00005B19">
            <w:pPr>
              <w:ind w:firstLine="0"/>
              <w:jc w:val="left"/>
              <w:rPr>
                <w:lang w:val="en-US"/>
              </w:rPr>
            </w:pPr>
            <w:r>
              <w:rPr>
                <w:lang w:val="en-US"/>
              </w:rPr>
              <w:t>2</w:t>
            </w:r>
          </w:p>
        </w:tc>
        <w:tc>
          <w:tcPr>
            <w:tcW w:w="964" w:type="dxa"/>
            <w:vAlign w:val="center"/>
          </w:tcPr>
          <w:p w14:paraId="018B8925" w14:textId="77777777" w:rsidR="00980A63" w:rsidRPr="003A2ED0" w:rsidRDefault="00980A63" w:rsidP="00005B19">
            <w:pPr>
              <w:ind w:firstLine="0"/>
              <w:jc w:val="left"/>
            </w:pPr>
            <w:r>
              <w:t>1.32</w:t>
            </w:r>
          </w:p>
        </w:tc>
        <w:tc>
          <w:tcPr>
            <w:tcW w:w="964" w:type="dxa"/>
            <w:vAlign w:val="center"/>
          </w:tcPr>
          <w:p w14:paraId="6118EF9C" w14:textId="35016BEF" w:rsidR="00980A63" w:rsidRPr="0039123D" w:rsidRDefault="0039123D" w:rsidP="00713AC4">
            <w:pPr>
              <w:keepNext/>
              <w:ind w:firstLine="0"/>
              <w:jc w:val="left"/>
              <w:rPr>
                <w:lang w:val="en-US"/>
              </w:rPr>
            </w:pPr>
            <w:r>
              <w:rPr>
                <w:lang w:val="en-US"/>
              </w:rPr>
              <w:t>3.14</w:t>
            </w:r>
          </w:p>
        </w:tc>
      </w:tr>
    </w:tbl>
    <w:p w14:paraId="7FF47D6E" w14:textId="6C8BFB29" w:rsidR="00713AC4" w:rsidRDefault="00713AC4">
      <w:pPr>
        <w:pStyle w:val="af4"/>
      </w:pPr>
      <w:bookmarkStart w:id="11" w:name="_Ref153293128"/>
      <w:r>
        <w:t xml:space="preserve">Таблица </w:t>
      </w:r>
      <w:fldSimple w:instr=" SEQ Таблица \* ARABIC ">
        <w:r>
          <w:rPr>
            <w:noProof/>
          </w:rPr>
          <w:t>4</w:t>
        </w:r>
      </w:fldSimple>
      <w:bookmarkEnd w:id="11"/>
    </w:p>
    <w:p w14:paraId="683D17EE" w14:textId="578B7432" w:rsidR="00713AC4" w:rsidRDefault="00713AC4" w:rsidP="00713AC4">
      <w:pPr>
        <w:pStyle w:val="af4"/>
      </w:pPr>
      <w:r>
        <w:t xml:space="preserve">Сравнение результатов экспериментальных измерений и компьютерного моделирования для </w:t>
      </w:r>
      <w:r>
        <w:t>восьм</w:t>
      </w:r>
      <w:r>
        <w:t>иламповой компоновки.</w:t>
      </w:r>
    </w:p>
    <w:p w14:paraId="1F0D9C97" w14:textId="77777777" w:rsidR="00713AC4" w:rsidRDefault="00713AC4">
      <w:pPr>
        <w:pStyle w:val="af4"/>
      </w:pPr>
    </w:p>
    <w:p w14:paraId="220A2D66" w14:textId="5AC445F3" w:rsidR="0039123D" w:rsidRDefault="0039123D" w:rsidP="0039123D">
      <w:r>
        <w:t xml:space="preserve">Нормированные на </w:t>
      </w:r>
      <w:proofErr w:type="spellStart"/>
      <w:r>
        <w:t>референсное</w:t>
      </w:r>
      <w:proofErr w:type="spellEnd"/>
      <w:r>
        <w:t xml:space="preserve"> значение </w:t>
      </w:r>
      <w:r w:rsidRPr="0039123D">
        <w:t>3.27</w:t>
      </w:r>
      <w:r w:rsidRPr="00CE50CD">
        <w:t xml:space="preserve"> </w:t>
      </w:r>
      <w:r w:rsidRPr="00802838">
        <w:t>результаты измерений и компьютерного моделирования</w:t>
      </w:r>
      <w:r w:rsidR="00713AC4">
        <w:t xml:space="preserve"> представлены на </w:t>
      </w:r>
      <w:r w:rsidR="00713AC4">
        <w:fldChar w:fldCharType="begin"/>
      </w:r>
      <w:r w:rsidR="00713AC4">
        <w:instrText xml:space="preserve"> REF _Ref153293107 \h </w:instrText>
      </w:r>
      <w:r w:rsidR="00713AC4">
        <w:fldChar w:fldCharType="separate"/>
      </w:r>
      <w:r w:rsidR="00713AC4" w:rsidRPr="00D26F47">
        <w:t xml:space="preserve">рис. </w:t>
      </w:r>
      <w:r w:rsidR="00713AC4">
        <w:rPr>
          <w:noProof/>
        </w:rPr>
        <w:t>12</w:t>
      </w:r>
      <w:r w:rsidR="00713AC4">
        <w:fldChar w:fldCharType="end"/>
      </w:r>
      <w:r w:rsidR="00713AC4">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13AC4" w14:paraId="488769A9" w14:textId="77777777" w:rsidTr="00920867">
        <w:tc>
          <w:tcPr>
            <w:tcW w:w="9345" w:type="dxa"/>
          </w:tcPr>
          <w:p w14:paraId="2FEE5F6D" w14:textId="77777777" w:rsidR="00713AC4" w:rsidRDefault="00856600" w:rsidP="00920867">
            <w:pPr>
              <w:pStyle w:val="ac"/>
            </w:pPr>
            <w:r w:rsidRPr="00856600">
              <w:rPr>
                <w:noProof/>
              </w:rPr>
              <w:drawing>
                <wp:inline distT="0" distB="0" distL="0" distR="0" wp14:anchorId="5F31CED1" wp14:editId="483FF695">
                  <wp:extent cx="2745105" cy="1859280"/>
                  <wp:effectExtent l="0" t="0" r="0" b="0"/>
                  <wp:docPr id="2098590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0026" name=""/>
                          <pic:cNvPicPr/>
                        </pic:nvPicPr>
                        <pic:blipFill>
                          <a:blip r:embed="rId23"/>
                          <a:stretch>
                            <a:fillRect/>
                          </a:stretch>
                        </pic:blipFill>
                        <pic:spPr>
                          <a:xfrm>
                            <a:off x="0" y="0"/>
                            <a:ext cx="2745105" cy="1859280"/>
                          </a:xfrm>
                          <a:prstGeom prst="rect">
                            <a:avLst/>
                          </a:prstGeom>
                        </pic:spPr>
                      </pic:pic>
                    </a:graphicData>
                  </a:graphic>
                </wp:inline>
              </w:drawing>
            </w:r>
          </w:p>
          <w:p w14:paraId="730E8693" w14:textId="77777777" w:rsidR="00713AC4" w:rsidRDefault="00713AC4" w:rsidP="00920867">
            <w:pPr>
              <w:pStyle w:val="ac"/>
            </w:pPr>
            <w:bookmarkStart w:id="12" w:name="_Ref153293107"/>
            <w:r w:rsidRPr="00D26F47">
              <w:t xml:space="preserve">рис. </w:t>
            </w:r>
            <w:fldSimple w:instr=" SEQ рис. \* ARABIC ">
              <w:r>
                <w:rPr>
                  <w:noProof/>
                </w:rPr>
                <w:t>12</w:t>
              </w:r>
            </w:fldSimple>
            <w:bookmarkEnd w:id="12"/>
          </w:p>
          <w:p w14:paraId="66CFAF5D" w14:textId="5B59325C" w:rsidR="00713AC4" w:rsidRPr="00D26F47" w:rsidRDefault="00713AC4" w:rsidP="00920867">
            <w:pPr>
              <w:pStyle w:val="ac"/>
            </w:pPr>
            <w:r>
              <w:fldChar w:fldCharType="begin"/>
            </w:r>
            <w:r>
              <w:instrText xml:space="preserve"> REF _Ref153293128 \h </w:instrText>
            </w:r>
            <w:r>
              <w:fldChar w:fldCharType="separate"/>
            </w:r>
            <w:r>
              <w:t xml:space="preserve">Таблица </w:t>
            </w:r>
            <w:r>
              <w:rPr>
                <w:noProof/>
              </w:rPr>
              <w:t>4</w:t>
            </w:r>
            <w:r>
              <w:fldChar w:fldCharType="end"/>
            </w:r>
            <w:r>
              <w:t xml:space="preserve"> в графическом представлении</w:t>
            </w:r>
          </w:p>
        </w:tc>
      </w:tr>
    </w:tbl>
    <w:p w14:paraId="3AE51F30" w14:textId="0DED614C" w:rsidR="00CE50CD" w:rsidRDefault="00CE50CD" w:rsidP="004129A2"/>
    <w:p w14:paraId="7F106FF2" w14:textId="3F7ED678" w:rsidR="0008691F" w:rsidRPr="0008691F" w:rsidRDefault="0008691F" w:rsidP="00462FFB">
      <w:r>
        <w:t xml:space="preserve">Экспериментальные измерения и результаты моделирования согласованно говорят о низкой зависимости степени затенённости от </w:t>
      </w:r>
      <w:proofErr w:type="spellStart"/>
      <w:r>
        <w:rPr>
          <w:lang w:val="en-US"/>
        </w:rPr>
        <w:t>dr</w:t>
      </w:r>
      <w:proofErr w:type="spellEnd"/>
      <w:r w:rsidRPr="0008691F">
        <w:t>.</w:t>
      </w:r>
    </w:p>
    <w:p w14:paraId="06B826D2" w14:textId="0DBF4D98" w:rsidR="00462FFB" w:rsidRDefault="00462FFB" w:rsidP="00462FFB">
      <w:r>
        <w:t>Сравнение данных, полученных из непосредственных измерений, с данными, полученными в результате компьютерного моделирования, показало, что составленная модель хорошо предсказывает общее поведение системы, и абсолютные значения степени затенённости.</w:t>
      </w:r>
    </w:p>
    <w:p w14:paraId="40612D52" w14:textId="77777777" w:rsidR="00CC7867" w:rsidRDefault="00462FFB" w:rsidP="00462FFB">
      <w:r>
        <w:t xml:space="preserve">Наиболее важный вывод, который можно сделать из полученных данных – для повышения энергоэффективности излучателей, состоящих из системы ламп, необходимо исследовать компоновку на оптимальное расположение источников света. Если посмотреть на график зависимости минимальной интенсивности от </w:t>
      </w:r>
      <w:proofErr w:type="spellStart"/>
      <w:r>
        <w:rPr>
          <w:lang w:val="en-US"/>
        </w:rPr>
        <w:t>dr</w:t>
      </w:r>
      <w:proofErr w:type="spellEnd"/>
      <w:r w:rsidRPr="00462FFB">
        <w:t xml:space="preserve"> </w:t>
      </w:r>
      <w:r>
        <w:t>для шестиламповой или трёхламповой системы, можно заметить, что при увеличении радиуса, на котором расположены лампы, можно повысить коэффициент использования бактерицидного потока с 40% до 60%. Такая оптимизация компоновки позволит уменьшить время обработки в 1.5 раза, что позитивно отразится и на энергопотреблении, и на ресурсе ламп.</w:t>
      </w:r>
    </w:p>
    <w:p w14:paraId="17E313B7" w14:textId="6EEF8C1E" w:rsidR="00462FFB" w:rsidRDefault="00CC7867" w:rsidP="00462FFB">
      <w:r>
        <w:t>Кроме того, есть заметная тенденция к увеличению степени затенённости с увеличением количества ламп. То есть, в излучателях подобной конструкции лучше по возможности уменьшать количество ламп, так как таким образом можно уменьшить количество затеняющих объектов.</w:t>
      </w:r>
    </w:p>
    <w:p w14:paraId="71270CA8" w14:textId="7627812F" w:rsidR="00CC7867" w:rsidRDefault="00CC7867" w:rsidP="00CC7867">
      <w:pPr>
        <w:pStyle w:val="1"/>
      </w:pPr>
      <w:r>
        <w:lastRenderedPageBreak/>
        <w:t>Литература</w:t>
      </w:r>
    </w:p>
    <w:p w14:paraId="16126245" w14:textId="7C6B961D" w:rsidR="00CC7867" w:rsidRPr="00462FFB" w:rsidRDefault="00CC7867" w:rsidP="00CC7867">
      <w:r>
        <w:t>Напишу попозже</w:t>
      </w:r>
    </w:p>
    <w:sectPr w:rsidR="00CC7867" w:rsidRPr="00462FFB" w:rsidSect="00CC0F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D2CB9"/>
    <w:rsid w:val="000042A0"/>
    <w:rsid w:val="00041F07"/>
    <w:rsid w:val="0005709E"/>
    <w:rsid w:val="00081104"/>
    <w:rsid w:val="00082925"/>
    <w:rsid w:val="0008691F"/>
    <w:rsid w:val="000A6ACB"/>
    <w:rsid w:val="000B160D"/>
    <w:rsid w:val="000D777A"/>
    <w:rsid w:val="000E0B14"/>
    <w:rsid w:val="000E4C08"/>
    <w:rsid w:val="000F068E"/>
    <w:rsid w:val="00186362"/>
    <w:rsid w:val="001B1009"/>
    <w:rsid w:val="001C79DE"/>
    <w:rsid w:val="001D1E28"/>
    <w:rsid w:val="001F4B03"/>
    <w:rsid w:val="00217308"/>
    <w:rsid w:val="002202A3"/>
    <w:rsid w:val="00252501"/>
    <w:rsid w:val="00264B03"/>
    <w:rsid w:val="002C523F"/>
    <w:rsid w:val="002E6B60"/>
    <w:rsid w:val="00321D65"/>
    <w:rsid w:val="00327FEA"/>
    <w:rsid w:val="0039123D"/>
    <w:rsid w:val="003A224D"/>
    <w:rsid w:val="003A2ED0"/>
    <w:rsid w:val="003A489D"/>
    <w:rsid w:val="003C09E3"/>
    <w:rsid w:val="003F4757"/>
    <w:rsid w:val="004038A5"/>
    <w:rsid w:val="00407D77"/>
    <w:rsid w:val="004107D6"/>
    <w:rsid w:val="004129A2"/>
    <w:rsid w:val="00433751"/>
    <w:rsid w:val="00447B63"/>
    <w:rsid w:val="00462FFB"/>
    <w:rsid w:val="00483B0E"/>
    <w:rsid w:val="00490DDC"/>
    <w:rsid w:val="00494B0D"/>
    <w:rsid w:val="004A36FE"/>
    <w:rsid w:val="004B5471"/>
    <w:rsid w:val="004E4BC5"/>
    <w:rsid w:val="00522A60"/>
    <w:rsid w:val="00524452"/>
    <w:rsid w:val="005271D8"/>
    <w:rsid w:val="00532C1C"/>
    <w:rsid w:val="005460AD"/>
    <w:rsid w:val="0057303C"/>
    <w:rsid w:val="00576C1F"/>
    <w:rsid w:val="00591243"/>
    <w:rsid w:val="005D22FA"/>
    <w:rsid w:val="005D75E3"/>
    <w:rsid w:val="005E4368"/>
    <w:rsid w:val="00601BEE"/>
    <w:rsid w:val="00626863"/>
    <w:rsid w:val="00634111"/>
    <w:rsid w:val="00652A68"/>
    <w:rsid w:val="00692D3C"/>
    <w:rsid w:val="006C7812"/>
    <w:rsid w:val="006E77EE"/>
    <w:rsid w:val="007022DC"/>
    <w:rsid w:val="00703314"/>
    <w:rsid w:val="0070778C"/>
    <w:rsid w:val="00713AC4"/>
    <w:rsid w:val="00732AD9"/>
    <w:rsid w:val="0073471E"/>
    <w:rsid w:val="00750F0F"/>
    <w:rsid w:val="0075340B"/>
    <w:rsid w:val="00753F68"/>
    <w:rsid w:val="007572FD"/>
    <w:rsid w:val="00760FE6"/>
    <w:rsid w:val="00777A4B"/>
    <w:rsid w:val="00781BC9"/>
    <w:rsid w:val="007979F1"/>
    <w:rsid w:val="007A2C17"/>
    <w:rsid w:val="007B1D15"/>
    <w:rsid w:val="007B30D7"/>
    <w:rsid w:val="007D2CB9"/>
    <w:rsid w:val="00802838"/>
    <w:rsid w:val="00840937"/>
    <w:rsid w:val="00854C06"/>
    <w:rsid w:val="00856600"/>
    <w:rsid w:val="008731D0"/>
    <w:rsid w:val="00893AF9"/>
    <w:rsid w:val="008A1248"/>
    <w:rsid w:val="008B50F7"/>
    <w:rsid w:val="008D0FB0"/>
    <w:rsid w:val="008D548E"/>
    <w:rsid w:val="00921438"/>
    <w:rsid w:val="00931207"/>
    <w:rsid w:val="0096679C"/>
    <w:rsid w:val="009672D7"/>
    <w:rsid w:val="00970EF0"/>
    <w:rsid w:val="00974837"/>
    <w:rsid w:val="00980A63"/>
    <w:rsid w:val="009911E6"/>
    <w:rsid w:val="009956C8"/>
    <w:rsid w:val="009A7366"/>
    <w:rsid w:val="009D3F65"/>
    <w:rsid w:val="00A06014"/>
    <w:rsid w:val="00A42A77"/>
    <w:rsid w:val="00A52C19"/>
    <w:rsid w:val="00A54FEF"/>
    <w:rsid w:val="00A61C44"/>
    <w:rsid w:val="00A7418F"/>
    <w:rsid w:val="00A844DB"/>
    <w:rsid w:val="00A85B2C"/>
    <w:rsid w:val="00AA0564"/>
    <w:rsid w:val="00AA4300"/>
    <w:rsid w:val="00AB0F59"/>
    <w:rsid w:val="00AC1ADB"/>
    <w:rsid w:val="00AC34FE"/>
    <w:rsid w:val="00AC36EB"/>
    <w:rsid w:val="00AE1703"/>
    <w:rsid w:val="00B023A7"/>
    <w:rsid w:val="00B0349F"/>
    <w:rsid w:val="00B101C6"/>
    <w:rsid w:val="00B145B0"/>
    <w:rsid w:val="00B171DA"/>
    <w:rsid w:val="00B20F4C"/>
    <w:rsid w:val="00B35939"/>
    <w:rsid w:val="00B56141"/>
    <w:rsid w:val="00B908BF"/>
    <w:rsid w:val="00BA0969"/>
    <w:rsid w:val="00BB671D"/>
    <w:rsid w:val="00BC5D05"/>
    <w:rsid w:val="00BD74E2"/>
    <w:rsid w:val="00BD7EC1"/>
    <w:rsid w:val="00BE1768"/>
    <w:rsid w:val="00BF1C37"/>
    <w:rsid w:val="00BF4410"/>
    <w:rsid w:val="00BF6118"/>
    <w:rsid w:val="00C11E43"/>
    <w:rsid w:val="00C2426D"/>
    <w:rsid w:val="00C27BF9"/>
    <w:rsid w:val="00C37C77"/>
    <w:rsid w:val="00C426CA"/>
    <w:rsid w:val="00C57838"/>
    <w:rsid w:val="00C60AC3"/>
    <w:rsid w:val="00C76785"/>
    <w:rsid w:val="00C83FD8"/>
    <w:rsid w:val="00C93B09"/>
    <w:rsid w:val="00CC0F94"/>
    <w:rsid w:val="00CC7867"/>
    <w:rsid w:val="00CE50CD"/>
    <w:rsid w:val="00CF3773"/>
    <w:rsid w:val="00CF5720"/>
    <w:rsid w:val="00D33408"/>
    <w:rsid w:val="00D5204C"/>
    <w:rsid w:val="00DB1273"/>
    <w:rsid w:val="00DD02E5"/>
    <w:rsid w:val="00E078FC"/>
    <w:rsid w:val="00E14144"/>
    <w:rsid w:val="00E23B9F"/>
    <w:rsid w:val="00E31684"/>
    <w:rsid w:val="00E33728"/>
    <w:rsid w:val="00E410B3"/>
    <w:rsid w:val="00E44D73"/>
    <w:rsid w:val="00E50CB0"/>
    <w:rsid w:val="00E70BFF"/>
    <w:rsid w:val="00EA724E"/>
    <w:rsid w:val="00EB0665"/>
    <w:rsid w:val="00EB1974"/>
    <w:rsid w:val="00EC0788"/>
    <w:rsid w:val="00EE4B0C"/>
    <w:rsid w:val="00EF7A0E"/>
    <w:rsid w:val="00F13AAF"/>
    <w:rsid w:val="00F16B0B"/>
    <w:rsid w:val="00F31584"/>
    <w:rsid w:val="00F33050"/>
    <w:rsid w:val="00F37F32"/>
    <w:rsid w:val="00F37F81"/>
    <w:rsid w:val="00F70D79"/>
    <w:rsid w:val="00FA7C15"/>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chartTrackingRefBased/>
  <w15:docId w15:val="{551996A2-AB5A-4CCE-BA8F-1DED4442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E23B9F"/>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4452"/>
    <w:pPr>
      <w:jc w:val="center"/>
    </w:pPr>
    <w:rPr>
      <w:b/>
      <w:sz w:val="72"/>
    </w:rPr>
  </w:style>
  <w:style w:type="character" w:customStyle="1" w:styleId="a4">
    <w:name w:val="Заголовок Знак"/>
    <w:basedOn w:val="a0"/>
    <w:link w:val="a3"/>
    <w:uiPriority w:val="10"/>
    <w:rsid w:val="00524452"/>
    <w:rPr>
      <w:rFonts w:ascii="Times New Roman" w:eastAsiaTheme="minorEastAsia" w:hAnsi="Times New Roman"/>
      <w:b/>
      <w:sz w:val="72"/>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qFormat/>
    <w:rsid w:val="00524452"/>
    <w:pPr>
      <w:tabs>
        <w:tab w:val="center" w:pos="5387"/>
        <w:tab w:val="right" w:pos="10773"/>
      </w:tabs>
    </w:pPr>
  </w:style>
  <w:style w:type="character" w:customStyle="1" w:styleId="ab">
    <w:name w:val="формулы Знак"/>
    <w:basedOn w:val="a0"/>
    <w:link w:val="aa"/>
    <w:rsid w:val="00524452"/>
    <w:rPr>
      <w:rFonts w:ascii="Times New Roman" w:eastAsiaTheme="minorEastAsia" w:hAnsi="Times New Roman"/>
      <w:sz w:val="28"/>
    </w:rPr>
  </w:style>
  <w:style w:type="paragraph" w:customStyle="1" w:styleId="ac">
    <w:name w:val="подписи картинок"/>
    <w:basedOn w:val="ad"/>
    <w:link w:val="ae"/>
    <w:qFormat/>
    <w:rsid w:val="006E77EE"/>
    <w:pPr>
      <w:spacing w:after="0"/>
      <w:jc w:val="center"/>
    </w:pPr>
    <w:rPr>
      <w:szCs w:val="18"/>
    </w:rPr>
  </w:style>
  <w:style w:type="character" w:customStyle="1" w:styleId="ae">
    <w:name w:val="подписи картинок Знак"/>
    <w:basedOn w:val="af"/>
    <w:link w:val="ac"/>
    <w:rsid w:val="006E77EE"/>
    <w:rPr>
      <w:rFonts w:ascii="Times New Roman" w:eastAsiaTheme="minorEastAsia" w:hAnsi="Times New Roman"/>
      <w:i/>
      <w:iCs w:val="0"/>
      <w:color w:val="44546A" w:themeColor="text2"/>
      <w:sz w:val="24"/>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E23B9F"/>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link w:val="af"/>
    <w:uiPriority w:val="35"/>
    <w:unhideWhenUsed/>
    <w:qFormat/>
    <w:rsid w:val="003A489D"/>
    <w:pPr>
      <w:spacing w:after="0"/>
      <w:jc w:val="center"/>
    </w:pPr>
    <w:rPr>
      <w:iCs/>
      <w:szCs w:val="18"/>
    </w:rPr>
  </w:style>
  <w:style w:type="character" w:customStyle="1" w:styleId="af">
    <w:name w:val="Название объекта Знак"/>
    <w:basedOn w:val="a0"/>
    <w:link w:val="af4"/>
    <w:uiPriority w:val="35"/>
    <w:rsid w:val="003A489D"/>
    <w:rPr>
      <w:rFonts w:ascii="Times New Roman" w:eastAsiaTheme="minorEastAsia" w:hAnsi="Times New Roman"/>
      <w:iCs/>
      <w:sz w:val="24"/>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6.wdp"/><Relationship Id="rId20" Type="http://schemas.openxmlformats.org/officeDocument/2006/relationships/image" Target="media/image9.png"/><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10" Type="http://schemas.microsoft.com/office/2007/relationships/hdphoto" Target="media/hdphoto3.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DB45A4-540F-4B47-B7BA-9F388ADE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9</Pages>
  <Words>2383</Words>
  <Characters>13589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науменко</dc:creator>
  <cp:keywords/>
  <dc:description/>
  <cp:lastModifiedBy>данила науменко</cp:lastModifiedBy>
  <cp:revision>60</cp:revision>
  <cp:lastPrinted>2023-12-07T10:30:00Z</cp:lastPrinted>
  <dcterms:created xsi:type="dcterms:W3CDTF">2023-11-20T05:22:00Z</dcterms:created>
  <dcterms:modified xsi:type="dcterms:W3CDTF">2023-12-12T14:11:00Z</dcterms:modified>
</cp:coreProperties>
</file>