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Лабораторная работа </w:t>
      </w:r>
    </w:p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«Внешние сортировки»</w:t>
      </w:r>
    </w:p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 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группы РИС-23-3б 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Шуракова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Анастасия Андреевна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 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 г.</w:t>
      </w:r>
    </w:p>
    <w:p w:rsidR="00357DAE" w:rsidRDefault="00357DAE" w:rsidP="00357DAE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Постановка задачи:</w:t>
      </w:r>
    </w:p>
    <w:p w:rsidR="00357DAE" w:rsidRDefault="00357DAE" w:rsidP="00357DAE">
      <w:pPr>
        <w:ind w:firstLine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Дан массив из цифр от 0 до 5, размер массива- 25 элементов. Произвести сортировку данного массива методами внешних сортировок:</w:t>
      </w:r>
    </w:p>
    <w:p w:rsidR="00357DAE" w:rsidRDefault="009C31D0" w:rsidP="00357D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Сортировка методом естественным слиянием</w:t>
      </w:r>
    </w:p>
    <w:p w:rsidR="009C31D0" w:rsidRPr="00357DAE" w:rsidRDefault="009C31D0" w:rsidP="00357D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Сортировка многофазным слиянием</w:t>
      </w:r>
    </w:p>
    <w:p w:rsidR="009C31D0" w:rsidRDefault="009C31D0" w:rsidP="009C31D0">
      <w:pPr>
        <w:rPr>
          <w:rFonts w:ascii="Times New Roman" w:hAnsi="Times New Roman" w:cs="Times New Roman"/>
          <w:b/>
          <w:sz w:val="28"/>
          <w:szCs w:val="24"/>
        </w:rPr>
      </w:pPr>
    </w:p>
    <w:p w:rsidR="009C31D0" w:rsidRDefault="009C31D0" w:rsidP="009C31D0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Анализ</w:t>
      </w:r>
      <w:r w:rsidRPr="009C31D0">
        <w:rPr>
          <w:rFonts w:ascii="Times New Roman" w:hAnsi="Times New Roman" w:cs="Times New Roman"/>
          <w:b/>
          <w:sz w:val="28"/>
          <w:szCs w:val="24"/>
        </w:rPr>
        <w:t xml:space="preserve"> задачи:</w:t>
      </w:r>
    </w:p>
    <w:p w:rsidR="009C31D0" w:rsidRDefault="009C31D0" w:rsidP="009C31D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Сортировка методом естественным слиянием</w:t>
      </w:r>
    </w:p>
    <w:p w:rsidR="009C31D0" w:rsidRDefault="009C31D0" w:rsidP="009C3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исходном наборе </w:t>
      </w:r>
      <w:r w:rsidRPr="009C31D0">
        <w:rPr>
          <w:rFonts w:ascii="Times New Roman" w:hAnsi="Times New Roman" w:cs="Times New Roman"/>
          <w:sz w:val="28"/>
          <w:szCs w:val="24"/>
        </w:rPr>
        <w:t>все возрастающие эл</w:t>
      </w:r>
      <w:r>
        <w:rPr>
          <w:rFonts w:ascii="Times New Roman" w:hAnsi="Times New Roman" w:cs="Times New Roman"/>
          <w:sz w:val="28"/>
          <w:szCs w:val="24"/>
        </w:rPr>
        <w:t>ементы множества, идущие подряд</w:t>
      </w:r>
      <w:r w:rsidRPr="009C31D0">
        <w:rPr>
          <w:rFonts w:ascii="Times New Roman" w:hAnsi="Times New Roman" w:cs="Times New Roman"/>
          <w:sz w:val="28"/>
          <w:szCs w:val="24"/>
        </w:rPr>
        <w:t>, объединяются в возрастающие серии</w:t>
      </w:r>
    </w:p>
    <w:p w:rsidR="009C31D0" w:rsidRDefault="009C31D0" w:rsidP="009C3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C31D0">
        <w:rPr>
          <w:rFonts w:ascii="Times New Roman" w:hAnsi="Times New Roman" w:cs="Times New Roman"/>
          <w:sz w:val="28"/>
          <w:szCs w:val="24"/>
        </w:rPr>
        <w:t>После полного разделения множества на серии, все полученные серии попарно сливаются, при этом сортируются (метод сортировки элементов любой)</w:t>
      </w:r>
    </w:p>
    <w:p w:rsidR="009C31D0" w:rsidRDefault="009C31D0" w:rsidP="009C3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C31D0">
        <w:rPr>
          <w:rFonts w:ascii="Times New Roman" w:hAnsi="Times New Roman" w:cs="Times New Roman"/>
          <w:sz w:val="28"/>
          <w:szCs w:val="24"/>
        </w:rPr>
        <w:t>Шаги 1-2 рекурсивно повторяются с каждым новым набором серий до тех пор, пока все серии не с</w:t>
      </w:r>
      <w:r>
        <w:rPr>
          <w:rFonts w:ascii="Times New Roman" w:hAnsi="Times New Roman" w:cs="Times New Roman"/>
          <w:sz w:val="28"/>
          <w:szCs w:val="24"/>
        </w:rPr>
        <w:t xml:space="preserve">ольются в единую упорядоченную </w:t>
      </w:r>
      <w:r w:rsidRPr="009C31D0">
        <w:rPr>
          <w:rFonts w:ascii="Times New Roman" w:hAnsi="Times New Roman" w:cs="Times New Roman"/>
          <w:sz w:val="28"/>
          <w:szCs w:val="24"/>
        </w:rPr>
        <w:t>последовательность</w:t>
      </w:r>
    </w:p>
    <w:p w:rsidR="009C31D0" w:rsidRDefault="009C31D0" w:rsidP="009C3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C31D0">
        <w:rPr>
          <w:rFonts w:ascii="Times New Roman" w:hAnsi="Times New Roman" w:cs="Times New Roman"/>
          <w:sz w:val="28"/>
          <w:szCs w:val="24"/>
        </w:rPr>
        <w:t>Условием выхода из рекурсии является получение полностью отсортированного множества</w:t>
      </w:r>
    </w:p>
    <w:p w:rsidR="009C31D0" w:rsidRDefault="009C31D0" w:rsidP="009C31D0">
      <w:pPr>
        <w:pStyle w:val="a3"/>
        <w:ind w:left="2007"/>
        <w:rPr>
          <w:rFonts w:ascii="Times New Roman" w:hAnsi="Times New Roman" w:cs="Times New Roman"/>
          <w:sz w:val="28"/>
          <w:szCs w:val="24"/>
        </w:rPr>
      </w:pPr>
    </w:p>
    <w:p w:rsidR="009C31D0" w:rsidRDefault="009C31D0" w:rsidP="009C31D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Сортировка многофазным слиянием</w:t>
      </w:r>
    </w:p>
    <w:p w:rsidR="009C31D0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create_mas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заполняет переданный вектор случайными числами от 1 до 1000.</w:t>
      </w:r>
    </w:p>
    <w:p w:rsidR="00AB145D" w:rsidRDefault="00AB145D" w:rsidP="00AB145D">
      <w:pPr>
        <w:pStyle w:val="a3"/>
        <w:numPr>
          <w:ilvl w:val="0"/>
          <w:numId w:val="5"/>
        </w:numPr>
        <w:ind w:left="567" w:firstLine="1134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print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выводит содержимое вектора на экран.</w:t>
      </w:r>
    </w:p>
    <w:p w:rsid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fast_sort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реализует быструю сортировку вектора используя алгоритм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QuickSort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>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Функции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max_ind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min_ind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определяют индексы векторов с максимальным и минимальным размером с учетом переданного параметра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zero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>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 Функции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clear_vector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очищают память от двумерного и трехмерного векторов соответственно.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new_ser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создает новую серию, объединяя два переданных вектора в порядке убывания.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empty_ind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находит индекс пустого головного элемента из списка переданных векторов.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not_empty_head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возвращает не пустой головной элемент из переданных векторов.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sort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реализует многофазную сортировку, разбивая исходный вектор на серии и сортируя каждую серию отдельно.</w:t>
      </w:r>
    </w:p>
    <w:p w:rsidR="00AB145D" w:rsidRPr="00AB145D" w:rsidRDefault="00AB145D" w:rsidP="00AB145D">
      <w:pPr>
        <w:ind w:firstLine="981"/>
        <w:rPr>
          <w:rFonts w:ascii="Times New Roman" w:hAnsi="Times New Roman" w:cs="Times New Roman"/>
          <w:sz w:val="28"/>
          <w:szCs w:val="24"/>
          <w:lang w:val="en-US"/>
        </w:rPr>
      </w:pPr>
    </w:p>
    <w:p w:rsidR="00AB145D" w:rsidRDefault="00AB145D" w:rsidP="00AB145D">
      <w:pPr>
        <w:rPr>
          <w:rFonts w:ascii="Times New Roman" w:hAnsi="Times New Roman" w:cs="Times New Roman"/>
          <w:sz w:val="28"/>
          <w:szCs w:val="24"/>
        </w:rPr>
      </w:pPr>
    </w:p>
    <w:p w:rsidR="00AB145D" w:rsidRPr="00AB145D" w:rsidRDefault="00AB145D" w:rsidP="00AB145D">
      <w:pPr>
        <w:rPr>
          <w:rFonts w:ascii="Times New Roman" w:hAnsi="Times New Roman" w:cs="Times New Roman"/>
          <w:sz w:val="28"/>
          <w:szCs w:val="24"/>
        </w:rPr>
      </w:pPr>
    </w:p>
    <w:p w:rsidR="007C03FB" w:rsidRDefault="007C03FB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Блок-схема с вписанным кодом</w:t>
      </w:r>
      <w:r w:rsidR="000A29CC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(</w:t>
      </w:r>
      <w:r w:rsidR="000A29CC">
        <w:rPr>
          <w:rFonts w:ascii="Times New Roman" w:hAnsi="Times New Roman" w:cs="Times New Roman"/>
          <w:b/>
          <w:sz w:val="28"/>
          <w:szCs w:val="24"/>
        </w:rPr>
        <w:t>метод естественного слияния</w:t>
      </w:r>
      <w:r>
        <w:rPr>
          <w:rFonts w:ascii="Times New Roman" w:hAnsi="Times New Roman" w:cs="Times New Roman"/>
          <w:b/>
          <w:sz w:val="28"/>
          <w:szCs w:val="24"/>
        </w:rPr>
        <w:t>)</w:t>
      </w:r>
      <w:r w:rsidRPr="009C31D0">
        <w:rPr>
          <w:rFonts w:ascii="Times New Roman" w:hAnsi="Times New Roman" w:cs="Times New Roman"/>
          <w:b/>
          <w:sz w:val="28"/>
          <w:szCs w:val="24"/>
        </w:rPr>
        <w:t>:</w:t>
      </w:r>
    </w:p>
    <w:p w:rsidR="00F07253" w:rsidRDefault="00F07253" w:rsidP="00F07253">
      <w:pPr>
        <w:ind w:hanging="993"/>
        <w:rPr>
          <w:rFonts w:ascii="Times New Roman" w:hAnsi="Times New Roman" w:cs="Times New Roman"/>
          <w:b/>
          <w:sz w:val="28"/>
          <w:szCs w:val="24"/>
        </w:rPr>
      </w:pPr>
      <w:r w:rsidRPr="00F07253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6640902" cy="5836920"/>
            <wp:effectExtent l="0" t="0" r="0" b="0"/>
            <wp:docPr id="9" name="Рисунок 9" descr="C:\Users\Nastya\Desktop\с++\блок схемы\естественное слия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Desktop\с++\блок схемы\естественное слияни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21" b="61823"/>
                    <a:stretch/>
                  </pic:blipFill>
                  <pic:spPr bwMode="auto">
                    <a:xfrm>
                      <a:off x="0" y="0"/>
                      <a:ext cx="6667442" cy="58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53" w:rsidRDefault="00F07253" w:rsidP="00F07253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F07253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581900" cy="8934246"/>
            <wp:effectExtent l="0" t="0" r="0" b="0"/>
            <wp:docPr id="10" name="Рисунок 10" descr="C:\Users\Nastya\Desktop\с++\блок схемы\естественное слия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a\Desktop\с++\блок схемы\естественное слияни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9" t="5365" r="-1" b="44996"/>
                    <a:stretch/>
                  </pic:blipFill>
                  <pic:spPr bwMode="auto">
                    <a:xfrm>
                      <a:off x="0" y="0"/>
                      <a:ext cx="7600564" cy="895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53" w:rsidRDefault="00F07253" w:rsidP="00F07253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F07253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6941820" cy="9361213"/>
            <wp:effectExtent l="0" t="0" r="0" b="0"/>
            <wp:docPr id="11" name="Рисунок 11" descr="C:\Users\Nastya\Desktop\с++\блок схемы\естественное слия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a\Desktop\с++\блок схемы\естественное слияни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5539" r="50740"/>
                    <a:stretch/>
                  </pic:blipFill>
                  <pic:spPr bwMode="auto">
                    <a:xfrm>
                      <a:off x="0" y="0"/>
                      <a:ext cx="6952137" cy="93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3FB" w:rsidRDefault="007C03FB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</w:t>
      </w:r>
      <w:r w:rsidR="000A29CC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(</w:t>
      </w:r>
      <w:r w:rsidR="000A29CC">
        <w:rPr>
          <w:rFonts w:ascii="Times New Roman" w:hAnsi="Times New Roman" w:cs="Times New Roman"/>
          <w:b/>
          <w:sz w:val="28"/>
          <w:szCs w:val="24"/>
        </w:rPr>
        <w:t>метод естественного слияния</w:t>
      </w:r>
      <w:r>
        <w:rPr>
          <w:rFonts w:ascii="Times New Roman" w:hAnsi="Times New Roman" w:cs="Times New Roman"/>
          <w:b/>
          <w:sz w:val="28"/>
          <w:szCs w:val="24"/>
        </w:rPr>
        <w:t>):</w:t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0A29CC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4F551D05" wp14:editId="55B43433">
            <wp:extent cx="5940425" cy="4122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0A29CC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6238F707" wp14:editId="12B2E759">
            <wp:extent cx="5940425" cy="5666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0A29CC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0AA3B99F" wp14:editId="3D99AE74">
            <wp:extent cx="5940425" cy="40722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Скриншот работы программы (метод естественного слияния):</w:t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0A29CC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0D79ADE0" wp14:editId="099201AA">
            <wp:extent cx="3238500" cy="1343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Блок-схема с вписанным кодом (метод многофазного слияния)</w:t>
      </w:r>
      <w:r w:rsidRPr="009C31D0">
        <w:rPr>
          <w:rFonts w:ascii="Times New Roman" w:hAnsi="Times New Roman" w:cs="Times New Roman"/>
          <w:b/>
          <w:sz w:val="28"/>
          <w:szCs w:val="24"/>
        </w:rPr>
        <w:t>:</w:t>
      </w:r>
    </w:p>
    <w:p w:rsidR="00F07253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3322320" cy="4281340"/>
            <wp:effectExtent l="0" t="0" r="0" b="0"/>
            <wp:docPr id="5" name="Рисунок 5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7558" b="88299"/>
                    <a:stretch/>
                  </pic:blipFill>
                  <pic:spPr bwMode="auto">
                    <a:xfrm>
                      <a:off x="0" y="0"/>
                      <a:ext cx="3328143" cy="428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DF4211">
      <w:pPr>
        <w:ind w:hanging="1276"/>
        <w:rPr>
          <w:rFonts w:ascii="Times New Roman" w:hAnsi="Times New Roman" w:cs="Times New Roman"/>
          <w:b/>
          <w:noProof/>
          <w:sz w:val="28"/>
          <w:szCs w:val="24"/>
          <w:lang w:eastAsia="ru-RU"/>
        </w:rPr>
      </w:pPr>
    </w:p>
    <w:p w:rsidR="00DF4211" w:rsidRPr="00DF4211" w:rsidRDefault="00DF4211" w:rsidP="00DF4211">
      <w:pPr>
        <w:ind w:hanging="127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8031480" cy="4095522"/>
            <wp:effectExtent l="0" t="0" r="0" b="635"/>
            <wp:docPr id="6" name="Рисунок 6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3" r="44326" b="85585"/>
                    <a:stretch/>
                  </pic:blipFill>
                  <pic:spPr bwMode="auto">
                    <a:xfrm>
                      <a:off x="0" y="0"/>
                      <a:ext cx="8065796" cy="411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450" w:rsidRDefault="00DF4211" w:rsidP="0096479E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749540" cy="9348651"/>
            <wp:effectExtent l="0" t="0" r="0" b="0"/>
            <wp:docPr id="8" name="Рисунок 8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0" r="67673" b="57784"/>
                    <a:stretch/>
                  </pic:blipFill>
                  <pic:spPr bwMode="auto">
                    <a:xfrm>
                      <a:off x="0" y="0"/>
                      <a:ext cx="7756593" cy="935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96479E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882642" cy="7254240"/>
            <wp:effectExtent l="0" t="0" r="0" b="0"/>
            <wp:docPr id="12" name="Рисунок 12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1" t="16193" r="32137" b="63962"/>
                    <a:stretch/>
                  </pic:blipFill>
                  <pic:spPr bwMode="auto">
                    <a:xfrm>
                      <a:off x="0" y="0"/>
                      <a:ext cx="7904954" cy="727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96479E">
      <w:pPr>
        <w:ind w:hanging="1701"/>
        <w:rPr>
          <w:rFonts w:ascii="Times New Roman" w:hAnsi="Times New Roman" w:cs="Times New Roman"/>
          <w:b/>
          <w:sz w:val="28"/>
          <w:szCs w:val="24"/>
        </w:rPr>
      </w:pPr>
    </w:p>
    <w:p w:rsidR="0096479E" w:rsidRDefault="00DF4211" w:rsidP="00DF4211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065C08A9" wp14:editId="13C500B5">
            <wp:extent cx="8130540" cy="6864540"/>
            <wp:effectExtent l="0" t="0" r="0" b="0"/>
            <wp:docPr id="13" name="Рисунок 13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89" r="62926" b="34571"/>
                    <a:stretch/>
                  </pic:blipFill>
                  <pic:spPr bwMode="auto">
                    <a:xfrm>
                      <a:off x="0" y="0"/>
                      <a:ext cx="8139159" cy="687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DF4211">
      <w:pPr>
        <w:ind w:left="-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4152900" cy="4292202"/>
            <wp:effectExtent l="0" t="0" r="0" b="0"/>
            <wp:docPr id="14" name="Рисунок 14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63" t="39498" r="35633" b="48433"/>
                    <a:stretch/>
                  </pic:blipFill>
                  <pic:spPr bwMode="auto">
                    <a:xfrm>
                      <a:off x="0" y="0"/>
                      <a:ext cx="4167371" cy="430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DF4211">
      <w:pPr>
        <w:ind w:left="-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5067300" cy="4655717"/>
            <wp:effectExtent l="0" t="0" r="0" b="0"/>
            <wp:docPr id="22" name="Рисунок 22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80" t="38498" r="6476" b="47394"/>
                    <a:stretch/>
                  </pic:blipFill>
                  <pic:spPr bwMode="auto">
                    <a:xfrm>
                      <a:off x="0" y="0"/>
                      <a:ext cx="5096149" cy="468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DF4211">
      <w:pPr>
        <w:ind w:hanging="1276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586121" cy="6202680"/>
            <wp:effectExtent l="0" t="0" r="0" b="0"/>
            <wp:docPr id="23" name="Рисунок 23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0" t="55601" b="25302"/>
                    <a:stretch/>
                  </pic:blipFill>
                  <pic:spPr bwMode="auto">
                    <a:xfrm>
                      <a:off x="0" y="0"/>
                      <a:ext cx="7604420" cy="62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DF4211" w:rsidRDefault="00DF4211" w:rsidP="00DF4211">
      <w:pPr>
        <w:ind w:hanging="1560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299960" cy="8181445"/>
            <wp:effectExtent l="0" t="0" r="0" b="0"/>
            <wp:docPr id="24" name="Рисунок 24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27" t="75820" b="-4"/>
                    <a:stretch/>
                  </pic:blipFill>
                  <pic:spPr bwMode="auto">
                    <a:xfrm>
                      <a:off x="0" y="0"/>
                      <a:ext cx="7309136" cy="819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DF4211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DF4211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(метод многофазного слияния):</w:t>
      </w:r>
    </w:p>
    <w:p w:rsidR="000A29CC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388D3D71" wp14:editId="6B17936E">
            <wp:extent cx="5940425" cy="31769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4C9518C6" wp14:editId="446FBB49">
            <wp:extent cx="5940425" cy="40951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12AD1EE6" wp14:editId="6E685C1C">
            <wp:extent cx="5940425" cy="3488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06FA48A6" wp14:editId="294FEB6E">
            <wp:extent cx="5940425" cy="27711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3B0EE9F2" wp14:editId="4CB32410">
            <wp:extent cx="5940425" cy="26568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6D34F8AE" wp14:editId="0DF07EE3">
            <wp:extent cx="5940425" cy="2554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Скриншот работы программы (метод многофазного слияния):</w:t>
      </w:r>
    </w:p>
    <w:p w:rsidR="000A29CC" w:rsidRP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7C03FB" w:rsidRPr="000A29CC" w:rsidRDefault="00AB145D" w:rsidP="00AB145D">
      <w:pPr>
        <w:ind w:hanging="426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444E7A53" wp14:editId="47E7AA95">
            <wp:extent cx="5940425" cy="10636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8C" w:rsidRDefault="00F5128C"/>
    <w:sectPr w:rsidR="00F512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75982"/>
    <w:multiLevelType w:val="hybridMultilevel"/>
    <w:tmpl w:val="3F7E352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79B3BF0"/>
    <w:multiLevelType w:val="hybridMultilevel"/>
    <w:tmpl w:val="6CC40100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51A31B55"/>
    <w:multiLevelType w:val="hybridMultilevel"/>
    <w:tmpl w:val="5E5E9B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6FF56CEC"/>
    <w:multiLevelType w:val="hybridMultilevel"/>
    <w:tmpl w:val="C144E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F82445"/>
    <w:multiLevelType w:val="hybridMultilevel"/>
    <w:tmpl w:val="27568D1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DAE"/>
    <w:rsid w:val="000A29CC"/>
    <w:rsid w:val="00343450"/>
    <w:rsid w:val="00357DAE"/>
    <w:rsid w:val="003A17E8"/>
    <w:rsid w:val="007C03FB"/>
    <w:rsid w:val="0096479E"/>
    <w:rsid w:val="009C31D0"/>
    <w:rsid w:val="00AB145D"/>
    <w:rsid w:val="00DF4211"/>
    <w:rsid w:val="00F07253"/>
    <w:rsid w:val="00F5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1F2E3"/>
  <w15:chartTrackingRefBased/>
  <w15:docId w15:val="{0440ABB2-4231-43E5-85B2-0747EA27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7DA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7D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B8D12-36C8-43F5-BC47-DD0BE140A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18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1</cp:revision>
  <dcterms:created xsi:type="dcterms:W3CDTF">2024-04-03T17:32:00Z</dcterms:created>
  <dcterms:modified xsi:type="dcterms:W3CDTF">2024-04-13T20:23:00Z</dcterms:modified>
</cp:coreProperties>
</file>