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p>
    <w:p>
      <w:pPr>
        <w:spacing w:after="120" w:before="0"/>
        <w:jc w:val="center"/>
      </w:pPr>
      <w:r>
        <w:drawing>
          <wp:inline distT="0" distB="0" distL="0" distR="0">
            <wp:extent cx="1714500" cy="962025"/>
            <wp:effectExtent t="0" r="0" b="0" l="0"/>
            <wp:docPr id="1" name="CollegeLogo" descr="Bharati Vidyapeeth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962025"/>
                    </a:xfrm>
                    <a:prstGeom prst="rect">
                      <a:avLst/>
                    </a:prstGeom>
                  </pic:spPr>
                </pic:pic>
              </a:graphicData>
            </a:graphic>
          </wp:inline>
        </w:drawing>
      </w:r>
    </w:p>
    <w:p>
      <w:pPr>
        <w:spacing w:after="60" w:before="0"/>
        <w:jc w:val="center"/>
      </w:pPr>
      <w:r>
        <w:rPr>
          <w:rFonts w:ascii="Arial" w:cs="Arial" w:eastAsia="Arial" w:hAnsi="Arial"/>
          <w:b/>
          <w:bCs/>
          <w:color w:val="1a237e"/>
          <w:sz w:val="26"/>
          <w:szCs w:val="26"/>
        </w:rPr>
        <w:t xml:space="preserve">Bharati Vidyapeeth College of Engineering</w:t>
      </w:r>
    </w:p>
    <w:p>
      <w:pPr>
        <w:spacing w:after="160" w:before="0"/>
        <w:jc w:val="center"/>
      </w:pPr>
      <w:r>
        <w:rPr>
          <w:rFonts w:ascii="Arial" w:cs="Arial" w:eastAsia="Arial" w:hAnsi="Arial"/>
          <w:b/>
          <w:bCs/>
          <w:color w:val="B8860B"/>
          <w:spacing w:val="100"/>
          <w:sz w:val="22"/>
          <w:szCs w:val="22"/>
        </w:rPr>
        <w:t xml:space="preserve">CONFLUENCE 2026  —  Project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400"/>
              <w:left w:type="dxa" w:w="400"/>
              <w:bottom w:type="dxa" w:w="400"/>
              <w:right w:type="dxa" w:w="400"/>
            </w:tcMar>
          </w:tcPr>
          <w:p>
            <w:pPr>
              <w:spacing w:after="200" w:before="0"/>
              <w:jc w:val="center"/>
            </w:pPr>
            <w:r>
              <w:rPr>
                <w:rFonts w:ascii="Arial" w:cs="Arial" w:eastAsia="Arial" w:hAnsi="Arial"/>
                <w:b/>
                <w:bCs/>
                <w:color w:val="FFFFFF"/>
                <w:sz w:val="52"/>
                <w:szCs w:val="52"/>
              </w:rPr>
              <w:t xml:space="preserve">IoT Smart Safety Helmet</w:t>
            </w:r>
          </w:p>
          <w:p>
            <w:pPr>
              <w:spacing w:after="160" w:before="0"/>
              <w:jc w:val="center"/>
            </w:pPr>
            <w:r>
              <w:rPr>
                <w:rFonts w:ascii="Arial" w:cs="Arial" w:eastAsia="Arial" w:hAnsi="Arial"/>
                <w:b/>
                <w:bCs/>
                <w:color w:val="B8860B"/>
                <w:sz w:val="40"/>
                <w:szCs w:val="40"/>
              </w:rPr>
              <w:t xml:space="preserve">for Coal Miners</w:t>
            </w:r>
          </w:p>
          <w:p>
            <w:pPr>
              <w:jc w:val="center"/>
            </w:pPr>
            <w:r>
              <w:rPr>
                <w:rFonts w:ascii="Arial" w:cs="Arial" w:eastAsia="Arial" w:hAnsi="Arial"/>
                <w:color w:val="AADDFF"/>
                <w:sz w:val="24"/>
                <w:szCs w:val="24"/>
              </w:rPr>
              <w:t xml:space="preserve">Using ESP32 &amp; IoT Cloud Dashboard</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E3F2FD" w:val="clear"/>
            <w:tcMar>
              <w:top w:type="dxa" w:w="160"/>
              <w:left w:type="dxa" w:w="200"/>
              <w:bottom w:type="dxa" w:w="160"/>
              <w:right w:type="dxa" w:w="200"/>
            </w:tcMar>
          </w:tcPr>
          <w:p>
            <w:pPr>
              <w:jc w:val="center"/>
            </w:pPr>
            <w:r>
              <w:rPr>
                <w:rFonts w:ascii="Arial" w:cs="Arial" w:eastAsia="Arial" w:hAnsi="Arial"/>
                <w:b/>
                <w:bCs/>
                <w:color w:val="1a237e"/>
                <w:sz w:val="20"/>
                <w:szCs w:val="20"/>
              </w:rPr>
              <w:t xml:space="preserve">Group Members</w:t>
            </w:r>
          </w:p>
          <w:p>
            <w:pPr>
              <w:spacing w:after="0" w:before="0"/>
            </w:pPr>
          </w:p>
          <w:p>
            <w:pPr>
              <w:jc w:val="center"/>
            </w:pPr>
            <w:r>
              <w:rPr>
                <w:rFonts w:ascii="Arial" w:cs="Arial" w:eastAsia="Arial" w:hAnsi="Arial"/>
                <w:color w:val="424242"/>
                <w:sz w:val="22"/>
                <w:szCs w:val="22"/>
              </w:rPr>
              <w:t xml:space="preserve">Sonvi</w:t>
            </w:r>
          </w:p>
          <w:p>
            <w:pPr>
              <w:jc w:val="center"/>
            </w:pPr>
            <w:r>
              <w:rPr>
                <w:rFonts w:ascii="Arial" w:cs="Arial" w:eastAsia="Arial" w:hAnsi="Arial"/>
                <w:color w:val="424242"/>
                <w:sz w:val="22"/>
                <w:szCs w:val="22"/>
              </w:rPr>
              <w:t xml:space="preserve">Aayush</w:t>
            </w:r>
          </w:p>
          <w:p>
            <w:pPr>
              <w:jc w:val="center"/>
            </w:pPr>
            <w:r>
              <w:rPr>
                <w:rFonts w:ascii="Arial" w:cs="Arial" w:eastAsia="Arial" w:hAnsi="Arial"/>
                <w:color w:val="424242"/>
                <w:sz w:val="22"/>
                <w:szCs w:val="22"/>
              </w:rPr>
              <w:t xml:space="preserve">Anand</w:t>
            </w:r>
          </w:p>
          <w:p>
            <w:pPr>
              <w:jc w:val="center"/>
            </w:pPr>
            <w:r>
              <w:rPr>
                <w:rFonts w:ascii="Arial" w:cs="Arial" w:eastAsia="Arial" w:hAnsi="Arial"/>
                <w:color w:val="424242"/>
                <w:sz w:val="22"/>
                <w:szCs w:val="22"/>
              </w:rPr>
              <w:t xml:space="preserve">Ananya Suman</w:t>
            </w:r>
          </w:p>
        </w:tc>
        <w:tc>
          <w:tcPr>
            <w:tcBorders>
              <w:top w:val="none" w:color="FFFFFF" w:sz="0"/>
              <w:left w:val="none" w:color="FFFFFF" w:sz="0"/>
              <w:bottom w:val="none" w:color="FFFFFF" w:sz="0"/>
              <w:right w:val="none" w:color="FFFFFF" w:sz="0"/>
            </w:tcBorders>
            <w:shd w:fill="FFF9E6" w:val="clear"/>
            <w:tcMar>
              <w:top w:type="dxa" w:w="160"/>
              <w:left w:type="dxa" w:w="200"/>
              <w:bottom w:type="dxa" w:w="160"/>
              <w:right w:type="dxa" w:w="200"/>
            </w:tcMar>
          </w:tcPr>
          <w:p>
            <w:pPr>
              <w:jc w:val="center"/>
            </w:pPr>
            <w:r>
              <w:rPr>
                <w:rFonts w:ascii="Arial" w:cs="Arial" w:eastAsia="Arial" w:hAnsi="Arial"/>
                <w:b/>
                <w:bCs/>
                <w:color w:val="1a237e"/>
                <w:sz w:val="20"/>
                <w:szCs w:val="20"/>
              </w:rPr>
              <w:t xml:space="preserve">Institution</w:t>
            </w:r>
          </w:p>
          <w:p>
            <w:pPr>
              <w:spacing w:after="0" w:before="0"/>
            </w:pPr>
          </w:p>
          <w:p>
            <w:pPr>
              <w:jc w:val="center"/>
            </w:pPr>
            <w:r>
              <w:rPr>
                <w:rFonts w:ascii="Arial" w:cs="Arial" w:eastAsia="Arial" w:hAnsi="Arial"/>
                <w:b/>
                <w:bCs/>
                <w:color w:val="424242"/>
                <w:sz w:val="22"/>
                <w:szCs w:val="22"/>
              </w:rPr>
              <w:t xml:space="preserve">Bharati Vidyapeeth</w:t>
            </w:r>
          </w:p>
          <w:p>
            <w:pPr>
              <w:jc w:val="center"/>
            </w:pPr>
            <w:r>
              <w:rPr>
                <w:rFonts w:ascii="Arial" w:cs="Arial" w:eastAsia="Arial" w:hAnsi="Arial"/>
                <w:color w:val="424242"/>
                <w:sz w:val="22"/>
                <w:szCs w:val="22"/>
              </w:rPr>
              <w:t xml:space="preserve">College of Engineering</w:t>
            </w:r>
          </w:p>
          <w:p>
            <w:pPr>
              <w:spacing w:after="0" w:before="0"/>
            </w:pPr>
          </w:p>
          <w:p>
            <w:pPr>
              <w:jc w:val="center"/>
            </w:pPr>
            <w:r>
              <w:rPr>
                <w:rFonts w:ascii="Arial" w:cs="Arial" w:eastAsia="Arial" w:hAnsi="Arial"/>
                <w:color w:val="1565C0"/>
                <w:sz w:val="20"/>
                <w:szCs w:val="20"/>
              </w:rPr>
              <w:t xml:space="preserve">Microcontroller: ESP32</w:t>
            </w:r>
          </w:p>
          <w:p>
            <w:pPr>
              <w:jc w:val="center"/>
            </w:pPr>
            <w:r>
              <w:rPr>
                <w:rFonts w:ascii="Arial" w:cs="Arial" w:eastAsia="Arial" w:hAnsi="Arial"/>
                <w:color w:val="1565C0"/>
                <w:sz w:val="20"/>
                <w:szCs w:val="20"/>
              </w:rPr>
              <w:t xml:space="preserve">Platform: Blynk IoT / ThingSpeak</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565C0" w:sz="4"/>
              <w:left w:val="single" w:color="1565C0" w:sz="4"/>
              <w:bottom w:val="single" w:color="1565C0" w:sz="4"/>
              <w:right w:val="single" w:color="1565C0" w:sz="4"/>
            </w:tcBorders>
            <w:shd w:fill="1a237e" w:val="clear"/>
            <w:tcMar>
              <w:top w:type="dxa" w:w="120"/>
              <w:left w:type="dxa" w:w="100"/>
              <w:bottom w:type="dxa" w:w="120"/>
              <w:right w:type="dxa" w:w="100"/>
            </w:tcMar>
          </w:tcPr>
          <w:p>
            <w:pPr>
              <w:jc w:val="center"/>
            </w:pPr>
            <w:r>
              <w:rPr>
                <w:rFonts w:ascii="Arial" w:cs="Arial" w:eastAsia="Arial" w:hAnsi="Arial"/>
                <w:b/>
                <w:bCs/>
                <w:color w:val="B8860B"/>
                <w:sz w:val="36"/>
                <w:szCs w:val="36"/>
              </w:rPr>
              <w:t xml:space="preserve">10</w:t>
            </w:r>
          </w:p>
          <w:p>
            <w:pPr>
              <w:jc w:val="center"/>
            </w:pPr>
            <w:r>
              <w:rPr>
                <w:rFonts w:ascii="Arial" w:cs="Arial" w:eastAsia="Arial" w:hAnsi="Arial"/>
                <w:color w:val="AADDFF"/>
                <w:sz w:val="18"/>
                <w:szCs w:val="18"/>
              </w:rPr>
              <w:t xml:space="preserve">Sensors</w:t>
            </w:r>
          </w:p>
        </w:tc>
        <w:tc>
          <w:tcPr>
            <w:tcBorders>
              <w:top w:val="single" w:color="1565C0" w:sz="4"/>
              <w:left w:val="single" w:color="1565C0" w:sz="4"/>
              <w:bottom w:val="single" w:color="1565C0" w:sz="4"/>
              <w:right w:val="single" w:color="1565C0" w:sz="4"/>
            </w:tcBorders>
            <w:shd w:fill="1a237e" w:val="clear"/>
            <w:tcMar>
              <w:top w:type="dxa" w:w="120"/>
              <w:left w:type="dxa" w:w="100"/>
              <w:bottom w:type="dxa" w:w="120"/>
              <w:right w:type="dxa" w:w="100"/>
            </w:tcMar>
          </w:tcPr>
          <w:p>
            <w:pPr>
              <w:jc w:val="center"/>
            </w:pPr>
            <w:r>
              <w:rPr>
                <w:rFonts w:ascii="Arial" w:cs="Arial" w:eastAsia="Arial" w:hAnsi="Arial"/>
                <w:b/>
                <w:bCs/>
                <w:color w:val="B8860B"/>
                <w:sz w:val="36"/>
                <w:szCs w:val="36"/>
              </w:rPr>
              <w:t xml:space="preserve">₹3,690</w:t>
            </w:r>
          </w:p>
          <w:p>
            <w:pPr>
              <w:jc w:val="center"/>
            </w:pPr>
            <w:r>
              <w:rPr>
                <w:rFonts w:ascii="Arial" w:cs="Arial" w:eastAsia="Arial" w:hAnsi="Arial"/>
                <w:color w:val="AADDFF"/>
                <w:sz w:val="18"/>
                <w:szCs w:val="18"/>
              </w:rPr>
              <w:t xml:space="preserve">Total Cost</w:t>
            </w:r>
          </w:p>
        </w:tc>
        <w:tc>
          <w:tcPr>
            <w:tcBorders>
              <w:top w:val="single" w:color="1565C0" w:sz="4"/>
              <w:left w:val="single" w:color="1565C0" w:sz="4"/>
              <w:bottom w:val="single" w:color="1565C0" w:sz="4"/>
              <w:right w:val="single" w:color="1565C0" w:sz="4"/>
            </w:tcBorders>
            <w:shd w:fill="1a237e" w:val="clear"/>
            <w:tcMar>
              <w:top w:type="dxa" w:w="120"/>
              <w:left w:type="dxa" w:w="100"/>
              <w:bottom w:type="dxa" w:w="120"/>
              <w:right w:type="dxa" w:w="100"/>
            </w:tcMar>
          </w:tcPr>
          <w:p>
            <w:pPr>
              <w:jc w:val="center"/>
            </w:pPr>
            <w:r>
              <w:rPr>
                <w:rFonts w:ascii="Arial" w:cs="Arial" w:eastAsia="Arial" w:hAnsi="Arial"/>
                <w:b/>
                <w:bCs/>
                <w:color w:val="B8860B"/>
                <w:sz w:val="36"/>
                <w:szCs w:val="36"/>
              </w:rPr>
              <w:t xml:space="preserve">2 sec</w:t>
            </w:r>
          </w:p>
          <w:p>
            <w:pPr>
              <w:jc w:val="center"/>
            </w:pPr>
            <w:r>
              <w:rPr>
                <w:rFonts w:ascii="Arial" w:cs="Arial" w:eastAsia="Arial" w:hAnsi="Arial"/>
                <w:color w:val="AADDFF"/>
                <w:sz w:val="18"/>
                <w:szCs w:val="18"/>
              </w:rPr>
              <w:t xml:space="preserve">Update Interval</w:t>
            </w:r>
          </w:p>
        </w:tc>
        <w:tc>
          <w:tcPr>
            <w:tcBorders>
              <w:top w:val="single" w:color="1565C0" w:sz="4"/>
              <w:left w:val="single" w:color="1565C0" w:sz="4"/>
              <w:bottom w:val="single" w:color="1565C0" w:sz="4"/>
              <w:right w:val="single" w:color="1565C0" w:sz="4"/>
            </w:tcBorders>
            <w:shd w:fill="1a237e" w:val="clear"/>
            <w:tcMar>
              <w:top w:type="dxa" w:w="120"/>
              <w:left w:type="dxa" w:w="100"/>
              <w:bottom w:type="dxa" w:w="120"/>
              <w:right w:type="dxa" w:w="100"/>
            </w:tcMar>
          </w:tcPr>
          <w:p>
            <w:pPr>
              <w:jc w:val="center"/>
            </w:pPr>
            <w:r>
              <w:rPr>
                <w:rFonts w:ascii="Arial" w:cs="Arial" w:eastAsia="Arial" w:hAnsi="Arial"/>
                <w:b/>
                <w:bCs/>
                <w:color w:val="B8860B"/>
                <w:sz w:val="36"/>
                <w:szCs w:val="36"/>
              </w:rPr>
              <w:t xml:space="preserve">~6 hrs</w:t>
            </w:r>
          </w:p>
          <w:p>
            <w:pPr>
              <w:jc w:val="center"/>
            </w:pPr>
            <w:r>
              <w:rPr>
                <w:rFonts w:ascii="Arial" w:cs="Arial" w:eastAsia="Arial" w:hAnsi="Arial"/>
                <w:color w:val="AADDFF"/>
                <w:sz w:val="18"/>
                <w:szCs w:val="18"/>
              </w:rPr>
              <w:t xml:space="preserve">Battery Life</w:t>
            </w:r>
          </w:p>
        </w:tc>
      </w:tr>
    </w:tbl>
    <w:p>
      <w:r>
        <w:br w:type="page"/>
      </w:r>
    </w:p>
    <w:p>
      <w:pPr>
        <w:pStyle w:val="Heading1"/>
        <w:pBdr>
          <w:bottom w:val="single" w:color="B8860B" w:sz="8" w:space="4"/>
        </w:pBdr>
        <w:spacing w:after="160" w:before="360"/>
      </w:pPr>
      <w:r>
        <w:rPr>
          <w:rFonts w:ascii="Arial" w:cs="Arial" w:eastAsia="Arial" w:hAnsi="Arial"/>
          <w:b/>
          <w:bCs/>
          <w:color w:val="1a237e"/>
          <w:sz w:val="32"/>
          <w:szCs w:val="32"/>
        </w:rPr>
        <w:t xml:space="preserve">Chapter 1: Introduction &amp; Project Overview</w:t>
      </w:r>
    </w:p>
    <w:p>
      <w:pPr>
        <w:pStyle w:val="Heading2"/>
        <w:spacing w:after="120" w:before="280"/>
      </w:pPr>
      <w:r>
        <w:rPr>
          <w:rFonts w:ascii="Arial" w:cs="Arial" w:eastAsia="Arial" w:hAnsi="Arial"/>
          <w:b/>
          <w:bCs/>
          <w:color w:val="1565C0"/>
          <w:sz w:val="26"/>
          <w:szCs w:val="26"/>
        </w:rPr>
        <w:t xml:space="preserve">1.1 What Are We Building?</w:t>
      </w:r>
    </w:p>
    <w:p>
      <w:pPr>
        <w:spacing w:after="100" w:before="60"/>
      </w:pPr>
      <w:r>
        <w:rPr>
          <w:rFonts w:ascii="Arial" w:cs="Arial" w:eastAsia="Arial" w:hAnsi="Arial"/>
          <w:color w:val="333333"/>
          <w:sz w:val="22"/>
          <w:szCs w:val="22"/>
        </w:rPr>
        <w:t xml:space="preserve">The IoT Smart Safety Helmet is a real-time environmental monitoring system for coal miners. Built around the ESP32 microcontroller, it uses 10 different sensors to continuously monitor dangerous underground conditions and instantly alerts both the miner and supervisors through cloud-connected dashboards, buzzer alarms, SMS, and email notifications.</w:t>
      </w:r>
    </w:p>
    <w:p>
      <w:pPr>
        <w:spacing w:after="0" w:before="0"/>
      </w:pPr>
    </w:p>
    <w:p>
      <w:pPr>
        <w:spacing w:after="100" w:before="60"/>
      </w:pPr>
      <w:r>
        <w:rPr>
          <w:rFonts w:ascii="Arial" w:cs="Arial" w:eastAsia="Arial" w:hAnsi="Arial"/>
          <w:color w:val="333333"/>
          <w:sz w:val="22"/>
          <w:szCs w:val="22"/>
        </w:rPr>
        <w:t xml:space="preserve">Think of it as a traditional hard hat that has been given a brain — a helmet that reads the environment every 2 seconds and shouts for help the moment something dangerous happens.</w:t>
      </w:r>
    </w:p>
    <w:p>
      <w:pPr>
        <w:spacing w:after="100" w:before="0"/>
      </w:pPr>
    </w:p>
    <w:p>
      <w:pPr>
        <w:pStyle w:val="Heading2"/>
        <w:spacing w:after="120" w:before="280"/>
      </w:pPr>
      <w:r>
        <w:rPr>
          <w:rFonts w:ascii="Arial" w:cs="Arial" w:eastAsia="Arial" w:hAnsi="Arial"/>
          <w:b/>
          <w:bCs/>
          <w:color w:val="1565C0"/>
          <w:sz w:val="26"/>
          <w:szCs w:val="26"/>
        </w:rPr>
        <w:t xml:space="preserve">1.2 Why Is This Important?</w:t>
      </w:r>
    </w:p>
    <w:p>
      <w:pPr>
        <w:pStyle w:val="ListParagraph"/>
        <w:numPr>
          <w:ilvl w:val="0"/>
          <w:numId w:val="2"/>
        </w:numPr>
        <w:spacing w:after="40" w:before="40"/>
      </w:pPr>
      <w:r>
        <w:rPr>
          <w:rFonts w:ascii="Arial" w:cs="Arial" w:eastAsia="Arial" w:hAnsi="Arial"/>
          <w:b w:val="false"/>
          <w:bCs w:val="false"/>
          <w:color w:val="333333"/>
          <w:sz w:val="22"/>
          <w:szCs w:val="22"/>
        </w:rPr>
        <w:t xml:space="preserve">Coal mines contain invisible, odorless gases like Carbon Monoxide (CO) and Methane that cannot be detected by human senses alone</w:t>
      </w:r>
    </w:p>
    <w:p>
      <w:pPr>
        <w:pStyle w:val="ListParagraph"/>
        <w:numPr>
          <w:ilvl w:val="0"/>
          <w:numId w:val="2"/>
        </w:numPr>
        <w:spacing w:after="40" w:before="40"/>
      </w:pPr>
      <w:r>
        <w:rPr>
          <w:rFonts w:ascii="Arial" w:cs="Arial" w:eastAsia="Arial" w:hAnsi="Arial"/>
          <w:b w:val="false"/>
          <w:bCs w:val="false"/>
          <w:color w:val="333333"/>
          <w:sz w:val="22"/>
          <w:szCs w:val="22"/>
        </w:rPr>
        <w:t xml:space="preserve">Oxygen levels can drop to fatal levels (below 6%) without any visible warning</w:t>
      </w:r>
    </w:p>
    <w:p>
      <w:pPr>
        <w:pStyle w:val="ListParagraph"/>
        <w:numPr>
          <w:ilvl w:val="0"/>
          <w:numId w:val="2"/>
        </w:numPr>
        <w:spacing w:after="40" w:before="40"/>
      </w:pPr>
      <w:r>
        <w:rPr>
          <w:rFonts w:ascii="Arial" w:cs="Arial" w:eastAsia="Arial" w:hAnsi="Arial"/>
          <w:b w:val="false"/>
          <w:bCs w:val="false"/>
          <w:color w:val="333333"/>
          <w:sz w:val="22"/>
          <w:szCs w:val="22"/>
        </w:rPr>
        <w:t xml:space="preserve">A slip or fall can trap an unconscious miner with no way to alert anyone</w:t>
      </w:r>
    </w:p>
    <w:p>
      <w:pPr>
        <w:pStyle w:val="ListParagraph"/>
        <w:numPr>
          <w:ilvl w:val="0"/>
          <w:numId w:val="2"/>
        </w:numPr>
        <w:spacing w:after="40" w:before="40"/>
      </w:pPr>
      <w:r>
        <w:rPr>
          <w:rFonts w:ascii="Arial" w:cs="Arial" w:eastAsia="Arial" w:hAnsi="Arial"/>
          <w:b w:val="false"/>
          <w:bCs w:val="false"/>
          <w:color w:val="333333"/>
          <w:sz w:val="22"/>
          <w:szCs w:val="22"/>
        </w:rPr>
        <w:t xml:space="preserve">Temperature and pressure extremes underground can cause heat stroke or equipment failure</w:t>
      </w:r>
    </w:p>
    <w:p>
      <w:pPr>
        <w:pStyle w:val="ListParagraph"/>
        <w:numPr>
          <w:ilvl w:val="0"/>
          <w:numId w:val="2"/>
        </w:numPr>
        <w:spacing w:after="40" w:before="40"/>
      </w:pPr>
      <w:r>
        <w:rPr>
          <w:rFonts w:ascii="Arial" w:cs="Arial" w:eastAsia="Arial" w:hAnsi="Arial"/>
          <w:b w:val="false"/>
          <w:bCs w:val="false"/>
          <w:color w:val="333333"/>
          <w:sz w:val="22"/>
          <w:szCs w:val="22"/>
        </w:rPr>
        <w:t xml:space="preserve">Rescuers often don't know the exact location of a trapped miner during emergencies</w:t>
      </w:r>
    </w:p>
    <w:p>
      <w:pPr>
        <w:pStyle w:val="ListParagraph"/>
        <w:numPr>
          <w:ilvl w:val="0"/>
          <w:numId w:val="2"/>
        </w:numPr>
        <w:spacing w:after="40" w:before="40"/>
      </w:pPr>
      <w:r>
        <w:rPr>
          <w:rFonts w:ascii="Arial" w:cs="Arial" w:eastAsia="Arial" w:hAnsi="Arial"/>
          <w:b w:val="false"/>
          <w:bCs w:val="false"/>
          <w:color w:val="333333"/>
          <w:sz w:val="22"/>
          <w:szCs w:val="22"/>
        </w:rPr>
        <w:t xml:space="preserve">Traditional helmets are passive — they protect only from physical impacts, not environmental hazards</w:t>
      </w:r>
    </w:p>
    <w:p>
      <w:pPr>
        <w:spacing w:after="100" w:before="0"/>
      </w:pPr>
    </w:p>
    <w:p>
      <w:pPr>
        <w:pStyle w:val="Heading2"/>
        <w:spacing w:after="120" w:before="280"/>
      </w:pPr>
      <w:r>
        <w:rPr>
          <w:rFonts w:ascii="Arial" w:cs="Arial" w:eastAsia="Arial" w:hAnsi="Arial"/>
          <w:b/>
          <w:bCs/>
          <w:color w:val="1565C0"/>
          <w:sz w:val="26"/>
          <w:szCs w:val="26"/>
        </w:rPr>
        <w:t xml:space="preserve">1.3 Our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80"/>
              <w:left w:type="dxa" w:w="200"/>
              <w:bottom w:type="dxa" w:w="80"/>
              <w:right w:type="dxa" w:w="200"/>
            </w:tcMar>
          </w:tcPr>
          <w:p>
            <w:r>
              <w:rPr>
                <w:rFonts w:ascii="Arial" w:cs="Arial" w:eastAsia="Arial" w:hAnsi="Arial"/>
                <w:b/>
                <w:bCs/>
                <w:color w:val="FFFFFF"/>
                <w:sz w:val="22"/>
                <w:szCs w:val="22"/>
              </w:rPr>
              <w:t xml:space="preserve">SMART HELMET SYSTEM OVERVIEW</w:t>
            </w:r>
          </w:p>
        </w:tc>
      </w:tr>
      <w:tr>
        <w:tc>
          <w:tcPr>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pPr>
              <w:spacing w:after="80" w:before="80"/>
            </w:pPr>
            <w:r>
              <w:rPr>
                <w:rFonts w:ascii="Arial" w:cs="Arial" w:eastAsia="Arial" w:hAnsi="Arial"/>
                <w:b/>
                <w:bCs/>
                <w:color w:val="1a237e"/>
                <w:sz w:val="22"/>
                <w:szCs w:val="22"/>
              </w:rPr>
              <w:t xml:space="preserve">INPUT (10 Sensors) → PROCESSING (ESP32) → OUTPUT (Alerts + Dashboard)</w:t>
            </w:r>
          </w:p>
          <w:p>
            <w:pPr>
              <w:spacing w:after="40" w:before="40"/>
            </w:pPr>
            <w:r>
              <w:rPr>
                <w:rFonts w:ascii="Arial" w:cs="Arial" w:eastAsia="Arial" w:hAnsi="Arial"/>
                <w:color w:val="424242"/>
                <w:sz w:val="20"/>
                <w:szCs w:val="20"/>
              </w:rPr>
              <w:t xml:space="preserve">Sensors monitor: CO, Gas/Smoke, Oxygen, Air Quality, Temperature, Humidity, Pressure, Fall, Vibration, GPS</w:t>
            </w:r>
          </w:p>
          <w:p>
            <w:pPr>
              <w:spacing w:after="40" w:before="40"/>
            </w:pPr>
            <w:r>
              <w:rPr>
                <w:rFonts w:ascii="Arial" w:cs="Arial" w:eastAsia="Arial" w:hAnsi="Arial"/>
                <w:color w:val="424242"/>
                <w:sz w:val="20"/>
                <w:szCs w:val="20"/>
              </w:rPr>
              <w:t xml:space="preserve">ESP32 reads all sensors every 2 seconds, checks safety thresholds, triggers buzzer alarms, and sends data to the cloud via WiFi.</w:t>
            </w:r>
          </w:p>
          <w:p>
            <w:pPr>
              <w:spacing w:after="40" w:before="40"/>
            </w:pPr>
            <w:r>
              <w:rPr>
                <w:rFonts w:ascii="Arial" w:cs="Arial" w:eastAsia="Arial" w:hAnsi="Arial"/>
                <w:color w:val="424242"/>
                <w:sz w:val="20"/>
                <w:szCs w:val="20"/>
              </w:rPr>
              <w:t xml:space="preserve">Supervisors monitor all miners live via Blynk app on phone. SMS/email sent automatically when danger is detected.</w:t>
            </w:r>
          </w:p>
        </w:tc>
      </w:tr>
    </w:tbl>
    <w:p>
      <w:r>
        <w:br w:type="page"/>
      </w:r>
    </w:p>
    <w:p>
      <w:pPr>
        <w:pStyle w:val="Heading1"/>
        <w:pBdr>
          <w:bottom w:val="single" w:color="B8860B" w:sz="8" w:space="4"/>
        </w:pBdr>
        <w:spacing w:after="160" w:before="360"/>
      </w:pPr>
      <w:r>
        <w:rPr>
          <w:rFonts w:ascii="Arial" w:cs="Arial" w:eastAsia="Arial" w:hAnsi="Arial"/>
          <w:b/>
          <w:bCs/>
          <w:color w:val="1a237e"/>
          <w:sz w:val="32"/>
          <w:szCs w:val="32"/>
        </w:rPr>
        <w:t xml:space="preserve">Chapter 2: Why ESP32?</w:t>
      </w:r>
    </w:p>
    <w:p>
      <w:pPr>
        <w:spacing w:after="100" w:before="60"/>
      </w:pPr>
      <w:r>
        <w:rPr>
          <w:rFonts w:ascii="Arial" w:cs="Arial" w:eastAsia="Arial" w:hAnsi="Arial"/>
          <w:color w:val="333333"/>
          <w:sz w:val="22"/>
          <w:szCs w:val="22"/>
        </w:rPr>
        <w:t xml:space="preserve">The original reference design used an Arduino Uno paired with a separate ESP8266 chip. We upgraded to the ESP32 for the following reasons: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565C0" w:sz="4"/>
              <w:left w:val="single" w:color="1565C0" w:sz="4"/>
              <w:bottom w:val="single" w:color="1565C0" w:sz="4"/>
              <w:right w:val="single" w:color="1565C0" w:sz="4"/>
            </w:tcBorders>
            <w:shd w:fill="1a237e" w:val="clear"/>
            <w:tcMar>
              <w:top w:type="dxa" w:w="80"/>
              <w:left w:type="dxa" w:w="100"/>
              <w:bottom w:type="dxa" w:w="80"/>
              <w:right w:type="dxa" w:w="100"/>
            </w:tcMar>
          </w:tcPr>
          <w:p>
            <w:r>
              <w:rPr>
                <w:rFonts w:ascii="Arial" w:cs="Arial" w:eastAsia="Arial" w:hAnsi="Arial"/>
                <w:b/>
                <w:bCs/>
                <w:color w:val="FFFFFF"/>
                <w:sz w:val="20"/>
                <w:szCs w:val="20"/>
              </w:rPr>
              <w:t xml:space="preserve">Feature</w:t>
            </w:r>
          </w:p>
        </w:tc>
        <w:tc>
          <w:tcPr>
            <w:tcW w:type="dxa" w:w="3480"/>
            <w:tcBorders>
              <w:top w:val="single" w:color="1565C0" w:sz="4"/>
              <w:left w:val="single" w:color="1565C0" w:sz="4"/>
              <w:bottom w:val="single" w:color="1565C0" w:sz="4"/>
              <w:right w:val="single" w:color="1565C0" w:sz="4"/>
            </w:tcBorders>
            <w:shd w:fill="1a237e" w:val="clear"/>
            <w:tcMar>
              <w:top w:type="dxa" w:w="80"/>
              <w:left w:type="dxa" w:w="100"/>
              <w:bottom w:type="dxa" w:w="80"/>
              <w:right w:type="dxa" w:w="100"/>
            </w:tcMar>
          </w:tcPr>
          <w:p>
            <w:r>
              <w:rPr>
                <w:rFonts w:ascii="Arial" w:cs="Arial" w:eastAsia="Arial" w:hAnsi="Arial"/>
                <w:b/>
                <w:bCs/>
                <w:color w:val="FFFFFF"/>
                <w:sz w:val="20"/>
                <w:szCs w:val="20"/>
              </w:rPr>
              <w:t xml:space="preserve">Arduino Uno + ESP8266</w:t>
            </w:r>
          </w:p>
        </w:tc>
        <w:tc>
          <w:tcPr>
            <w:tcW w:type="dxa" w:w="3480"/>
            <w:tcBorders>
              <w:top w:val="single" w:color="1565C0" w:sz="4"/>
              <w:left w:val="single" w:color="1565C0" w:sz="4"/>
              <w:bottom w:val="single" w:color="1565C0" w:sz="4"/>
              <w:right w:val="single" w:color="1565C0" w:sz="4"/>
            </w:tcBorders>
            <w:shd w:fill="1a237e" w:val="clear"/>
            <w:tcMar>
              <w:top w:type="dxa" w:w="80"/>
              <w:left w:type="dxa" w:w="100"/>
              <w:bottom w:type="dxa" w:w="80"/>
              <w:right w:type="dxa" w:w="100"/>
            </w:tcMar>
          </w:tcPr>
          <w:p>
            <w:r>
              <w:rPr>
                <w:rFonts w:ascii="Arial" w:cs="Arial" w:eastAsia="Arial" w:hAnsi="Arial"/>
                <w:b/>
                <w:bCs/>
                <w:color w:val="FFFFFF"/>
                <w:sz w:val="20"/>
                <w:szCs w:val="20"/>
              </w:rPr>
              <w:t xml:space="preserve">ESP32 (Our Choice)</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WiFi</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Separate ESP8266 chip needed</w:t>
            </w:r>
          </w:p>
        </w:tc>
        <w:tc>
          <w:tcPr>
            <w:tcW w:type="dxa" w:w="3480"/>
            <w:tcBorders>
              <w:top w:val="single" w:color="BBBBBB" w:sz="4"/>
              <w:left w:val="single" w:color="BBBBBB" w:sz="4"/>
              <w:bottom w:val="single" w:color="BBBBBB" w:sz="4"/>
              <w:right w:val="single" w:color="BBBBBB" w:sz="4"/>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Built-in WiFi ✓</w:t>
            </w:r>
          </w:p>
        </w:tc>
      </w:tr>
      <w:tr>
        <w:tc>
          <w:tcPr>
            <w:tcW w:type="dxa" w:w="24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Bluetooth</w:t>
            </w:r>
          </w:p>
        </w:tc>
        <w:tc>
          <w:tcPr>
            <w:tcW w:type="dxa" w:w="348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available</w:t>
            </w:r>
          </w:p>
        </w:tc>
        <w:tc>
          <w:tcPr>
            <w:tcW w:type="dxa" w:w="3480"/>
            <w:tcBorders>
              <w:top w:val="single" w:color="BBBBBB" w:sz="4"/>
              <w:left w:val="single" w:color="BBBBBB" w:sz="4"/>
              <w:bottom w:val="single" w:color="BBBBBB" w:sz="4"/>
              <w:right w:val="single" w:color="BBBBBB" w:sz="4"/>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Built-in BLE ✓</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CPU Speed</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16 MHz</w:t>
            </w:r>
          </w:p>
        </w:tc>
        <w:tc>
          <w:tcPr>
            <w:tcW w:type="dxa" w:w="3480"/>
            <w:tcBorders>
              <w:top w:val="single" w:color="BBBBBB" w:sz="4"/>
              <w:left w:val="single" w:color="BBBBBB" w:sz="4"/>
              <w:bottom w:val="single" w:color="BBBBBB" w:sz="4"/>
              <w:right w:val="single" w:color="BBBBBB" w:sz="4"/>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240 MHz (15× faster) ✓</w:t>
            </w:r>
          </w:p>
        </w:tc>
      </w:tr>
      <w:tr>
        <w:tc>
          <w:tcPr>
            <w:tcW w:type="dxa" w:w="24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Analog Pins</w:t>
            </w:r>
          </w:p>
        </w:tc>
        <w:tc>
          <w:tcPr>
            <w:tcW w:type="dxa" w:w="348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 pins</w:t>
            </w:r>
          </w:p>
        </w:tc>
        <w:tc>
          <w:tcPr>
            <w:tcW w:type="dxa" w:w="3480"/>
            <w:tcBorders>
              <w:top w:val="single" w:color="BBBBBB" w:sz="4"/>
              <w:left w:val="single" w:color="BBBBBB" w:sz="4"/>
              <w:bottom w:val="single" w:color="BBBBBB" w:sz="4"/>
              <w:right w:val="single" w:color="BBBBBB" w:sz="4"/>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18 pins ✓</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GPIO Pins</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14 digital</w:t>
            </w:r>
          </w:p>
        </w:tc>
        <w:tc>
          <w:tcPr>
            <w:tcW w:type="dxa" w:w="3480"/>
            <w:tcBorders>
              <w:top w:val="single" w:color="BBBBBB" w:sz="4"/>
              <w:left w:val="single" w:color="BBBBBB" w:sz="4"/>
              <w:bottom w:val="single" w:color="BBBBBB" w:sz="4"/>
              <w:right w:val="single" w:color="BBBBBB" w:sz="4"/>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34 GPIO pins ✓</w:t>
            </w:r>
          </w:p>
        </w:tc>
      </w:tr>
      <w:tr>
        <w:tc>
          <w:tcPr>
            <w:tcW w:type="dxa" w:w="24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Size</w:t>
            </w:r>
          </w:p>
        </w:tc>
        <w:tc>
          <w:tcPr>
            <w:tcW w:type="dxa" w:w="348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Two boards needed</w:t>
            </w:r>
          </w:p>
        </w:tc>
        <w:tc>
          <w:tcPr>
            <w:tcW w:type="dxa" w:w="3480"/>
            <w:tcBorders>
              <w:top w:val="single" w:color="BBBBBB" w:sz="4"/>
              <w:left w:val="single" w:color="BBBBBB" w:sz="4"/>
              <w:bottom w:val="single" w:color="BBBBBB" w:sz="4"/>
              <w:right w:val="single" w:color="BBBBBB" w:sz="4"/>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One compact board ✓</w:t>
            </w:r>
          </w:p>
        </w:tc>
      </w:tr>
      <w:tr>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Cost</w:t>
            </w:r>
          </w:p>
        </w:tc>
        <w:tc>
          <w:tcPr>
            <w:tcW w:type="dxa" w:w="348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₹300 + ₹150 = ₹450</w:t>
            </w:r>
          </w:p>
        </w:tc>
        <w:tc>
          <w:tcPr>
            <w:tcW w:type="dxa" w:w="3480"/>
            <w:tcBorders>
              <w:top w:val="single" w:color="BBBBBB" w:sz="4"/>
              <w:left w:val="single" w:color="BBBBBB" w:sz="4"/>
              <w:bottom w:val="single" w:color="BBBBBB" w:sz="4"/>
              <w:right w:val="single" w:color="BBBBBB" w:sz="4"/>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~₹350 all-in-one ✓</w:t>
            </w:r>
          </w:p>
        </w:tc>
      </w:tr>
    </w:tbl>
    <w:p>
      <w:pPr>
        <w:spacing w:after="100" w:before="0"/>
      </w:pPr>
    </w:p>
    <w:p>
      <w:pPr>
        <w:spacing w:after="100" w:before="60"/>
      </w:pPr>
      <w:r>
        <w:rPr>
          <w:rFonts w:ascii="Arial" w:cs="Arial" w:eastAsia="Arial" w:hAnsi="Arial"/>
          <w:color w:val="333333"/>
          <w:sz w:val="22"/>
          <w:szCs w:val="22"/>
        </w:rPr>
        <w:t xml:space="preserve">The ESP32 does the job of both Arduino Uno and ESP8266 in a single compact chip. This means fewer wires, less power consumption, more sensor pins, and it fits better inside a helmet casing.</w:t>
      </w:r>
    </w:p>
    <w:p>
      <w:r>
        <w:br w:type="page"/>
      </w:r>
    </w:p>
    <w:p>
      <w:pPr>
        <w:pStyle w:val="Heading1"/>
        <w:pBdr>
          <w:bottom w:val="single" w:color="B8860B" w:sz="8" w:space="4"/>
        </w:pBdr>
        <w:spacing w:after="160" w:before="360"/>
      </w:pPr>
      <w:r>
        <w:rPr>
          <w:rFonts w:ascii="Arial" w:cs="Arial" w:eastAsia="Arial" w:hAnsi="Arial"/>
          <w:b/>
          <w:bCs/>
          <w:color w:val="1a237e"/>
          <w:sz w:val="32"/>
          <w:szCs w:val="32"/>
        </w:rPr>
        <w:t xml:space="preserve">Chapter 3: Components &amp; Shopping List</w:t>
      </w:r>
    </w:p>
    <w:p>
      <w:pPr>
        <w:spacing w:after="100" w:before="60"/>
      </w:pPr>
      <w:r>
        <w:rPr>
          <w:rFonts w:ascii="Arial" w:cs="Arial" w:eastAsia="Arial" w:hAnsi="Arial"/>
          <w:color w:val="333333"/>
          <w:sz w:val="22"/>
          <w:szCs w:val="22"/>
        </w:rPr>
        <w:t xml:space="preserve">All components listed below were selected for reliability in safety-critical environments. Do NOT substitute cheaper alternatives for gas or oxygen sensors — incorrect readings in real emergencies can be fatal.</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3560"/>
        <w:gridCol w:w="1200"/>
      </w:tblGrid>
      <w:tr>
        <w:trPr>
          <w:tblHeader/>
        </w:trPr>
        <w:tc>
          <w:tcPr>
            <w:tcW w:type="dxa" w:w="400"/>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200"/>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1800"/>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Model</w:t>
            </w:r>
          </w:p>
        </w:tc>
        <w:tc>
          <w:tcPr>
            <w:tcW w:type="dxa" w:w="3560"/>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1200"/>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Cost (₹)</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MCU Brain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ESP32-WROOM-32</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Main processor with WiFi + Bluetooth built-in</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400</w:t>
            </w:r>
          </w:p>
        </w:tc>
      </w:tr>
      <w:tr>
        <w:tc>
          <w:tcPr>
            <w:tcW w:type="dxa" w:w="4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2</w:t>
            </w:r>
          </w:p>
        </w:tc>
        <w:tc>
          <w:tcPr>
            <w:tcW w:type="dxa" w:w="2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Gas / Smoke Sensor</w:t>
            </w:r>
          </w:p>
        </w:tc>
        <w:tc>
          <w:tcPr>
            <w:tcW w:type="dxa" w:w="18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MQ-2</w:t>
            </w:r>
          </w:p>
        </w:tc>
        <w:tc>
          <w:tcPr>
            <w:tcW w:type="dxa" w:w="356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Detects LPG, Methane, Propane, Smoke</w:t>
            </w:r>
          </w:p>
        </w:tc>
        <w:tc>
          <w:tcPr>
            <w:tcW w:type="dxa" w:w="1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100</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3</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 Sensor</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MQ-7</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Carbon Monoxide – #1 silent killer in mines</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140</w:t>
            </w:r>
          </w:p>
        </w:tc>
      </w:tr>
      <w:tr>
        <w:tc>
          <w:tcPr>
            <w:tcW w:type="dxa" w:w="4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4</w:t>
            </w:r>
          </w:p>
        </w:tc>
        <w:tc>
          <w:tcPr>
            <w:tcW w:type="dxa" w:w="2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Air Quality Sensor</w:t>
            </w:r>
          </w:p>
        </w:tc>
        <w:tc>
          <w:tcPr>
            <w:tcW w:type="dxa" w:w="18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MQ-135</w:t>
            </w:r>
          </w:p>
        </w:tc>
        <w:tc>
          <w:tcPr>
            <w:tcW w:type="dxa" w:w="356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Detects NH₃, Benzene, CO₂, alcohol vapors</w:t>
            </w:r>
          </w:p>
        </w:tc>
        <w:tc>
          <w:tcPr>
            <w:tcW w:type="dxa" w:w="1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100</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5</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Oxygen Sensor</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KE-25 / SEN0340</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Alerts when O₂ drops below 19.5%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1200</w:t>
            </w:r>
          </w:p>
        </w:tc>
      </w:tr>
      <w:tr>
        <w:tc>
          <w:tcPr>
            <w:tcW w:type="dxa" w:w="4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6</w:t>
            </w:r>
          </w:p>
        </w:tc>
        <w:tc>
          <w:tcPr>
            <w:tcW w:type="dxa" w:w="2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Temp + Humidity</w:t>
            </w:r>
          </w:p>
        </w:tc>
        <w:tc>
          <w:tcPr>
            <w:tcW w:type="dxa" w:w="18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DHT-22</w:t>
            </w:r>
          </w:p>
        </w:tc>
        <w:tc>
          <w:tcPr>
            <w:tcW w:type="dxa" w:w="356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Temperature (-40 to +80°C) and humidity</w:t>
            </w:r>
          </w:p>
        </w:tc>
        <w:tc>
          <w:tcPr>
            <w:tcW w:type="dxa" w:w="1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180</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7</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Pressure Sensor</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BMP-280</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Air pressure and underground altitude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150</w:t>
            </w:r>
          </w:p>
        </w:tc>
      </w:tr>
      <w:tr>
        <w:tc>
          <w:tcPr>
            <w:tcW w:type="dxa" w:w="4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8</w:t>
            </w:r>
          </w:p>
        </w:tc>
        <w:tc>
          <w:tcPr>
            <w:tcW w:type="dxa" w:w="2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Fall Detection IMU</w:t>
            </w:r>
          </w:p>
        </w:tc>
        <w:tc>
          <w:tcPr>
            <w:tcW w:type="dxa" w:w="18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MPU-6050</w:t>
            </w:r>
          </w:p>
        </w:tc>
        <w:tc>
          <w:tcPr>
            <w:tcW w:type="dxa" w:w="356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6-axis accelerometer + gyroscope</w:t>
            </w:r>
          </w:p>
        </w:tc>
        <w:tc>
          <w:tcPr>
            <w:tcW w:type="dxa" w:w="1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100</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9</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Vibration Sensor</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SW-420</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Detects mine collapses or explosions</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45</w:t>
            </w:r>
          </w:p>
        </w:tc>
      </w:tr>
      <w:tr>
        <w:tc>
          <w:tcPr>
            <w:tcW w:type="dxa" w:w="4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10</w:t>
            </w:r>
          </w:p>
        </w:tc>
        <w:tc>
          <w:tcPr>
            <w:tcW w:type="dxa" w:w="2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GPS Module</w:t>
            </w:r>
          </w:p>
        </w:tc>
        <w:tc>
          <w:tcPr>
            <w:tcW w:type="dxa" w:w="18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NEO-6M</w:t>
            </w:r>
          </w:p>
        </w:tc>
        <w:tc>
          <w:tcPr>
            <w:tcW w:type="dxa" w:w="356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Real-time miner location tracking</w:t>
            </w:r>
          </w:p>
        </w:tc>
        <w:tc>
          <w:tcPr>
            <w:tcW w:type="dxa" w:w="1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450</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11</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OLED Display</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SSD1306 0.96"</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On-helmet live sensor readout</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150</w:t>
            </w:r>
          </w:p>
        </w:tc>
      </w:tr>
      <w:tr>
        <w:tc>
          <w:tcPr>
            <w:tcW w:type="dxa" w:w="4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12</w:t>
            </w:r>
          </w:p>
        </w:tc>
        <w:tc>
          <w:tcPr>
            <w:tcW w:type="dxa" w:w="2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Active Buzzer</w:t>
            </w:r>
          </w:p>
        </w:tc>
        <w:tc>
          <w:tcPr>
            <w:tcW w:type="dxa" w:w="18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5V Piezo</w:t>
            </w:r>
          </w:p>
        </w:tc>
        <w:tc>
          <w:tcPr>
            <w:tcW w:type="dxa" w:w="356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Loud on-helmet alarm</w:t>
            </w:r>
          </w:p>
        </w:tc>
        <w:tc>
          <w:tcPr>
            <w:tcW w:type="dxa" w:w="1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30</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13</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SOS Button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Momentary (NO)</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Emergency manual alert button</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r>
      <w:tr>
        <w:tc>
          <w:tcPr>
            <w:tcW w:type="dxa" w:w="4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14</w:t>
            </w:r>
          </w:p>
        </w:tc>
        <w:tc>
          <w:tcPr>
            <w:tcW w:type="dxa" w:w="2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Li-Po Battery</w:t>
            </w:r>
          </w:p>
        </w:tc>
        <w:tc>
          <w:tcPr>
            <w:tcW w:type="dxa" w:w="18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3.7V 2000mAh</w:t>
            </w:r>
          </w:p>
        </w:tc>
        <w:tc>
          <w:tcPr>
            <w:tcW w:type="dxa" w:w="356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6-hour portable power supply</w:t>
            </w:r>
          </w:p>
        </w:tc>
        <w:tc>
          <w:tcPr>
            <w:tcW w:type="dxa" w:w="1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350</w:t>
            </w:r>
          </w:p>
        </w:tc>
      </w:tr>
      <w:tr>
        <w:tc>
          <w:tcPr>
            <w:tcW w:type="dxa" w:w="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15</w:t>
            </w:r>
          </w:p>
        </w:tc>
        <w:tc>
          <w:tcPr>
            <w:tcW w:type="dxa" w:w="2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TP4056 Charger</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With protection</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Safe Li-Po charging with overcharge guard</w:t>
            </w:r>
          </w:p>
        </w:tc>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35</w:t>
            </w:r>
          </w:p>
        </w:tc>
      </w:tr>
      <w:tr>
        <w:tc>
          <w:tcPr>
            <w:tcW w:type="dxa" w:w="4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16</w:t>
            </w:r>
          </w:p>
        </w:tc>
        <w:tc>
          <w:tcPr>
            <w:tcW w:type="dxa" w:w="2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Misc (wires, resistors)</w:t>
            </w:r>
          </w:p>
        </w:tc>
        <w:tc>
          <w:tcPr>
            <w:tcW w:type="dxa" w:w="18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Various</w:t>
            </w:r>
          </w:p>
        </w:tc>
        <w:tc>
          <w:tcPr>
            <w:tcW w:type="dxa" w:w="356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Breadboard, jumpers, resistors</w:t>
            </w:r>
          </w:p>
        </w:tc>
        <w:tc>
          <w:tcPr>
            <w:tcW w:type="dxa" w:w="12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b w:val="false"/>
                <w:bCs w:val="false"/>
                <w:color w:val="333333"/>
                <w:sz w:val="18"/>
                <w:szCs w:val="18"/>
              </w:rPr>
              <w:t xml:space="preserve">340</w:t>
            </w:r>
          </w:p>
        </w:tc>
      </w:tr>
      <w:tr>
        <w:tc>
          <w:tcPr>
            <w:gridSpan w:val="4"/>
            <w:tcBorders>
              <w:top w:val="single" w:color="BBBBBB" w:sz="4"/>
              <w:left w:val="single" w:color="BBBBBB" w:sz="4"/>
              <w:bottom w:val="single" w:color="BBBBBB" w:sz="4"/>
              <w:right w:val="single" w:color="BBBBBB" w:sz="4"/>
            </w:tcBorders>
            <w:shd w:fill="1a237e" w:val="clear"/>
            <w:tcMar>
              <w:top w:type="dxa" w:w="80"/>
              <w:left w:type="dxa" w:w="100"/>
              <w:bottom w:type="dxa" w:w="80"/>
              <w:right w:type="dxa" w:w="100"/>
            </w:tcMar>
          </w:tcPr>
          <w:p>
            <w:r>
              <w:rPr>
                <w:rFonts w:ascii="Arial" w:cs="Arial" w:eastAsia="Arial" w:hAnsi="Arial"/>
                <w:b/>
                <w:bCs/>
                <w:color w:val="FFFFFF"/>
                <w:sz w:val="20"/>
                <w:szCs w:val="20"/>
              </w:rPr>
              <w:t xml:space="preserve">ESTIMATED TOTAL</w:t>
            </w:r>
          </w:p>
        </w:tc>
        <w:tc>
          <w:tcPr>
            <w:tcBorders>
              <w:top w:val="single" w:color="BBBBBB" w:sz="4"/>
              <w:left w:val="single" w:color="BBBBBB" w:sz="4"/>
              <w:bottom w:val="single" w:color="BBBBBB" w:sz="4"/>
              <w:right w:val="single" w:color="BBBBBB" w:sz="4"/>
            </w:tcBorders>
            <w:shd w:fill="B8860B" w:val="clear"/>
            <w:tcMar>
              <w:top w:type="dxa" w:w="80"/>
              <w:left w:type="dxa" w:w="100"/>
              <w:bottom w:type="dxa" w:w="80"/>
              <w:right w:type="dxa" w:w="100"/>
            </w:tcMar>
          </w:tcPr>
          <w:p>
            <w:r>
              <w:rPr>
                <w:rFonts w:ascii="Arial" w:cs="Arial" w:eastAsia="Arial" w:hAnsi="Arial"/>
                <w:b/>
                <w:bCs/>
                <w:color w:val="FFFFFF"/>
                <w:sz w:val="20"/>
                <w:szCs w:val="20"/>
              </w:rPr>
              <w:t xml:space="preserve">₹3,690</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80"/>
              <w:left w:type="dxa" w:w="200"/>
              <w:bottom w:type="dxa" w:w="80"/>
              <w:right w:type="dxa" w:w="200"/>
            </w:tcMar>
          </w:tcPr>
          <w:p>
            <w:r>
              <w:rPr>
                <w:rFonts w:ascii="Arial" w:cs="Arial" w:eastAsia="Arial" w:hAnsi="Arial"/>
                <w:b/>
                <w:bCs/>
                <w:color w:val="FFFFFF"/>
                <w:sz w:val="22"/>
                <w:szCs w:val="22"/>
              </w:rPr>
              <w:t xml:space="preserve">PURCHASING TIP</w:t>
            </w:r>
          </w:p>
        </w:tc>
      </w:tr>
      <w:tr>
        <w:tc>
          <w:tcPr>
            <w:tcBorders>
              <w:top w:val="none" w:color="FFFFFF" w:sz="0"/>
              <w:left w:val="none" w:color="FFFFFF" w:sz="0"/>
              <w:bottom w:val="none" w:color="FFFFFF" w:sz="0"/>
              <w:right w:val="none" w:color="FFFFFF" w:sz="0"/>
            </w:tcBorders>
            <w:shd w:fill="FFF9E6" w:val="clear"/>
            <w:tcMar>
              <w:top w:type="dxa" w:w="100"/>
              <w:left w:type="dxa" w:w="200"/>
              <w:bottom w:type="dxa" w:w="100"/>
              <w:right w:type="dxa" w:w="200"/>
            </w:tcMar>
          </w:tcPr>
          <w:p>
            <w:r>
              <w:rPr>
                <w:rFonts w:ascii="Arial" w:cs="Arial" w:eastAsia="Arial" w:hAnsi="Arial"/>
                <w:color w:val="333333"/>
                <w:sz w:val="20"/>
                <w:szCs w:val="20"/>
              </w:rPr>
              <w:t xml:space="preserve">Order from Robocraze, Robu.in, or Amazon India. Search by exact model numbers listed above. The KE-25 oxygen sensor is the costliest item — the DFRobot SEN0340 breakout board is recommended as it includes the required op-amp amplification circuit.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80"/>
              <w:left w:type="dxa" w:w="200"/>
              <w:bottom w:type="dxa" w:w="80"/>
              <w:right w:type="dxa" w:w="200"/>
            </w:tcMar>
          </w:tcPr>
          <w:p>
            <w:r>
              <w:rPr>
                <w:rFonts w:ascii="Arial" w:cs="Arial" w:eastAsia="Arial" w:hAnsi="Arial"/>
                <w:b/>
                <w:bCs/>
                <w:color w:val="FFFFFF"/>
                <w:sz w:val="22"/>
                <w:szCs w:val="22"/>
              </w:rPr>
              <w:t xml:space="preserve">IMPORTANT WARNING</w:t>
            </w:r>
          </w:p>
        </w:tc>
      </w:tr>
      <w:tr>
        <w:tc>
          <w:tcPr>
            <w:tcBorders>
              <w:top w:val="none" w:color="FFFFFF" w:sz="0"/>
              <w:left w:val="none" w:color="FFFFFF" w:sz="0"/>
              <w:bottom w:val="none" w:color="FFFFFF" w:sz="0"/>
              <w:right w:val="none" w:color="FFFFFF" w:sz="0"/>
            </w:tcBorders>
            <w:shd w:fill="FFEBEE" w:val="clear"/>
            <w:tcMar>
              <w:top w:type="dxa" w:w="100"/>
              <w:left w:type="dxa" w:w="200"/>
              <w:bottom w:type="dxa" w:w="100"/>
              <w:right w:type="dxa" w:w="200"/>
            </w:tcMar>
          </w:tcPr>
          <w:p>
            <w:r>
              <w:rPr>
                <w:rFonts w:ascii="Arial" w:cs="Arial" w:eastAsia="Arial" w:hAnsi="Arial"/>
                <w:color w:val="333333"/>
                <w:sz w:val="20"/>
                <w:szCs w:val="20"/>
              </w:rPr>
              <w:t xml:space="preserve">MQ sensors require a 24–48 hour burn-in period when first powered. Connect them to 5V for 24 hours before taking any measurements. This stabilizes the internal heating element and prevents false readings.</w:t>
            </w:r>
          </w:p>
        </w:tc>
      </w:tr>
    </w:tbl>
    <w:p>
      <w:r>
        <w:br w:type="page"/>
      </w:r>
    </w:p>
    <w:p>
      <w:pPr>
        <w:pStyle w:val="Heading1"/>
        <w:pBdr>
          <w:bottom w:val="single" w:color="B8860B" w:sz="8" w:space="4"/>
        </w:pBdr>
        <w:spacing w:after="160" w:before="360"/>
      </w:pPr>
      <w:r>
        <w:rPr>
          <w:rFonts w:ascii="Arial" w:cs="Arial" w:eastAsia="Arial" w:hAnsi="Arial"/>
          <w:b/>
          <w:bCs/>
          <w:color w:val="1a237e"/>
          <w:sz w:val="32"/>
          <w:szCs w:val="32"/>
        </w:rPr>
        <w:t xml:space="preserve">Chapter 4: Simulation with Wokwi</w:t>
      </w:r>
    </w:p>
    <w:p>
      <w:pPr>
        <w:spacing w:after="100" w:before="60"/>
      </w:pPr>
      <w:r>
        <w:rPr>
          <w:rFonts w:ascii="Arial" w:cs="Arial" w:eastAsia="Arial" w:hAnsi="Arial"/>
          <w:color w:val="333333"/>
          <w:sz w:val="22"/>
          <w:szCs w:val="22"/>
        </w:rPr>
        <w:t xml:space="preserve">Before building physical hardware, the entire circuit is simulated using Wokwi — a free, browser-based ESP32 simulator (wokwi.com). This allows full code testing without any risk of damaging components.</w:t>
      </w:r>
    </w:p>
    <w:p>
      <w:pPr>
        <w:spacing w:after="100" w:before="0"/>
      </w:pPr>
    </w:p>
    <w:p>
      <w:pPr>
        <w:pStyle w:val="Heading2"/>
        <w:spacing w:after="120" w:before="280"/>
      </w:pPr>
      <w:r>
        <w:rPr>
          <w:rFonts w:ascii="Arial" w:cs="Arial" w:eastAsia="Arial" w:hAnsi="Arial"/>
          <w:b/>
          <w:bCs/>
          <w:color w:val="1565C0"/>
          <w:sz w:val="26"/>
          <w:szCs w:val="26"/>
        </w:rPr>
        <w:t xml:space="preserve">4.1 Steps to Simulate</w:t>
      </w:r>
    </w:p>
    <w:p>
      <w:pPr>
        <w:pStyle w:val="ListParagraph"/>
        <w:numPr>
          <w:ilvl w:val="0"/>
          <w:numId w:val="3"/>
        </w:numPr>
        <w:spacing w:after="40" w:before="40"/>
      </w:pPr>
      <w:r>
        <w:rPr>
          <w:rFonts w:ascii="Arial" w:cs="Arial" w:eastAsia="Arial" w:hAnsi="Arial"/>
          <w:color w:val="333333"/>
          <w:sz w:val="22"/>
          <w:szCs w:val="22"/>
        </w:rPr>
        <w:t xml:space="preserve">Open https://wokwi.com → New Project → Select 'ESP32'</w:t>
      </w:r>
    </w:p>
    <w:p>
      <w:pPr>
        <w:pStyle w:val="ListParagraph"/>
        <w:numPr>
          <w:ilvl w:val="0"/>
          <w:numId w:val="3"/>
        </w:numPr>
        <w:spacing w:after="40" w:before="40"/>
      </w:pPr>
      <w:r>
        <w:rPr>
          <w:rFonts w:ascii="Arial" w:cs="Arial" w:eastAsia="Arial" w:hAnsi="Arial"/>
          <w:color w:val="333333"/>
          <w:sz w:val="22"/>
          <w:szCs w:val="22"/>
        </w:rPr>
        <w:t xml:space="preserve">Add components using the '+' button: DHT22, MPU6050, BMP280, Buzzer, SSD1306, Button, LEDs</w:t>
      </w:r>
    </w:p>
    <w:p>
      <w:pPr>
        <w:pStyle w:val="ListParagraph"/>
        <w:numPr>
          <w:ilvl w:val="0"/>
          <w:numId w:val="3"/>
        </w:numPr>
        <w:spacing w:after="40" w:before="40"/>
      </w:pPr>
      <w:r>
        <w:rPr>
          <w:rFonts w:ascii="Arial" w:cs="Arial" w:eastAsia="Arial" w:hAnsi="Arial"/>
          <w:color w:val="333333"/>
          <w:sz w:val="22"/>
          <w:szCs w:val="22"/>
        </w:rPr>
        <w:t xml:space="preserve">Wire each component to the ESP32 pins as per the wiring table in Chapter 5</w:t>
      </w:r>
    </w:p>
    <w:p>
      <w:pPr>
        <w:pStyle w:val="ListParagraph"/>
        <w:numPr>
          <w:ilvl w:val="0"/>
          <w:numId w:val="3"/>
        </w:numPr>
        <w:spacing w:after="40" w:before="40"/>
      </w:pPr>
      <w:r>
        <w:rPr>
          <w:rFonts w:ascii="Arial" w:cs="Arial" w:eastAsia="Arial" w:hAnsi="Arial"/>
          <w:color w:val="333333"/>
          <w:sz w:val="22"/>
          <w:szCs w:val="22"/>
        </w:rPr>
        <w:t xml:space="preserve">Paste the ESP32 code into the Wokwi editor → Click the green Play (▶) button</w:t>
      </w:r>
    </w:p>
    <w:p>
      <w:pPr>
        <w:pStyle w:val="ListParagraph"/>
        <w:numPr>
          <w:ilvl w:val="0"/>
          <w:numId w:val="3"/>
        </w:numPr>
        <w:spacing w:after="40" w:before="40"/>
      </w:pPr>
      <w:r>
        <w:rPr>
          <w:rFonts w:ascii="Arial" w:cs="Arial" w:eastAsia="Arial" w:hAnsi="Arial"/>
          <w:color w:val="333333"/>
          <w:sz w:val="22"/>
          <w:szCs w:val="22"/>
        </w:rPr>
        <w:t xml:space="preserve">Twist the potentiometer (simulating gas sensors) past the threshold value — buzzer should activate</w:t>
      </w:r>
    </w:p>
    <w:p>
      <w:pPr>
        <w:pStyle w:val="ListParagraph"/>
        <w:numPr>
          <w:ilvl w:val="0"/>
          <w:numId w:val="3"/>
        </w:numPr>
        <w:spacing w:after="40" w:before="40"/>
      </w:pPr>
      <w:r>
        <w:rPr>
          <w:rFonts w:ascii="Arial" w:cs="Arial" w:eastAsia="Arial" w:hAnsi="Arial"/>
          <w:color w:val="333333"/>
          <w:sz w:val="22"/>
          <w:szCs w:val="22"/>
        </w:rPr>
        <w:t xml:space="preserve">Press the SOS button — verify SOS alert appears in the Serial Monitor</w:t>
      </w:r>
    </w:p>
    <w:p>
      <w:pPr>
        <w:spacing w:after="100" w:before="0"/>
      </w:pPr>
    </w:p>
    <w:p>
      <w:pPr>
        <w:spacing w:after="100" w:before="60"/>
      </w:pPr>
      <w:r>
        <w:rPr>
          <w:rFonts w:ascii="Arial" w:cs="Arial" w:eastAsia="Arial" w:hAnsi="Arial"/>
          <w:color w:val="333333"/>
          <w:sz w:val="22"/>
          <w:szCs w:val="22"/>
        </w:rPr>
        <w:t xml:space="preserve">The Wokwi simulation link can be shared with a URL and shown to Confluence judges as documented proof of system testing prior to hardware assembly.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24242" w:val="clear"/>
            <w:tcMar>
              <w:top w:type="dxa" w:w="80"/>
              <w:left w:type="dxa" w:w="200"/>
              <w:bottom w:type="dxa" w:w="80"/>
              <w:right w:type="dxa" w:w="200"/>
            </w:tcMar>
          </w:tcPr>
          <w:p>
            <w:r>
              <w:rPr>
                <w:rFonts w:ascii="Arial" w:cs="Arial" w:eastAsia="Arial" w:hAnsi="Arial"/>
                <w:b/>
                <w:bCs/>
                <w:color w:val="FFFFFF"/>
                <w:sz w:val="22"/>
                <w:szCs w:val="22"/>
              </w:rPr>
              <w:t xml:space="preserve">[ WOKWI SIMULATION SCREENSHOT — ADD IMAGE HERE ]</w:t>
            </w:r>
          </w:p>
        </w:tc>
      </w:tr>
      <w:tr>
        <w:tc>
          <w:tcPr>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pPr>
              <w:jc w:val="center"/>
            </w:pPr>
            <w:r>
              <w:rPr>
                <w:rFonts w:ascii="Arial" w:cs="Arial" w:eastAsia="Arial" w:hAnsi="Arial"/>
                <w:i/>
                <w:iCs/>
                <w:color w:val="424242"/>
                <w:sz w:val="20"/>
                <w:szCs w:val="20"/>
              </w:rPr>
              <w:t xml:space="preserve">Insert your Wokwi simulation screenshot here showing the circuit and sensor readings.</w:t>
            </w:r>
          </w:p>
        </w:tc>
      </w:tr>
    </w:tbl>
    <w:p>
      <w:r>
        <w:br w:type="page"/>
      </w:r>
    </w:p>
    <w:p>
      <w:pPr>
        <w:pStyle w:val="Heading1"/>
        <w:pBdr>
          <w:bottom w:val="single" w:color="B8860B" w:sz="8" w:space="4"/>
        </w:pBdr>
        <w:spacing w:after="160" w:before="360"/>
      </w:pPr>
      <w:r>
        <w:rPr>
          <w:rFonts w:ascii="Arial" w:cs="Arial" w:eastAsia="Arial" w:hAnsi="Arial"/>
          <w:b/>
          <w:bCs/>
          <w:color w:val="1a237e"/>
          <w:sz w:val="32"/>
          <w:szCs w:val="32"/>
        </w:rPr>
        <w:t xml:space="preserve">Chapter 5: Hardware Assembly &amp; Pin Wiring</w:t>
      </w:r>
    </w:p>
    <w:p>
      <w:pPr>
        <w:pStyle w:val="Heading2"/>
        <w:spacing w:after="120" w:before="280"/>
      </w:pPr>
      <w:r>
        <w:rPr>
          <w:rFonts w:ascii="Arial" w:cs="Arial" w:eastAsia="Arial" w:hAnsi="Arial"/>
          <w:b/>
          <w:bCs/>
          <w:color w:val="1565C0"/>
          <w:sz w:val="26"/>
          <w:szCs w:val="26"/>
        </w:rPr>
        <w:t xml:space="preserve">5.1 Safety Precautions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80"/>
              <w:left w:type="dxa" w:w="200"/>
              <w:bottom w:type="dxa" w:w="80"/>
              <w:right w:type="dxa" w:w="200"/>
            </w:tcMar>
          </w:tcPr>
          <w:p>
            <w:r>
              <w:rPr>
                <w:rFonts w:ascii="Arial" w:cs="Arial" w:eastAsia="Arial" w:hAnsi="Arial"/>
                <w:b/>
                <w:bCs/>
                <w:color w:val="FFFFFF"/>
                <w:sz w:val="22"/>
                <w:szCs w:val="22"/>
              </w:rPr>
              <w:t xml:space="preserve">SAFETY FIRST</w:t>
            </w:r>
          </w:p>
        </w:tc>
      </w:tr>
      <w:tr>
        <w:tc>
          <w:tcPr>
            <w:tcBorders>
              <w:top w:val="none" w:color="FFFFFF" w:sz="0"/>
              <w:left w:val="none" w:color="FFFFFF" w:sz="0"/>
              <w:bottom w:val="none" w:color="FFFFFF" w:sz="0"/>
              <w:right w:val="none" w:color="FFFFFF" w:sz="0"/>
            </w:tcBorders>
            <w:shd w:fill="FFEBEE"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b w:val="false"/>
                <w:bCs w:val="false"/>
                <w:color w:val="333333"/>
                <w:sz w:val="22"/>
                <w:szCs w:val="22"/>
              </w:rPr>
              <w:t xml:space="preserve">Always disconnect the battery or USB before changing any wires</w:t>
            </w:r>
          </w:p>
          <w:p>
            <w:pPr>
              <w:pStyle w:val="ListParagraph"/>
              <w:numPr>
                <w:ilvl w:val="0"/>
                <w:numId w:val="2"/>
              </w:numPr>
              <w:spacing w:after="40" w:before="40"/>
            </w:pPr>
            <w:r>
              <w:rPr>
                <w:rFonts w:ascii="Arial" w:cs="Arial" w:eastAsia="Arial" w:hAnsi="Arial"/>
                <w:b w:val="false"/>
                <w:bCs w:val="false"/>
                <w:color w:val="333333"/>
                <w:sz w:val="22"/>
                <w:szCs w:val="22"/>
              </w:rPr>
              <w:t xml:space="preserve">MQ sensors get HOT during warm-up — do not touch the metal mesh</w:t>
            </w:r>
          </w:p>
          <w:p>
            <w:pPr>
              <w:pStyle w:val="ListParagraph"/>
              <w:numPr>
                <w:ilvl w:val="0"/>
                <w:numId w:val="2"/>
              </w:numPr>
              <w:spacing w:after="40" w:before="40"/>
            </w:pPr>
            <w:r>
              <w:rPr>
                <w:rFonts w:ascii="Arial" w:cs="Arial" w:eastAsia="Arial" w:hAnsi="Arial"/>
                <w:b w:val="false"/>
                <w:bCs w:val="false"/>
                <w:color w:val="333333"/>
                <w:sz w:val="22"/>
                <w:szCs w:val="22"/>
              </w:rPr>
              <w:t xml:space="preserve">Never short-circuit the Li-Po battery — it can catch fire</w:t>
            </w:r>
          </w:p>
          <w:p>
            <w:pPr>
              <w:pStyle w:val="ListParagraph"/>
              <w:numPr>
                <w:ilvl w:val="0"/>
                <w:numId w:val="2"/>
              </w:numPr>
              <w:spacing w:after="40" w:before="40"/>
            </w:pPr>
            <w:r>
              <w:rPr>
                <w:rFonts w:ascii="Arial" w:cs="Arial" w:eastAsia="Arial" w:hAnsi="Arial"/>
                <w:b w:val="false"/>
                <w:bCs w:val="false"/>
                <w:color w:val="333333"/>
                <w:sz w:val="22"/>
                <w:szCs w:val="22"/>
              </w:rPr>
              <w:t xml:space="preserve">Use a multimeter to verify 3.3V and 5V rails before connecting sensors</w:t>
            </w:r>
          </w:p>
        </w:tc>
      </w:tr>
    </w:tbl>
    <w:p>
      <w:pPr>
        <w:spacing w:after="100" w:before="0"/>
      </w:pPr>
    </w:p>
    <w:p>
      <w:pPr>
        <w:pStyle w:val="Heading2"/>
        <w:spacing w:after="120" w:before="280"/>
      </w:pPr>
      <w:r>
        <w:rPr>
          <w:rFonts w:ascii="Arial" w:cs="Arial" w:eastAsia="Arial" w:hAnsi="Arial"/>
          <w:b/>
          <w:bCs/>
          <w:color w:val="1565C0"/>
          <w:sz w:val="26"/>
          <w:szCs w:val="26"/>
        </w:rPr>
        <w:t xml:space="preserve">5.2 Pin Wiring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3560"/>
      </w:tblGrid>
      <w:tr>
        <w:trPr>
          <w:tblHeader/>
        </w:trPr>
        <w:tc>
          <w:tcPr>
            <w:tcW w:type="dxa" w:w="2600"/>
            <w:tcBorders>
              <w:top w:val="single" w:color="1565C0" w:sz="4"/>
              <w:left w:val="single" w:color="1565C0" w:sz="4"/>
              <w:bottom w:val="single" w:color="1565C0" w:sz="4"/>
              <w:right w:val="single" w:color="1565C0" w:sz="4"/>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Sensor / Component</w:t>
            </w:r>
          </w:p>
        </w:tc>
        <w:tc>
          <w:tcPr>
            <w:tcW w:type="dxa" w:w="1800"/>
            <w:tcBorders>
              <w:top w:val="single" w:color="1565C0" w:sz="4"/>
              <w:left w:val="single" w:color="1565C0" w:sz="4"/>
              <w:bottom w:val="single" w:color="1565C0" w:sz="4"/>
              <w:right w:val="single" w:color="1565C0" w:sz="4"/>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ESP32 Pin</w:t>
            </w:r>
          </w:p>
        </w:tc>
        <w:tc>
          <w:tcPr>
            <w:tcW w:type="dxa" w:w="1400"/>
            <w:tcBorders>
              <w:top w:val="single" w:color="1565C0" w:sz="4"/>
              <w:left w:val="single" w:color="1565C0" w:sz="4"/>
              <w:bottom w:val="single" w:color="1565C0" w:sz="4"/>
              <w:right w:val="single" w:color="1565C0" w:sz="4"/>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Protocol</w:t>
            </w:r>
          </w:p>
        </w:tc>
        <w:tc>
          <w:tcPr>
            <w:tcW w:type="dxa" w:w="3560"/>
            <w:tcBorders>
              <w:top w:val="single" w:color="1565C0" w:sz="4"/>
              <w:left w:val="single" w:color="1565C0" w:sz="4"/>
              <w:bottom w:val="single" w:color="1565C0" w:sz="4"/>
              <w:right w:val="single" w:color="1565C0" w:sz="4"/>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DHT-22 (Temp/Humidity)</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GPIO 4</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1-Wire</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Add 10kΩ pull-up between DATA and 3.3V</w:t>
            </w:r>
          </w:p>
        </w:tc>
      </w:tr>
      <w:tr>
        <w:tc>
          <w:tcPr>
            <w:tcW w:type="dxa" w:w="26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MQ-2 (Gas/Smoke)</w:t>
            </w:r>
          </w:p>
        </w:tc>
        <w:tc>
          <w:tcPr>
            <w:tcW w:type="dxa" w:w="18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GPIO 34 (ADC)</w:t>
            </w:r>
          </w:p>
        </w:tc>
        <w:tc>
          <w:tcPr>
            <w:tcW w:type="dxa" w:w="14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Analog</w:t>
            </w:r>
          </w:p>
        </w:tc>
        <w:tc>
          <w:tcPr>
            <w:tcW w:type="dxa" w:w="356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Voltage divider needed – 5V→2.5V for ESP32 ADC</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MQ-7 (CO Sensor)</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GPIO 32 (ADC)</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Analog</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Voltage divider needed; 5V heater</w:t>
            </w:r>
          </w:p>
        </w:tc>
      </w:tr>
      <w:tr>
        <w:tc>
          <w:tcPr>
            <w:tcW w:type="dxa" w:w="26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MQ-135 (Air Quality)</w:t>
            </w:r>
          </w:p>
        </w:tc>
        <w:tc>
          <w:tcPr>
            <w:tcW w:type="dxa" w:w="18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GPIO 33 (ADC)</w:t>
            </w:r>
          </w:p>
        </w:tc>
        <w:tc>
          <w:tcPr>
            <w:tcW w:type="dxa" w:w="14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Analog</w:t>
            </w:r>
          </w:p>
        </w:tc>
        <w:tc>
          <w:tcPr>
            <w:tcW w:type="dxa" w:w="356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Voltage divider needed; 5V heater</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KE-25 (Oxygen)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GPIO 36 (ADC)</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Analog</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LM358 op-amp amplifier or DFRobot breakout</w:t>
            </w:r>
          </w:p>
        </w:tc>
      </w:tr>
      <w:tr>
        <w:tc>
          <w:tcPr>
            <w:tcW w:type="dxa" w:w="26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BMP-280 (Pressure)</w:t>
            </w:r>
          </w:p>
        </w:tc>
        <w:tc>
          <w:tcPr>
            <w:tcW w:type="dxa" w:w="18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GPIO 21/22</w:t>
            </w:r>
          </w:p>
        </w:tc>
        <w:tc>
          <w:tcPr>
            <w:tcW w:type="dxa" w:w="14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I2C</w:t>
            </w:r>
          </w:p>
        </w:tc>
        <w:tc>
          <w:tcPr>
            <w:tcW w:type="dxa" w:w="356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SDA=21, SCL=22; Address 0x76 or 0x77</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MPU-6050 (Fall)</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GPIO 21/22 + 19</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I2C</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Shared I2C bus; INT pin on GPIO 19</w:t>
            </w:r>
          </w:p>
        </w:tc>
      </w:tr>
      <w:tr>
        <w:tc>
          <w:tcPr>
            <w:tcW w:type="dxa" w:w="26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OLED SSD1306</w:t>
            </w:r>
          </w:p>
        </w:tc>
        <w:tc>
          <w:tcPr>
            <w:tcW w:type="dxa" w:w="18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GPIO 21/22</w:t>
            </w:r>
          </w:p>
        </w:tc>
        <w:tc>
          <w:tcPr>
            <w:tcW w:type="dxa" w:w="14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I2C</w:t>
            </w:r>
          </w:p>
        </w:tc>
        <w:tc>
          <w:tcPr>
            <w:tcW w:type="dxa" w:w="356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Shared I2C bus; Address 0x3C</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SW-420 (Vibration)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GPIO 18</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Digital</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Adjust sensitivity with onboard potentiometer</w:t>
            </w:r>
          </w:p>
        </w:tc>
      </w:tr>
      <w:tr>
        <w:tc>
          <w:tcPr>
            <w:tcW w:type="dxa" w:w="26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NEO-6M GPS</w:t>
            </w:r>
          </w:p>
        </w:tc>
        <w:tc>
          <w:tcPr>
            <w:tcW w:type="dxa" w:w="18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GPIO 16 (RX2) / 17 (TX2)</w:t>
            </w:r>
          </w:p>
        </w:tc>
        <w:tc>
          <w:tcPr>
            <w:tcW w:type="dxa" w:w="14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UART2</w:t>
            </w:r>
          </w:p>
        </w:tc>
        <w:tc>
          <w:tcPr>
            <w:tcW w:type="dxa" w:w="356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GPS TX → ESP32 RX2; baud 9600</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Active Buzzer</w:t>
            </w:r>
          </w:p>
        </w:tc>
        <w:tc>
          <w:tcPr>
            <w:tcW w:type="dxa" w:w="18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GPIO 26</w:t>
            </w:r>
          </w:p>
        </w:tc>
        <w:tc>
          <w:tcPr>
            <w:tcW w:type="dxa" w:w="1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Digital OUT</w:t>
            </w:r>
          </w:p>
        </w:tc>
        <w:tc>
          <w:tcPr>
            <w:tcW w:type="dxa" w:w="35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HIGH = alarm ON; active buzzer (no freq needed)</w:t>
            </w:r>
          </w:p>
        </w:tc>
      </w:tr>
      <w:tr>
        <w:tc>
          <w:tcPr>
            <w:tcW w:type="dxa" w:w="26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SOS Button</w:t>
            </w:r>
          </w:p>
        </w:tc>
        <w:tc>
          <w:tcPr>
            <w:tcW w:type="dxa" w:w="18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GPIO 5</w:t>
            </w:r>
          </w:p>
        </w:tc>
        <w:tc>
          <w:tcPr>
            <w:tcW w:type="dxa" w:w="14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Digital IN</w:t>
            </w:r>
          </w:p>
        </w:tc>
        <w:tc>
          <w:tcPr>
            <w:tcW w:type="dxa" w:w="356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INPUT_PULLUP; press pulls to GND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80"/>
              <w:left w:type="dxa" w:w="200"/>
              <w:bottom w:type="dxa" w:w="80"/>
              <w:right w:type="dxa" w:w="200"/>
            </w:tcMar>
          </w:tcPr>
          <w:p>
            <w:r>
              <w:rPr>
                <w:rFonts w:ascii="Arial" w:cs="Arial" w:eastAsia="Arial" w:hAnsi="Arial"/>
                <w:b/>
                <w:bCs/>
                <w:color w:val="FFFFFF"/>
                <w:sz w:val="22"/>
                <w:szCs w:val="22"/>
              </w:rPr>
              <w:t xml:space="preserve">CRITICAL: VOLTAGE DIVIDER FOR MQ SENSORS</w:t>
            </w:r>
          </w:p>
        </w:tc>
      </w:tr>
      <w:tr>
        <w:tc>
          <w:tcPr>
            <w:tcBorders>
              <w:top w:val="none" w:color="FFFFFF" w:sz="0"/>
              <w:left w:val="none" w:color="FFFFFF" w:sz="0"/>
              <w:bottom w:val="none" w:color="FFFFFF" w:sz="0"/>
              <w:right w:val="none" w:color="FFFFFF" w:sz="0"/>
            </w:tcBorders>
            <w:shd w:fill="FFEBEE" w:val="clear"/>
            <w:tcMar>
              <w:top w:type="dxa" w:w="100"/>
              <w:left w:type="dxa" w:w="200"/>
              <w:bottom w:type="dxa" w:w="100"/>
              <w:right w:type="dxa" w:w="200"/>
            </w:tcMar>
          </w:tcPr>
          <w:p>
            <w:r>
              <w:rPr>
                <w:rFonts w:ascii="Arial" w:cs="Arial" w:eastAsia="Arial" w:hAnsi="Arial"/>
                <w:b/>
                <w:bCs/>
                <w:color w:val="B71C1C"/>
                <w:sz w:val="20"/>
                <w:szCs w:val="20"/>
              </w:rPr>
              <w:t xml:space="preserve">ESP32 ADC pins accept a maximum of 3.3V. MQ gas sensors output 0–5V. Without a voltage divider, you will permanently damage the ESP32 chip.</w:t>
            </w:r>
          </w:p>
          <w:p>
            <w:pPr>
              <w:spacing w:after="0" w:before="0"/>
            </w:pPr>
          </w:p>
          <w:p>
            <w:r>
              <w:rPr>
                <w:rFonts w:ascii="Courier New" w:cs="Courier New" w:eastAsia="Courier New" w:hAnsi="Courier New"/>
                <w:color w:val="333333"/>
                <w:sz w:val="20"/>
                <w:szCs w:val="20"/>
              </w:rPr>
              <w:t xml:space="preserve">Circuit: MQ AOUT → 10kΩ resistor → ESP32 ADC Pin → 10kΩ resistor → GND</w:t>
            </w:r>
          </w:p>
        </w:tc>
      </w:tr>
    </w:tbl>
    <w:p>
      <w:pPr>
        <w:spacing w:after="100" w:before="0"/>
      </w:pPr>
    </w:p>
    <w:p>
      <w:pPr>
        <w:pStyle w:val="Heading2"/>
        <w:spacing w:after="120" w:before="280"/>
      </w:pPr>
      <w:r>
        <w:rPr>
          <w:rFonts w:ascii="Arial" w:cs="Arial" w:eastAsia="Arial" w:hAnsi="Arial"/>
          <w:b/>
          <w:bCs/>
          <w:color w:val="1565C0"/>
          <w:sz w:val="26"/>
          <w:szCs w:val="26"/>
        </w:rPr>
        <w:t xml:space="preserve">5.3 Assembly Phases</w:t>
      </w:r>
    </w:p>
    <w:p>
      <w:pPr>
        <w:spacing w:after="80" w:before="200"/>
      </w:pPr>
      <w:r>
        <w:rPr>
          <w:rFonts w:ascii="Arial" w:cs="Arial" w:eastAsia="Arial" w:hAnsi="Arial"/>
          <w:b/>
          <w:bCs/>
          <w:color w:val="424242"/>
          <w:sz w:val="22"/>
          <w:szCs w:val="22"/>
        </w:rPr>
        <w:t xml:space="preserve">Phase 1: Mount ESP32 on Breadboard</w:t>
      </w:r>
    </w:p>
    <w:p>
      <w:pPr>
        <w:pStyle w:val="ListParagraph"/>
        <w:numPr>
          <w:ilvl w:val="0"/>
          <w:numId w:val="2"/>
        </w:numPr>
        <w:spacing w:after="40" w:before="40"/>
      </w:pPr>
      <w:r>
        <w:rPr>
          <w:rFonts w:ascii="Arial" w:cs="Arial" w:eastAsia="Arial" w:hAnsi="Arial"/>
          <w:b w:val="false"/>
          <w:bCs w:val="false"/>
          <w:color w:val="333333"/>
          <w:sz w:val="22"/>
          <w:szCs w:val="22"/>
        </w:rPr>
        <w:t xml:space="preserve">Place ESP32 in the center of the breadboard straddling the center groove</w:t>
      </w:r>
    </w:p>
    <w:p>
      <w:pPr>
        <w:pStyle w:val="ListParagraph"/>
        <w:numPr>
          <w:ilvl w:val="0"/>
          <w:numId w:val="2"/>
        </w:numPr>
        <w:spacing w:after="40" w:before="40"/>
      </w:pPr>
      <w:r>
        <w:rPr>
          <w:rFonts w:ascii="Arial" w:cs="Arial" w:eastAsia="Arial" w:hAnsi="Arial"/>
          <w:b w:val="false"/>
          <w:bCs w:val="false"/>
          <w:color w:val="333333"/>
          <w:sz w:val="22"/>
          <w:szCs w:val="22"/>
        </w:rPr>
        <w:t xml:space="preserve">Connect 3.3V pin → positive rail (red), GND pin → negative rail (black)</w:t>
      </w:r>
    </w:p>
    <w:p>
      <w:pPr>
        <w:pStyle w:val="ListParagraph"/>
        <w:numPr>
          <w:ilvl w:val="0"/>
          <w:numId w:val="2"/>
        </w:numPr>
        <w:spacing w:after="40" w:before="40"/>
      </w:pPr>
      <w:r>
        <w:rPr>
          <w:rFonts w:ascii="Arial" w:cs="Arial" w:eastAsia="Arial" w:hAnsi="Arial"/>
          <w:b w:val="false"/>
          <w:bCs w:val="false"/>
          <w:color w:val="333333"/>
          <w:sz w:val="22"/>
          <w:szCs w:val="22"/>
        </w:rPr>
        <w:t xml:space="preserve">USB port should face the breadboard edge for easy access</w:t>
      </w:r>
    </w:p>
    <w:p>
      <w:pPr>
        <w:spacing w:after="80" w:before="200"/>
      </w:pPr>
      <w:r>
        <w:rPr>
          <w:rFonts w:ascii="Arial" w:cs="Arial" w:eastAsia="Arial" w:hAnsi="Arial"/>
          <w:b/>
          <w:bCs/>
          <w:color w:val="424242"/>
          <w:sz w:val="22"/>
          <w:szCs w:val="22"/>
        </w:rPr>
        <w:t xml:space="preserve">Phase 2: I2C Sensors (BMP280, MPU-6050, OLED)</w:t>
      </w:r>
    </w:p>
    <w:p>
      <w:pPr>
        <w:pStyle w:val="ListParagraph"/>
        <w:numPr>
          <w:ilvl w:val="0"/>
          <w:numId w:val="2"/>
        </w:numPr>
        <w:spacing w:after="40" w:before="40"/>
      </w:pPr>
      <w:r>
        <w:rPr>
          <w:rFonts w:ascii="Arial" w:cs="Arial" w:eastAsia="Arial" w:hAnsi="Arial"/>
          <w:b w:val="false"/>
          <w:bCs w:val="false"/>
          <w:color w:val="333333"/>
          <w:sz w:val="22"/>
          <w:szCs w:val="22"/>
        </w:rPr>
        <w:t xml:space="preserve">GPIO 21 = SDA bus, GPIO 22 = SCL bus — all three I2C devices share these two wires</w:t>
      </w:r>
    </w:p>
    <w:p>
      <w:pPr>
        <w:pStyle w:val="ListParagraph"/>
        <w:numPr>
          <w:ilvl w:val="0"/>
          <w:numId w:val="2"/>
        </w:numPr>
        <w:spacing w:after="40" w:before="40"/>
      </w:pPr>
      <w:r>
        <w:rPr>
          <w:rFonts w:ascii="Arial" w:cs="Arial" w:eastAsia="Arial" w:hAnsi="Arial"/>
          <w:b w:val="false"/>
          <w:bCs w:val="false"/>
          <w:color w:val="333333"/>
          <w:sz w:val="22"/>
          <w:szCs w:val="22"/>
        </w:rPr>
        <w:t xml:space="preserve">Add 4.7kΩ pull-up resistors between SDA and 3.3V, and between SCL and 3.3V</w:t>
      </w:r>
    </w:p>
    <w:p>
      <w:pPr>
        <w:pStyle w:val="ListParagraph"/>
        <w:numPr>
          <w:ilvl w:val="0"/>
          <w:numId w:val="2"/>
        </w:numPr>
        <w:spacing w:after="40" w:before="40"/>
      </w:pPr>
      <w:r>
        <w:rPr>
          <w:rFonts w:ascii="Arial" w:cs="Arial" w:eastAsia="Arial" w:hAnsi="Arial"/>
          <w:b w:val="false"/>
          <w:bCs w:val="false"/>
          <w:color w:val="333333"/>
          <w:sz w:val="22"/>
          <w:szCs w:val="22"/>
        </w:rPr>
        <w:t xml:space="preserve">I2C addresses: BMP280 = 0x76, MPU-6050 = 0x68, OLED = 0x3C</w:t>
      </w:r>
    </w:p>
    <w:p>
      <w:pPr>
        <w:spacing w:after="80" w:before="200"/>
      </w:pPr>
      <w:r>
        <w:rPr>
          <w:rFonts w:ascii="Arial" w:cs="Arial" w:eastAsia="Arial" w:hAnsi="Arial"/>
          <w:b/>
          <w:bCs/>
          <w:color w:val="424242"/>
          <w:sz w:val="22"/>
          <w:szCs w:val="22"/>
        </w:rPr>
        <w:t xml:space="preserve">Phase 3: Gas Sensors (MQ-2, MQ-7, MQ-135)</w:t>
      </w:r>
    </w:p>
    <w:p>
      <w:pPr>
        <w:pStyle w:val="ListParagraph"/>
        <w:numPr>
          <w:ilvl w:val="0"/>
          <w:numId w:val="2"/>
        </w:numPr>
        <w:spacing w:after="40" w:before="40"/>
      </w:pPr>
      <w:r>
        <w:rPr>
          <w:rFonts w:ascii="Arial" w:cs="Arial" w:eastAsia="Arial" w:hAnsi="Arial"/>
          <w:b w:val="false"/>
          <w:bCs w:val="false"/>
          <w:color w:val="333333"/>
          <w:sz w:val="22"/>
          <w:szCs w:val="22"/>
        </w:rPr>
        <w:t xml:space="preserve">All MQ sensor VCC pins connect to 5V (Vin) rail — NOT 3.3V</w:t>
      </w:r>
    </w:p>
    <w:p>
      <w:pPr>
        <w:pStyle w:val="ListParagraph"/>
        <w:numPr>
          <w:ilvl w:val="0"/>
          <w:numId w:val="2"/>
        </w:numPr>
        <w:spacing w:after="40" w:before="40"/>
      </w:pPr>
      <w:r>
        <w:rPr>
          <w:rFonts w:ascii="Arial" w:cs="Arial" w:eastAsia="Arial" w:hAnsi="Arial"/>
          <w:b w:val="false"/>
          <w:bCs w:val="false"/>
          <w:color w:val="333333"/>
          <w:sz w:val="22"/>
          <w:szCs w:val="22"/>
        </w:rPr>
        <w:t xml:space="preserve">Install voltage dividers on all AOUT lines (10kΩ + 10kΩ) before connecting to ESP32</w:t>
      </w:r>
    </w:p>
    <w:p>
      <w:pPr>
        <w:spacing w:after="80" w:before="200"/>
      </w:pPr>
      <w:r>
        <w:rPr>
          <w:rFonts w:ascii="Arial" w:cs="Arial" w:eastAsia="Arial" w:hAnsi="Arial"/>
          <w:b/>
          <w:bCs/>
          <w:color w:val="424242"/>
          <w:sz w:val="22"/>
          <w:szCs w:val="22"/>
        </w:rPr>
        <w:t xml:space="preserve">Phase 4: GPS Module (NEO-6M)</w:t>
      </w:r>
    </w:p>
    <w:p>
      <w:pPr>
        <w:pStyle w:val="ListParagraph"/>
        <w:numPr>
          <w:ilvl w:val="0"/>
          <w:numId w:val="2"/>
        </w:numPr>
        <w:spacing w:after="40" w:before="40"/>
      </w:pPr>
      <w:r>
        <w:rPr>
          <w:rFonts w:ascii="Arial" w:cs="Arial" w:eastAsia="Arial" w:hAnsi="Arial"/>
          <w:b w:val="false"/>
          <w:bCs w:val="false"/>
          <w:color w:val="333333"/>
          <w:sz w:val="22"/>
          <w:szCs w:val="22"/>
        </w:rPr>
        <w:t xml:space="preserve">GPS TX → ESP32 GPIO 16 (RX2), GPS RX → ESP32 GPIO 17 (TX2)</w:t>
      </w:r>
    </w:p>
    <w:p>
      <w:pPr>
        <w:pStyle w:val="ListParagraph"/>
        <w:numPr>
          <w:ilvl w:val="0"/>
          <w:numId w:val="2"/>
        </w:numPr>
        <w:spacing w:after="40" w:before="40"/>
      </w:pPr>
      <w:r>
        <w:rPr>
          <w:rFonts w:ascii="Arial" w:cs="Arial" w:eastAsia="Arial" w:hAnsi="Arial"/>
          <w:b w:val="false"/>
          <w:bCs w:val="false"/>
          <w:color w:val="333333"/>
          <w:sz w:val="22"/>
          <w:szCs w:val="22"/>
        </w:rPr>
        <w:t xml:space="preserve">Attach the ceramic patch antenna. GPS needs 30–60 seconds to acquire satellite fix</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24242" w:val="clear"/>
            <w:tcMar>
              <w:top w:type="dxa" w:w="80"/>
              <w:left w:type="dxa" w:w="200"/>
              <w:bottom w:type="dxa" w:w="80"/>
              <w:right w:type="dxa" w:w="200"/>
            </w:tcMar>
          </w:tcPr>
          <w:p>
            <w:r>
              <w:rPr>
                <w:rFonts w:ascii="Arial" w:cs="Arial" w:eastAsia="Arial" w:hAnsi="Arial"/>
                <w:b/>
                <w:bCs/>
                <w:color w:val="FFFFFF"/>
                <w:sz w:val="22"/>
                <w:szCs w:val="22"/>
              </w:rPr>
              <w:t xml:space="preserve">[ HARDWARE ASSEMBLY PHOTO — ADD IMAGE HERE ]</w:t>
            </w:r>
          </w:p>
        </w:tc>
      </w:tr>
      <w:tr>
        <w:tc>
          <w:tcPr>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pPr>
              <w:jc w:val="center"/>
            </w:pPr>
            <w:r>
              <w:rPr>
                <w:rFonts w:ascii="Arial" w:cs="Arial" w:eastAsia="Arial" w:hAnsi="Arial"/>
                <w:i/>
                <w:iCs/>
                <w:color w:val="424242"/>
                <w:sz w:val="20"/>
                <w:szCs w:val="20"/>
              </w:rPr>
              <w:t xml:space="preserve">Insert your breadboard assembly photograph here.</w:t>
            </w:r>
          </w:p>
        </w:tc>
      </w:tr>
    </w:tbl>
    <w:p>
      <w:r>
        <w:br w:type="page"/>
      </w:r>
    </w:p>
    <w:p>
      <w:pPr>
        <w:pStyle w:val="Heading1"/>
        <w:pBdr>
          <w:bottom w:val="single" w:color="B8860B" w:sz="8" w:space="4"/>
        </w:pBdr>
        <w:spacing w:after="160" w:before="360"/>
      </w:pPr>
      <w:r>
        <w:rPr>
          <w:rFonts w:ascii="Arial" w:cs="Arial" w:eastAsia="Arial" w:hAnsi="Arial"/>
          <w:b/>
          <w:bCs/>
          <w:color w:val="1a237e"/>
          <w:sz w:val="32"/>
          <w:szCs w:val="32"/>
        </w:rPr>
        <w:t xml:space="preserve">Chapter 6: Software &amp; Arduino Code</w:t>
      </w:r>
    </w:p>
    <w:p>
      <w:pPr>
        <w:pStyle w:val="Heading2"/>
        <w:spacing w:after="120" w:before="280"/>
      </w:pPr>
      <w:r>
        <w:rPr>
          <w:rFonts w:ascii="Arial" w:cs="Arial" w:eastAsia="Arial" w:hAnsi="Arial"/>
          <w:b/>
          <w:bCs/>
          <w:color w:val="1565C0"/>
          <w:sz w:val="26"/>
          <w:szCs w:val="26"/>
        </w:rPr>
        <w:t xml:space="preserve">6.1 Libraries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Library Name</w:t>
            </w:r>
          </w:p>
        </w:tc>
        <w:tc>
          <w:tcPr>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Search Term</w:t>
            </w:r>
          </w:p>
        </w:tc>
        <w:tc>
          <w:tcPr>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DHT sensor library</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DHT sensor library</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Temperature &amp; humidity (DHT-22)</w:t>
            </w:r>
          </w:p>
        </w:tc>
      </w:tr>
      <w:tr>
        <w:tc>
          <w:tcPr>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Adafruit BMP280</w:t>
            </w:r>
          </w:p>
        </w:tc>
        <w:tc>
          <w:tcPr>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BMP280</w:t>
            </w:r>
          </w:p>
        </w:tc>
        <w:tc>
          <w:tcPr>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Barometric pressure sensor</w:t>
            </w:r>
          </w:p>
        </w:tc>
      </w:tr>
      <w:tr>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MPU6050 by Electronic Cats</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MPU6050</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Fall detection accelerometer</w:t>
            </w:r>
          </w:p>
        </w:tc>
      </w:tr>
      <w:tr>
        <w:tc>
          <w:tcPr>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Adafruit SSD1306</w:t>
            </w:r>
          </w:p>
        </w:tc>
        <w:tc>
          <w:tcPr>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SSD1306</w:t>
            </w:r>
          </w:p>
        </w:tc>
        <w:tc>
          <w:tcPr>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OLED display driver</w:t>
            </w:r>
          </w:p>
        </w:tc>
      </w:tr>
      <w:tr>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Adafruit GFX Library</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Adafruit GFX</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Required graphics base for OLED</w:t>
            </w:r>
          </w:p>
        </w:tc>
      </w:tr>
      <w:tr>
        <w:tc>
          <w:tcPr>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TinyGPS++</w:t>
            </w:r>
          </w:p>
        </w:tc>
        <w:tc>
          <w:tcPr>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TinyGPSPlus</w:t>
            </w:r>
          </w:p>
        </w:tc>
        <w:tc>
          <w:tcPr>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color w:val="333333"/>
                <w:sz w:val="18"/>
                <w:szCs w:val="18"/>
              </w:rPr>
              <w:t xml:space="preserve">GPS NMEA data parser</w:t>
            </w:r>
          </w:p>
        </w:tc>
      </w:tr>
      <w:tr>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BlynkSimpleEsp32</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Blynk</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IoT cloud dashboard</w:t>
            </w:r>
          </w:p>
        </w:tc>
      </w:tr>
    </w:tbl>
    <w:p>
      <w:pPr>
        <w:spacing w:after="100" w:before="0"/>
      </w:pPr>
    </w:p>
    <w:p>
      <w:pPr>
        <w:pStyle w:val="Heading2"/>
        <w:spacing w:after="120" w:before="280"/>
      </w:pPr>
      <w:r>
        <w:rPr>
          <w:rFonts w:ascii="Arial" w:cs="Arial" w:eastAsia="Arial" w:hAnsi="Arial"/>
          <w:b/>
          <w:bCs/>
          <w:color w:val="1565C0"/>
          <w:sz w:val="26"/>
          <w:szCs w:val="26"/>
        </w:rPr>
        <w:t xml:space="preserve">6.2 Key Code Logic</w:t>
      </w:r>
    </w:p>
    <w:p>
      <w:pPr>
        <w:spacing w:after="100" w:before="60"/>
      </w:pPr>
      <w:r>
        <w:rPr>
          <w:rFonts w:ascii="Arial" w:cs="Arial" w:eastAsia="Arial" w:hAnsi="Arial"/>
          <w:color w:val="333333"/>
          <w:sz w:val="22"/>
          <w:szCs w:val="22"/>
        </w:rPr>
        <w:t xml:space="preserve">The ESP32 code runs a continuous loop that executes every 2 seconds:</w:t>
      </w:r>
    </w:p>
    <w:p>
      <w:pPr>
        <w:pStyle w:val="ListParagraph"/>
        <w:numPr>
          <w:ilvl w:val="0"/>
          <w:numId w:val="2"/>
        </w:numPr>
        <w:spacing w:after="40" w:before="40"/>
      </w:pPr>
      <w:r>
        <w:rPr>
          <w:rFonts w:ascii="Arial" w:cs="Arial" w:eastAsia="Arial" w:hAnsi="Arial"/>
          <w:b w:val="false"/>
          <w:bCs w:val="false"/>
          <w:color w:val="333333"/>
          <w:sz w:val="22"/>
          <w:szCs w:val="22"/>
        </w:rPr>
        <w:t xml:space="preserve">readAllSensors() — reads data from all 10 sensors simultaneously</w:t>
      </w:r>
    </w:p>
    <w:p>
      <w:pPr>
        <w:pStyle w:val="ListParagraph"/>
        <w:numPr>
          <w:ilvl w:val="0"/>
          <w:numId w:val="2"/>
        </w:numPr>
        <w:spacing w:after="40" w:before="40"/>
      </w:pPr>
      <w:r>
        <w:rPr>
          <w:rFonts w:ascii="Arial" w:cs="Arial" w:eastAsia="Arial" w:hAnsi="Arial"/>
          <w:b w:val="false"/>
          <w:bCs w:val="false"/>
          <w:color w:val="333333"/>
          <w:sz w:val="22"/>
          <w:szCs w:val="22"/>
        </w:rPr>
        <w:t xml:space="preserve">checkThresholds() — compares readings against safe limits. Triggers buzzer if exceeded</w:t>
      </w:r>
    </w:p>
    <w:p>
      <w:pPr>
        <w:pStyle w:val="ListParagraph"/>
        <w:numPr>
          <w:ilvl w:val="0"/>
          <w:numId w:val="2"/>
        </w:numPr>
        <w:spacing w:after="40" w:before="40"/>
      </w:pPr>
      <w:r>
        <w:rPr>
          <w:rFonts w:ascii="Arial" w:cs="Arial" w:eastAsia="Arial" w:hAnsi="Arial"/>
          <w:b w:val="false"/>
          <w:bCs w:val="false"/>
          <w:color w:val="333333"/>
          <w:sz w:val="22"/>
          <w:szCs w:val="22"/>
        </w:rPr>
        <w:t xml:space="preserve">updateOLED() — refreshes the on-helmet OLED display with current values</w:t>
      </w:r>
    </w:p>
    <w:p>
      <w:pPr>
        <w:pStyle w:val="ListParagraph"/>
        <w:numPr>
          <w:ilvl w:val="0"/>
          <w:numId w:val="2"/>
        </w:numPr>
        <w:spacing w:after="40" w:before="40"/>
      </w:pPr>
      <w:r>
        <w:rPr>
          <w:rFonts w:ascii="Arial" w:cs="Arial" w:eastAsia="Arial" w:hAnsi="Arial"/>
          <w:b w:val="false"/>
          <w:bCs w:val="false"/>
          <w:color w:val="333333"/>
          <w:sz w:val="22"/>
          <w:szCs w:val="22"/>
        </w:rPr>
        <w:t xml:space="preserve">sendToBlynk() — pushes all sensor data to the cloud dashboard via WiFi</w:t>
      </w:r>
    </w:p>
    <w:p>
      <w:pPr>
        <w:pStyle w:val="ListParagraph"/>
        <w:numPr>
          <w:ilvl w:val="0"/>
          <w:numId w:val="2"/>
        </w:numPr>
        <w:spacing w:after="40" w:before="40"/>
      </w:pPr>
      <w:r>
        <w:rPr>
          <w:rFonts w:ascii="Arial" w:cs="Arial" w:eastAsia="Arial" w:hAnsi="Arial"/>
          <w:b w:val="false"/>
          <w:bCs w:val="false"/>
          <w:color w:val="333333"/>
          <w:sz w:val="22"/>
          <w:szCs w:val="22"/>
        </w:rPr>
        <w:t xml:space="preserve">readGPS() — parses NMEA data from the NEO-6M GPS module</w:t>
      </w:r>
    </w:p>
    <w:p>
      <w:pPr>
        <w:spacing w:after="100" w:before="0"/>
      </w:pPr>
    </w:p>
    <w:p>
      <w:pPr>
        <w:pStyle w:val="Heading2"/>
        <w:spacing w:after="120" w:before="280"/>
      </w:pPr>
      <w:r>
        <w:rPr>
          <w:rFonts w:ascii="Arial" w:cs="Arial" w:eastAsia="Arial" w:hAnsi="Arial"/>
          <w:b/>
          <w:bCs/>
          <w:color w:val="1565C0"/>
          <w:sz w:val="26"/>
          <w:szCs w:val="26"/>
        </w:rPr>
        <w:t xml:space="preserve">6.3 Alarm Threshold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4080"/>
      </w:tblGrid>
      <w:tr>
        <w:tc>
          <w:tcPr>
            <w:tcBorders>
              <w:top w:val="single" w:color="1565C0" w:sz="4"/>
              <w:left w:val="single" w:color="1565C0" w:sz="4"/>
              <w:bottom w:val="single" w:color="1565C0" w:sz="4"/>
              <w:right w:val="single" w:color="1565C0" w:sz="4"/>
            </w:tcBorders>
            <w:shd w:fill="B71C1C" w:val="clear"/>
            <w:tcMar>
              <w:top w:type="dxa" w:w="80"/>
              <w:left w:type="dxa" w:w="100"/>
              <w:bottom w:type="dxa" w:w="80"/>
              <w:right w:type="dxa" w:w="100"/>
            </w:tcMar>
          </w:tcPr>
          <w:p>
            <w:r>
              <w:rPr>
                <w:rFonts w:ascii="Arial" w:cs="Arial" w:eastAsia="Arial" w:hAnsi="Arial"/>
                <w:b/>
                <w:bCs/>
                <w:color w:val="FFFFFF"/>
                <w:sz w:val="18"/>
                <w:szCs w:val="18"/>
              </w:rPr>
              <w:t xml:space="preserve">Parameter</w:t>
            </w:r>
          </w:p>
        </w:tc>
        <w:tc>
          <w:tcPr>
            <w:tcBorders>
              <w:top w:val="single" w:color="1565C0" w:sz="4"/>
              <w:left w:val="single" w:color="1565C0" w:sz="4"/>
              <w:bottom w:val="single" w:color="1565C0" w:sz="4"/>
              <w:right w:val="single" w:color="1565C0" w:sz="4"/>
            </w:tcBorders>
            <w:shd w:fill="B71C1C" w:val="clear"/>
            <w:tcMar>
              <w:top w:type="dxa" w:w="80"/>
              <w:left w:type="dxa" w:w="100"/>
              <w:bottom w:type="dxa" w:w="80"/>
              <w:right w:type="dxa" w:w="100"/>
            </w:tcMar>
          </w:tcPr>
          <w:p>
            <w:r>
              <w:rPr>
                <w:rFonts w:ascii="Arial" w:cs="Arial" w:eastAsia="Arial" w:hAnsi="Arial"/>
                <w:b/>
                <w:bCs/>
                <w:color w:val="FFFFFF"/>
                <w:sz w:val="18"/>
                <w:szCs w:val="18"/>
              </w:rPr>
              <w:t xml:space="preserve">Threshold</w:t>
            </w:r>
          </w:p>
        </w:tc>
        <w:tc>
          <w:tcPr>
            <w:tcBorders>
              <w:top w:val="single" w:color="1565C0" w:sz="4"/>
              <w:left w:val="single" w:color="1565C0" w:sz="4"/>
              <w:bottom w:val="single" w:color="1565C0" w:sz="4"/>
              <w:right w:val="single" w:color="1565C0" w:sz="4"/>
            </w:tcBorders>
            <w:shd w:fill="B71C1C" w:val="clear"/>
            <w:tcMar>
              <w:top w:type="dxa" w:w="80"/>
              <w:left w:type="dxa" w:w="100"/>
              <w:bottom w:type="dxa" w:w="80"/>
              <w:right w:type="dxa" w:w="100"/>
            </w:tcMar>
          </w:tcPr>
          <w:p>
            <w:r>
              <w:rPr>
                <w:rFonts w:ascii="Arial" w:cs="Arial" w:eastAsia="Arial" w:hAnsi="Arial"/>
                <w:b/>
                <w:bCs/>
                <w:color w:val="FFFFFF"/>
                <w:sz w:val="18"/>
                <w:szCs w:val="18"/>
              </w:rPr>
              <w:t xml:space="preserve">Action Triggered</w:t>
            </w:r>
          </w:p>
        </w:tc>
      </w:tr>
      <w:tr>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CO Level (MQ-7)</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&gt; 300 ADC</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Buzzer + Blynk alert + SMS</w:t>
            </w:r>
          </w:p>
        </w:tc>
      </w:tr>
      <w:tr>
        <w:tc>
          <w:tcPr>
            <w:tcBorders>
              <w:top w:val="single" w:color="BBBBBB" w:sz="4"/>
              <w:left w:val="single" w:color="BBBBBB" w:sz="4"/>
              <w:bottom w:val="single" w:color="BBBBBB" w:sz="4"/>
              <w:right w:val="single" w:color="BBBBBB" w:sz="4"/>
            </w:tcBorders>
            <w:shd w:fill="FFEBEE" w:val="clear"/>
            <w:tcMar>
              <w:top w:type="dxa" w:w="60"/>
              <w:left w:type="dxa" w:w="100"/>
              <w:bottom w:type="dxa" w:w="60"/>
              <w:right w:type="dxa" w:w="100"/>
            </w:tcMar>
          </w:tcPr>
          <w:p>
            <w:r>
              <w:rPr>
                <w:rFonts w:ascii="Arial" w:cs="Arial" w:eastAsia="Arial" w:hAnsi="Arial"/>
                <w:color w:val="333333"/>
                <w:sz w:val="18"/>
                <w:szCs w:val="18"/>
              </w:rPr>
              <w:t xml:space="preserve">Gas / LPG (MQ-2)</w:t>
            </w:r>
          </w:p>
        </w:tc>
        <w:tc>
          <w:tcPr>
            <w:tcBorders>
              <w:top w:val="single" w:color="BBBBBB" w:sz="4"/>
              <w:left w:val="single" w:color="BBBBBB" w:sz="4"/>
              <w:bottom w:val="single" w:color="BBBBBB" w:sz="4"/>
              <w:right w:val="single" w:color="BBBBBB" w:sz="4"/>
            </w:tcBorders>
            <w:shd w:fill="FFEBEE" w:val="clear"/>
            <w:tcMar>
              <w:top w:type="dxa" w:w="60"/>
              <w:left w:type="dxa" w:w="100"/>
              <w:bottom w:type="dxa" w:w="60"/>
              <w:right w:type="dxa" w:w="100"/>
            </w:tcMar>
          </w:tcPr>
          <w:p>
            <w:r>
              <w:rPr>
                <w:rFonts w:ascii="Arial" w:cs="Arial" w:eastAsia="Arial" w:hAnsi="Arial"/>
                <w:color w:val="333333"/>
                <w:sz w:val="18"/>
                <w:szCs w:val="18"/>
              </w:rPr>
              <w:t xml:space="preserve">&gt; 400 ADC</w:t>
            </w:r>
          </w:p>
        </w:tc>
        <w:tc>
          <w:tcPr>
            <w:tcBorders>
              <w:top w:val="single" w:color="BBBBBB" w:sz="4"/>
              <w:left w:val="single" w:color="BBBBBB" w:sz="4"/>
              <w:bottom w:val="single" w:color="BBBBBB" w:sz="4"/>
              <w:right w:val="single" w:color="BBBBBB" w:sz="4"/>
            </w:tcBorders>
            <w:shd w:fill="FFEBEE" w:val="clear"/>
            <w:tcMar>
              <w:top w:type="dxa" w:w="60"/>
              <w:left w:type="dxa" w:w="100"/>
              <w:bottom w:type="dxa" w:w="60"/>
              <w:right w:type="dxa" w:w="100"/>
            </w:tcMar>
          </w:tcPr>
          <w:p>
            <w:r>
              <w:rPr>
                <w:rFonts w:ascii="Arial" w:cs="Arial" w:eastAsia="Arial" w:hAnsi="Arial"/>
                <w:color w:val="333333"/>
                <w:sz w:val="18"/>
                <w:szCs w:val="18"/>
              </w:rPr>
              <w:t xml:space="preserve">Buzzer + Blynk alert + SMS</w:t>
            </w:r>
          </w:p>
        </w:tc>
      </w:tr>
      <w:tr>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Air Quality (MQ-135)</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&gt; 400 ADC</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Warning notification</w:t>
            </w:r>
          </w:p>
        </w:tc>
      </w:tr>
      <w:tr>
        <w:tc>
          <w:tcPr>
            <w:tcBorders>
              <w:top w:val="single" w:color="BBBBBB" w:sz="4"/>
              <w:left w:val="single" w:color="BBBBBB" w:sz="4"/>
              <w:bottom w:val="single" w:color="BBBBBB" w:sz="4"/>
              <w:right w:val="single" w:color="BBBBBB" w:sz="4"/>
            </w:tcBorders>
            <w:shd w:fill="FFEBEE" w:val="clear"/>
            <w:tcMar>
              <w:top w:type="dxa" w:w="60"/>
              <w:left w:type="dxa" w:w="100"/>
              <w:bottom w:type="dxa" w:w="60"/>
              <w:right w:type="dxa" w:w="100"/>
            </w:tcMar>
          </w:tcPr>
          <w:p>
            <w:r>
              <w:rPr>
                <w:rFonts w:ascii="Arial" w:cs="Arial" w:eastAsia="Arial" w:hAnsi="Arial"/>
                <w:color w:val="333333"/>
                <w:sz w:val="18"/>
                <w:szCs w:val="18"/>
              </w:rPr>
              <w:t xml:space="preserve">Oxygen Level (KE-25)</w:t>
            </w:r>
          </w:p>
        </w:tc>
        <w:tc>
          <w:tcPr>
            <w:tcBorders>
              <w:top w:val="single" w:color="BBBBBB" w:sz="4"/>
              <w:left w:val="single" w:color="BBBBBB" w:sz="4"/>
              <w:bottom w:val="single" w:color="BBBBBB" w:sz="4"/>
              <w:right w:val="single" w:color="BBBBBB" w:sz="4"/>
            </w:tcBorders>
            <w:shd w:fill="FFEBEE" w:val="clear"/>
            <w:tcMar>
              <w:top w:type="dxa" w:w="60"/>
              <w:left w:type="dxa" w:w="100"/>
              <w:bottom w:type="dxa" w:w="60"/>
              <w:right w:type="dxa" w:w="100"/>
            </w:tcMar>
          </w:tcPr>
          <w:p>
            <w:r>
              <w:rPr>
                <w:rFonts w:ascii="Arial" w:cs="Arial" w:eastAsia="Arial" w:hAnsi="Arial"/>
                <w:color w:val="333333"/>
                <w:sz w:val="18"/>
                <w:szCs w:val="18"/>
              </w:rPr>
              <w:t xml:space="preserve">&lt; 850 ADC (~19.5%)</w:t>
            </w:r>
          </w:p>
        </w:tc>
        <w:tc>
          <w:tcPr>
            <w:tcBorders>
              <w:top w:val="single" w:color="BBBBBB" w:sz="4"/>
              <w:left w:val="single" w:color="BBBBBB" w:sz="4"/>
              <w:bottom w:val="single" w:color="BBBBBB" w:sz="4"/>
              <w:right w:val="single" w:color="BBBBBB" w:sz="4"/>
            </w:tcBorders>
            <w:shd w:fill="FFEBEE" w:val="clear"/>
            <w:tcMar>
              <w:top w:type="dxa" w:w="60"/>
              <w:left w:type="dxa" w:w="100"/>
              <w:bottom w:type="dxa" w:w="60"/>
              <w:right w:type="dxa" w:w="100"/>
            </w:tcMar>
          </w:tcPr>
          <w:p>
            <w:r>
              <w:rPr>
                <w:rFonts w:ascii="Arial" w:cs="Arial" w:eastAsia="Arial" w:hAnsi="Arial"/>
                <w:color w:val="333333"/>
                <w:sz w:val="18"/>
                <w:szCs w:val="18"/>
              </w:rPr>
              <w:t xml:space="preserve">Buzzer + critical alert</w:t>
            </w:r>
          </w:p>
        </w:tc>
      </w:tr>
      <w:tr>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Temperature</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&gt; 40°C</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Warning + dashboard alert</w:t>
            </w:r>
          </w:p>
        </w:tc>
      </w:tr>
      <w:tr>
        <w:tc>
          <w:tcPr>
            <w:tcBorders>
              <w:top w:val="single" w:color="BBBBBB" w:sz="4"/>
              <w:left w:val="single" w:color="BBBBBB" w:sz="4"/>
              <w:bottom w:val="single" w:color="BBBBBB" w:sz="4"/>
              <w:right w:val="single" w:color="BBBBBB" w:sz="4"/>
            </w:tcBorders>
            <w:shd w:fill="FFEBEE" w:val="clear"/>
            <w:tcMar>
              <w:top w:type="dxa" w:w="60"/>
              <w:left w:type="dxa" w:w="100"/>
              <w:bottom w:type="dxa" w:w="60"/>
              <w:right w:type="dxa" w:w="100"/>
            </w:tcMar>
          </w:tcPr>
          <w:p>
            <w:r>
              <w:rPr>
                <w:rFonts w:ascii="Arial" w:cs="Arial" w:eastAsia="Arial" w:hAnsi="Arial"/>
                <w:color w:val="333333"/>
                <w:sz w:val="18"/>
                <w:szCs w:val="18"/>
              </w:rPr>
              <w:t xml:space="preserve">Fall Detected (MPU-6050)</w:t>
            </w:r>
          </w:p>
        </w:tc>
        <w:tc>
          <w:tcPr>
            <w:tcBorders>
              <w:top w:val="single" w:color="BBBBBB" w:sz="4"/>
              <w:left w:val="single" w:color="BBBBBB" w:sz="4"/>
              <w:bottom w:val="single" w:color="BBBBBB" w:sz="4"/>
              <w:right w:val="single" w:color="BBBBBB" w:sz="4"/>
            </w:tcBorders>
            <w:shd w:fill="FFEBEE" w:val="clear"/>
            <w:tcMar>
              <w:top w:type="dxa" w:w="60"/>
              <w:left w:type="dxa" w:w="100"/>
              <w:bottom w:type="dxa" w:w="60"/>
              <w:right w:type="dxa" w:w="100"/>
            </w:tcMar>
          </w:tcPr>
          <w:p>
            <w:r>
              <w:rPr>
                <w:rFonts w:ascii="Arial" w:cs="Arial" w:eastAsia="Arial" w:hAnsi="Arial"/>
                <w:color w:val="333333"/>
                <w:sz w:val="18"/>
                <w:szCs w:val="18"/>
              </w:rPr>
              <w:t xml:space="preserve">G-force &gt; 2.5G or &lt; 0.3G</w:t>
            </w:r>
          </w:p>
        </w:tc>
        <w:tc>
          <w:tcPr>
            <w:tcBorders>
              <w:top w:val="single" w:color="BBBBBB" w:sz="4"/>
              <w:left w:val="single" w:color="BBBBBB" w:sz="4"/>
              <w:bottom w:val="single" w:color="BBBBBB" w:sz="4"/>
              <w:right w:val="single" w:color="BBBBBB" w:sz="4"/>
            </w:tcBorders>
            <w:shd w:fill="FFEBEE" w:val="clear"/>
            <w:tcMar>
              <w:top w:type="dxa" w:w="60"/>
              <w:left w:type="dxa" w:w="100"/>
              <w:bottom w:type="dxa" w:w="60"/>
              <w:right w:type="dxa" w:w="100"/>
            </w:tcMar>
          </w:tcPr>
          <w:p>
            <w:r>
              <w:rPr>
                <w:rFonts w:ascii="Arial" w:cs="Arial" w:eastAsia="Arial" w:hAnsi="Arial"/>
                <w:color w:val="333333"/>
                <w:sz w:val="18"/>
                <w:szCs w:val="18"/>
              </w:rPr>
              <w:t xml:space="preserve">Fall alert + Blynk event</w:t>
            </w:r>
          </w:p>
        </w:tc>
      </w:tr>
      <w:tr>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Vibration (SW-420)</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Digital HIGH</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Collapse warning + alert</w:t>
            </w:r>
          </w:p>
        </w:tc>
      </w:tr>
      <w:tr>
        <w:tc>
          <w:tcPr>
            <w:tcBorders>
              <w:top w:val="single" w:color="BBBBBB" w:sz="4"/>
              <w:left w:val="single" w:color="BBBBBB" w:sz="4"/>
              <w:bottom w:val="single" w:color="BBBBBB" w:sz="4"/>
              <w:right w:val="single" w:color="BBBBBB" w:sz="4"/>
            </w:tcBorders>
            <w:shd w:fill="FFEBEE" w:val="clear"/>
            <w:tcMar>
              <w:top w:type="dxa" w:w="60"/>
              <w:left w:type="dxa" w:w="100"/>
              <w:bottom w:type="dxa" w:w="60"/>
              <w:right w:type="dxa" w:w="100"/>
            </w:tcMar>
          </w:tcPr>
          <w:p>
            <w:r>
              <w:rPr>
                <w:rFonts w:ascii="Arial" w:cs="Arial" w:eastAsia="Arial" w:hAnsi="Arial"/>
                <w:color w:val="333333"/>
                <w:sz w:val="18"/>
                <w:szCs w:val="18"/>
              </w:rPr>
              <w:t xml:space="preserve">SOS Button</w:t>
            </w:r>
          </w:p>
        </w:tc>
        <w:tc>
          <w:tcPr>
            <w:tcBorders>
              <w:top w:val="single" w:color="BBBBBB" w:sz="4"/>
              <w:left w:val="single" w:color="BBBBBB" w:sz="4"/>
              <w:bottom w:val="single" w:color="BBBBBB" w:sz="4"/>
              <w:right w:val="single" w:color="BBBBBB" w:sz="4"/>
            </w:tcBorders>
            <w:shd w:fill="FFEBEE" w:val="clear"/>
            <w:tcMar>
              <w:top w:type="dxa" w:w="60"/>
              <w:left w:type="dxa" w:w="100"/>
              <w:bottom w:type="dxa" w:w="60"/>
              <w:right w:type="dxa" w:w="100"/>
            </w:tcMar>
          </w:tcPr>
          <w:p>
            <w:r>
              <w:rPr>
                <w:rFonts w:ascii="Arial" w:cs="Arial" w:eastAsia="Arial" w:hAnsi="Arial"/>
                <w:color w:val="333333"/>
                <w:sz w:val="18"/>
                <w:szCs w:val="18"/>
              </w:rPr>
              <w:t xml:space="preserve">Button pressed</w:t>
            </w:r>
          </w:p>
        </w:tc>
        <w:tc>
          <w:tcPr>
            <w:tcBorders>
              <w:top w:val="single" w:color="BBBBBB" w:sz="4"/>
              <w:left w:val="single" w:color="BBBBBB" w:sz="4"/>
              <w:bottom w:val="single" w:color="BBBBBB" w:sz="4"/>
              <w:right w:val="single" w:color="BBBBBB" w:sz="4"/>
            </w:tcBorders>
            <w:shd w:fill="FFEBEE" w:val="clear"/>
            <w:tcMar>
              <w:top w:type="dxa" w:w="60"/>
              <w:left w:type="dxa" w:w="100"/>
              <w:bottom w:type="dxa" w:w="60"/>
              <w:right w:type="dxa" w:w="100"/>
            </w:tcMar>
          </w:tcPr>
          <w:p>
            <w:r>
              <w:rPr>
                <w:rFonts w:ascii="Arial" w:cs="Arial" w:eastAsia="Arial" w:hAnsi="Arial"/>
                <w:color w:val="333333"/>
                <w:sz w:val="18"/>
                <w:szCs w:val="18"/>
              </w:rPr>
              <w:t xml:space="preserve">Immediate SMS + email + alert</w:t>
            </w:r>
          </w:p>
        </w:tc>
      </w:tr>
    </w:tbl>
    <w:p>
      <w:r>
        <w:br w:type="page"/>
      </w:r>
    </w:p>
    <w:p>
      <w:pPr>
        <w:pStyle w:val="Heading1"/>
        <w:pBdr>
          <w:bottom w:val="single" w:color="B8860B" w:sz="8" w:space="4"/>
        </w:pBdr>
        <w:spacing w:after="160" w:before="360"/>
      </w:pPr>
      <w:r>
        <w:rPr>
          <w:rFonts w:ascii="Arial" w:cs="Arial" w:eastAsia="Arial" w:hAnsi="Arial"/>
          <w:b/>
          <w:bCs/>
          <w:color w:val="1a237e"/>
          <w:sz w:val="32"/>
          <w:szCs w:val="32"/>
        </w:rPr>
        <w:t xml:space="preserve">Chapter 7: IoT Dashboard — Blynk Setup</w:t>
      </w:r>
    </w:p>
    <w:p>
      <w:pPr>
        <w:spacing w:after="100" w:before="60"/>
      </w:pPr>
      <w:r>
        <w:rPr>
          <w:rFonts w:ascii="Arial" w:cs="Arial" w:eastAsia="Arial" w:hAnsi="Arial"/>
          <w:color w:val="333333"/>
          <w:sz w:val="22"/>
          <w:szCs w:val="22"/>
        </w:rPr>
        <w:t xml:space="preserve">Blynk is a free IoT platform that turns your smartphone into a live dashboard. Supervisors can monitor all miners from a single screen and receive instant push notifications when any danger threshold is exceeded.</w:t>
      </w:r>
    </w:p>
    <w:p>
      <w:pPr>
        <w:spacing w:after="100" w:before="0"/>
      </w:pPr>
    </w:p>
    <w:p>
      <w:pPr>
        <w:pStyle w:val="Heading2"/>
        <w:spacing w:after="120" w:before="280"/>
      </w:pPr>
      <w:r>
        <w:rPr>
          <w:rFonts w:ascii="Arial" w:cs="Arial" w:eastAsia="Arial" w:hAnsi="Arial"/>
          <w:b/>
          <w:bCs/>
          <w:color w:val="1565C0"/>
          <w:sz w:val="26"/>
          <w:szCs w:val="26"/>
        </w:rPr>
        <w:t xml:space="preserve">7.1 Setup Steps</w:t>
      </w:r>
    </w:p>
    <w:p>
      <w:pPr>
        <w:pStyle w:val="ListParagraph"/>
        <w:numPr>
          <w:ilvl w:val="0"/>
          <w:numId w:val="3"/>
        </w:numPr>
        <w:spacing w:after="40" w:before="40"/>
      </w:pPr>
      <w:r>
        <w:rPr>
          <w:rFonts w:ascii="Arial" w:cs="Arial" w:eastAsia="Arial" w:hAnsi="Arial"/>
          <w:color w:val="333333"/>
          <w:sz w:val="22"/>
          <w:szCs w:val="22"/>
        </w:rPr>
        <w:t xml:space="preserve">Download 'Blynk IoT' app on Android or iPhone</w:t>
      </w:r>
    </w:p>
    <w:p>
      <w:pPr>
        <w:pStyle w:val="ListParagraph"/>
        <w:numPr>
          <w:ilvl w:val="0"/>
          <w:numId w:val="3"/>
        </w:numPr>
        <w:spacing w:after="40" w:before="40"/>
      </w:pPr>
      <w:r>
        <w:rPr>
          <w:rFonts w:ascii="Arial" w:cs="Arial" w:eastAsia="Arial" w:hAnsi="Arial"/>
          <w:color w:val="333333"/>
          <w:sz w:val="22"/>
          <w:szCs w:val="22"/>
        </w:rPr>
        <w:t xml:space="preserve">Register at blynk.cloud → New Template → Name: 'Smart Helmet' → Hardware: ESP32 → Connection: WiFi</w:t>
      </w:r>
    </w:p>
    <w:p>
      <w:pPr>
        <w:pStyle w:val="ListParagraph"/>
        <w:numPr>
          <w:ilvl w:val="0"/>
          <w:numId w:val="3"/>
        </w:numPr>
        <w:spacing w:after="40" w:before="40"/>
      </w:pPr>
      <w:r>
        <w:rPr>
          <w:rFonts w:ascii="Arial" w:cs="Arial" w:eastAsia="Arial" w:hAnsi="Arial"/>
          <w:color w:val="333333"/>
          <w:sz w:val="22"/>
          <w:szCs w:val="22"/>
        </w:rPr>
        <w:t xml:space="preserve">Create Datastreams for each virtual pin (see table below)</w:t>
      </w:r>
    </w:p>
    <w:p>
      <w:pPr>
        <w:pStyle w:val="ListParagraph"/>
        <w:numPr>
          <w:ilvl w:val="0"/>
          <w:numId w:val="3"/>
        </w:numPr>
        <w:spacing w:after="40" w:before="40"/>
      </w:pPr>
      <w:r>
        <w:rPr>
          <w:rFonts w:ascii="Arial" w:cs="Arial" w:eastAsia="Arial" w:hAnsi="Arial"/>
          <w:color w:val="333333"/>
          <w:sz w:val="22"/>
          <w:szCs w:val="22"/>
        </w:rPr>
        <w:t xml:space="preserve">Build dashboard: add Gauge, Chart, Value Display, Map, and LED widgets</w:t>
      </w:r>
    </w:p>
    <w:p>
      <w:pPr>
        <w:pStyle w:val="ListParagraph"/>
        <w:numPr>
          <w:ilvl w:val="0"/>
          <w:numId w:val="3"/>
        </w:numPr>
        <w:spacing w:after="40" w:before="40"/>
      </w:pPr>
      <w:r>
        <w:rPr>
          <w:rFonts w:ascii="Arial" w:cs="Arial" w:eastAsia="Arial" w:hAnsi="Arial"/>
          <w:color w:val="333333"/>
          <w:sz w:val="22"/>
          <w:szCs w:val="22"/>
        </w:rPr>
        <w:t xml:space="preserve">Create Events: co_alert, gas_alert, o2_alert, fall_alert, sos, vibration_alert → Enable push + email notifications</w:t>
      </w:r>
    </w:p>
    <w:p>
      <w:pPr>
        <w:pStyle w:val="ListParagraph"/>
        <w:numPr>
          <w:ilvl w:val="0"/>
          <w:numId w:val="3"/>
        </w:numPr>
        <w:spacing w:after="40" w:before="40"/>
      </w:pPr>
      <w:r>
        <w:rPr>
          <w:rFonts w:ascii="Arial" w:cs="Arial" w:eastAsia="Arial" w:hAnsi="Arial"/>
          <w:color w:val="333333"/>
          <w:sz w:val="22"/>
          <w:szCs w:val="22"/>
        </w:rPr>
        <w:t xml:space="preserve">Copy Auth Token from Device Info → paste into ESP32 code as auth[]</w:t>
      </w:r>
    </w:p>
    <w:p>
      <w:pPr>
        <w:spacing w:after="100" w:before="0"/>
      </w:pPr>
    </w:p>
    <w:p>
      <w:pPr>
        <w:pStyle w:val="Heading2"/>
        <w:spacing w:after="120" w:before="280"/>
      </w:pPr>
      <w:r>
        <w:rPr>
          <w:rFonts w:ascii="Arial" w:cs="Arial" w:eastAsia="Arial" w:hAnsi="Arial"/>
          <w:b/>
          <w:bCs/>
          <w:color w:val="1565C0"/>
          <w:sz w:val="26"/>
          <w:szCs w:val="26"/>
        </w:rPr>
        <w:t xml:space="preserve">7.2 Datastream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2000"/>
        <w:gridCol w:w="2160"/>
      </w:tblGrid>
      <w:tr>
        <w:trPr>
          <w:tblHeader/>
        </w:trPr>
        <w:tc>
          <w:tcPr>
            <w:tcW w:type="dxa" w:w="1200"/>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Virtual Pin</w:t>
            </w:r>
          </w:p>
        </w:tc>
        <w:tc>
          <w:tcPr>
            <w:tcW w:type="dxa" w:w="2400"/>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1600"/>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2000"/>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Range</w:t>
            </w:r>
          </w:p>
        </w:tc>
        <w:tc>
          <w:tcPr>
            <w:tcW w:type="dxa" w:w="2160"/>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Units</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V0</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Temperature</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Double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-40 to 80</w:t>
            </w:r>
          </w:p>
        </w:tc>
        <w:tc>
          <w:tcPr>
            <w:tcW w:type="dxa" w:w="21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w:t>
            </w:r>
          </w:p>
        </w:tc>
      </w:tr>
      <w:tr>
        <w:tc>
          <w:tcPr>
            <w:tcW w:type="dxa" w:w="12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bCs/>
                <w:color w:val="333333"/>
                <w:sz w:val="18"/>
                <w:szCs w:val="18"/>
              </w:rPr>
              <w:t xml:space="preserve">V1</w:t>
            </w:r>
          </w:p>
        </w:tc>
        <w:tc>
          <w:tcPr>
            <w:tcW w:type="dxa" w:w="24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Humidity</w:t>
            </w:r>
          </w:p>
        </w:tc>
        <w:tc>
          <w:tcPr>
            <w:tcW w:type="dxa" w:w="16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Double</w:t>
            </w:r>
          </w:p>
        </w:tc>
        <w:tc>
          <w:tcPr>
            <w:tcW w:type="dxa" w:w="20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0 to 100</w:t>
            </w:r>
          </w:p>
        </w:tc>
        <w:tc>
          <w:tcPr>
            <w:tcW w:type="dxa" w:w="216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 RH</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V2</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 Level (MQ-7)</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Integer</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 to 4095</w:t>
            </w:r>
          </w:p>
        </w:tc>
        <w:tc>
          <w:tcPr>
            <w:tcW w:type="dxa" w:w="21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ADC</w:t>
            </w:r>
          </w:p>
        </w:tc>
      </w:tr>
      <w:tr>
        <w:tc>
          <w:tcPr>
            <w:tcW w:type="dxa" w:w="12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bCs/>
                <w:color w:val="333333"/>
                <w:sz w:val="18"/>
                <w:szCs w:val="18"/>
              </w:rPr>
              <w:t xml:space="preserve">V3</w:t>
            </w:r>
          </w:p>
        </w:tc>
        <w:tc>
          <w:tcPr>
            <w:tcW w:type="dxa" w:w="24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Gas / LPG (MQ-2)</w:t>
            </w:r>
          </w:p>
        </w:tc>
        <w:tc>
          <w:tcPr>
            <w:tcW w:type="dxa" w:w="16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Integer</w:t>
            </w:r>
          </w:p>
        </w:tc>
        <w:tc>
          <w:tcPr>
            <w:tcW w:type="dxa" w:w="20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0 to 4095</w:t>
            </w:r>
          </w:p>
        </w:tc>
        <w:tc>
          <w:tcPr>
            <w:tcW w:type="dxa" w:w="216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ADC</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V4</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Air Quality (MQ-135)</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Integer</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 to 4095</w:t>
            </w:r>
          </w:p>
        </w:tc>
        <w:tc>
          <w:tcPr>
            <w:tcW w:type="dxa" w:w="21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ADC</w:t>
            </w:r>
          </w:p>
        </w:tc>
      </w:tr>
      <w:tr>
        <w:tc>
          <w:tcPr>
            <w:tcW w:type="dxa" w:w="12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bCs/>
                <w:color w:val="333333"/>
                <w:sz w:val="18"/>
                <w:szCs w:val="18"/>
              </w:rPr>
              <w:t xml:space="preserve">V5</w:t>
            </w:r>
          </w:p>
        </w:tc>
        <w:tc>
          <w:tcPr>
            <w:tcW w:type="dxa" w:w="24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Oxygen %</w:t>
            </w:r>
          </w:p>
        </w:tc>
        <w:tc>
          <w:tcPr>
            <w:tcW w:type="dxa" w:w="16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Double</w:t>
            </w:r>
          </w:p>
        </w:tc>
        <w:tc>
          <w:tcPr>
            <w:tcW w:type="dxa" w:w="20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0 to 25</w:t>
            </w:r>
          </w:p>
        </w:tc>
        <w:tc>
          <w:tcPr>
            <w:tcW w:type="dxa" w:w="216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 O₂</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V6</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Pressure</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Double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300 to 1100</w:t>
            </w:r>
          </w:p>
        </w:tc>
        <w:tc>
          <w:tcPr>
            <w:tcW w:type="dxa" w:w="21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hPa</w:t>
            </w:r>
          </w:p>
        </w:tc>
      </w:tr>
      <w:tr>
        <w:tc>
          <w:tcPr>
            <w:tcW w:type="dxa" w:w="12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bCs/>
                <w:color w:val="333333"/>
                <w:sz w:val="18"/>
                <w:szCs w:val="18"/>
              </w:rPr>
              <w:t xml:space="preserve">V7</w:t>
            </w:r>
          </w:p>
        </w:tc>
        <w:tc>
          <w:tcPr>
            <w:tcW w:type="dxa" w:w="24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Altitude</w:t>
            </w:r>
          </w:p>
        </w:tc>
        <w:tc>
          <w:tcPr>
            <w:tcW w:type="dxa" w:w="16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Double</w:t>
            </w:r>
          </w:p>
        </w:tc>
        <w:tc>
          <w:tcPr>
            <w:tcW w:type="dxa" w:w="20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-500 to 9000</w:t>
            </w:r>
          </w:p>
        </w:tc>
        <w:tc>
          <w:tcPr>
            <w:tcW w:type="dxa" w:w="216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meters</w:t>
            </w:r>
          </w:p>
        </w:tc>
      </w:tr>
      <w:tr>
        <w:tc>
          <w:tcPr>
            <w:tcW w:type="dxa" w:w="12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V10</w:t>
            </w:r>
          </w:p>
        </w:tc>
        <w:tc>
          <w:tcPr>
            <w:tcW w:type="dxa" w:w="24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GPS Latitude</w:t>
            </w:r>
          </w:p>
        </w:tc>
        <w:tc>
          <w:tcPr>
            <w:tcW w:type="dxa" w:w="16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Double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-90 to 90</w:t>
            </w:r>
          </w:p>
        </w:tc>
        <w:tc>
          <w:tcPr>
            <w:tcW w:type="dxa" w:w="2160"/>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degrees</w:t>
            </w:r>
          </w:p>
        </w:tc>
      </w:tr>
      <w:tr>
        <w:tc>
          <w:tcPr>
            <w:tcW w:type="dxa" w:w="12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bCs/>
                <w:color w:val="333333"/>
                <w:sz w:val="18"/>
                <w:szCs w:val="18"/>
              </w:rPr>
              <w:t xml:space="preserve">V11</w:t>
            </w:r>
          </w:p>
        </w:tc>
        <w:tc>
          <w:tcPr>
            <w:tcW w:type="dxa" w:w="24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GPS Longitude</w:t>
            </w:r>
          </w:p>
        </w:tc>
        <w:tc>
          <w:tcPr>
            <w:tcW w:type="dxa" w:w="16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Double</w:t>
            </w:r>
          </w:p>
        </w:tc>
        <w:tc>
          <w:tcPr>
            <w:tcW w:type="dxa" w:w="200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-180 to 180</w:t>
            </w:r>
          </w:p>
        </w:tc>
        <w:tc>
          <w:tcPr>
            <w:tcW w:type="dxa" w:w="2160"/>
            <w:tcBorders>
              <w:top w:val="single" w:color="BBBBBB" w:sz="4"/>
              <w:left w:val="single" w:color="BBBBBB" w:sz="4"/>
              <w:bottom w:val="single" w:color="BBBBBB" w:sz="4"/>
              <w:right w:val="single" w:color="BBBBBB" w:sz="4"/>
            </w:tcBorders>
            <w:shd w:fill="E3F2FD" w:val="clear"/>
            <w:tcMar>
              <w:top w:type="dxa" w:w="60"/>
              <w:left w:type="dxa" w:w="100"/>
              <w:bottom w:type="dxa" w:w="60"/>
              <w:right w:type="dxa" w:w="100"/>
            </w:tcMar>
          </w:tcPr>
          <w:p>
            <w:r>
              <w:rPr>
                <w:rFonts w:ascii="Arial" w:cs="Arial" w:eastAsia="Arial" w:hAnsi="Arial"/>
                <w:b w:val="false"/>
                <w:bCs w:val="false"/>
                <w:color w:val="333333"/>
                <w:sz w:val="18"/>
                <w:szCs w:val="18"/>
              </w:rPr>
              <w:t xml:space="preserve">degrees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24242" w:val="clear"/>
            <w:tcMar>
              <w:top w:type="dxa" w:w="80"/>
              <w:left w:type="dxa" w:w="200"/>
              <w:bottom w:type="dxa" w:w="80"/>
              <w:right w:type="dxa" w:w="200"/>
            </w:tcMar>
          </w:tcPr>
          <w:p>
            <w:r>
              <w:rPr>
                <w:rFonts w:ascii="Arial" w:cs="Arial" w:eastAsia="Arial" w:hAnsi="Arial"/>
                <w:b/>
                <w:bCs/>
                <w:color w:val="FFFFFF"/>
                <w:sz w:val="22"/>
                <w:szCs w:val="22"/>
              </w:rPr>
              <w:t xml:space="preserve">[ BLYNK DASHBOARD SCREENSHOT — ADD IMAGE HERE ]</w:t>
            </w:r>
          </w:p>
        </w:tc>
      </w:tr>
      <w:tr>
        <w:tc>
          <w:tcPr>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pPr>
              <w:jc w:val="center"/>
            </w:pPr>
            <w:r>
              <w:rPr>
                <w:rFonts w:ascii="Arial" w:cs="Arial" w:eastAsia="Arial" w:hAnsi="Arial"/>
                <w:i/>
                <w:iCs/>
                <w:color w:val="424242"/>
                <w:sz w:val="20"/>
                <w:szCs w:val="20"/>
              </w:rPr>
              <w:t xml:space="preserve">Insert screenshot of your Blynk mobile/web dashboard showing live sensor gauges and GPS map.</w:t>
            </w:r>
          </w:p>
        </w:tc>
      </w:tr>
    </w:tbl>
    <w:p>
      <w:r>
        <w:br w:type="page"/>
      </w:r>
    </w:p>
    <w:p>
      <w:pPr>
        <w:pStyle w:val="Heading1"/>
        <w:pBdr>
          <w:bottom w:val="single" w:color="B8860B" w:sz="8" w:space="4"/>
        </w:pBdr>
        <w:spacing w:after="160" w:before="360"/>
      </w:pPr>
      <w:r>
        <w:rPr>
          <w:rFonts w:ascii="Arial" w:cs="Arial" w:eastAsia="Arial" w:hAnsi="Arial"/>
          <w:b/>
          <w:bCs/>
          <w:color w:val="1a237e"/>
          <w:sz w:val="32"/>
          <w:szCs w:val="32"/>
        </w:rPr>
        <w:t xml:space="preserve">Chapter 8: Testing &amp; Troubleshooting</w:t>
      </w:r>
    </w:p>
    <w:p>
      <w:pPr>
        <w:pStyle w:val="Heading2"/>
        <w:spacing w:after="120" w:before="280"/>
      </w:pPr>
      <w:r>
        <w:rPr>
          <w:rFonts w:ascii="Arial" w:cs="Arial" w:eastAsia="Arial" w:hAnsi="Arial"/>
          <w:b/>
          <w:bCs/>
          <w:color w:val="1565C0"/>
          <w:sz w:val="26"/>
          <w:szCs w:val="26"/>
        </w:rPr>
        <w:t xml:space="preserve">8.1 Sensor Test Procedures</w:t>
      </w:r>
    </w:p>
    <w:p>
      <w:pPr>
        <w:spacing w:after="80" w:before="200"/>
      </w:pPr>
      <w:r>
        <w:rPr>
          <w:rFonts w:ascii="Arial" w:cs="Arial" w:eastAsia="Arial" w:hAnsi="Arial"/>
          <w:b/>
          <w:bCs/>
          <w:color w:val="424242"/>
          <w:sz w:val="22"/>
          <w:szCs w:val="22"/>
        </w:rPr>
        <w:t xml:space="preserve">DHT-22 Temperature &amp; Humidity</w:t>
      </w:r>
    </w:p>
    <w:p>
      <w:pPr>
        <w:pStyle w:val="ListParagraph"/>
        <w:numPr>
          <w:ilvl w:val="0"/>
          <w:numId w:val="2"/>
        </w:numPr>
        <w:spacing w:after="40" w:before="40"/>
      </w:pPr>
      <w:r>
        <w:rPr>
          <w:rFonts w:ascii="Arial" w:cs="Arial" w:eastAsia="Arial" w:hAnsi="Arial"/>
          <w:b w:val="false"/>
          <w:bCs w:val="false"/>
          <w:color w:val="333333"/>
          <w:sz w:val="22"/>
          <w:szCs w:val="22"/>
        </w:rPr>
        <w:t xml:space="preserve">Open Serial Monitor at 115200 baud — should show ~25°C and ~50% humidity</w:t>
      </w:r>
    </w:p>
    <w:p>
      <w:pPr>
        <w:pStyle w:val="ListParagraph"/>
        <w:numPr>
          <w:ilvl w:val="0"/>
          <w:numId w:val="2"/>
        </w:numPr>
        <w:spacing w:after="40" w:before="40"/>
      </w:pPr>
      <w:r>
        <w:rPr>
          <w:rFonts w:ascii="Arial" w:cs="Arial" w:eastAsia="Arial" w:hAnsi="Arial"/>
          <w:b w:val="false"/>
          <w:bCs w:val="false"/>
          <w:color w:val="333333"/>
          <w:sz w:val="22"/>
          <w:szCs w:val="22"/>
        </w:rPr>
        <w:t xml:space="preserve">Hold sensor in your fist for 30 seconds → temperature should rise</w:t>
      </w:r>
    </w:p>
    <w:p>
      <w:pPr>
        <w:pStyle w:val="ListParagraph"/>
        <w:numPr>
          <w:ilvl w:val="0"/>
          <w:numId w:val="2"/>
        </w:numPr>
        <w:spacing w:after="40" w:before="40"/>
      </w:pPr>
      <w:r>
        <w:rPr>
          <w:rFonts w:ascii="Arial" w:cs="Arial" w:eastAsia="Arial" w:hAnsi="Arial"/>
          <w:b w:val="false"/>
          <w:bCs w:val="false"/>
          <w:color w:val="333333"/>
          <w:sz w:val="22"/>
          <w:szCs w:val="22"/>
        </w:rPr>
        <w:t xml:space="preserve">Blow on it gently → humidity should increase</w:t>
      </w:r>
    </w:p>
    <w:p>
      <w:pPr>
        <w:spacing w:after="80" w:before="200"/>
      </w:pPr>
      <w:r>
        <w:rPr>
          <w:rFonts w:ascii="Arial" w:cs="Arial" w:eastAsia="Arial" w:hAnsi="Arial"/>
          <w:b/>
          <w:bCs/>
          <w:color w:val="424242"/>
          <w:sz w:val="22"/>
          <w:szCs w:val="22"/>
        </w:rPr>
        <w:t xml:space="preserve">Gas Sensors (MQ-2, MQ-7, MQ-135)</w:t>
      </w:r>
    </w:p>
    <w:p>
      <w:pPr>
        <w:pStyle w:val="ListParagraph"/>
        <w:numPr>
          <w:ilvl w:val="0"/>
          <w:numId w:val="2"/>
        </w:numPr>
        <w:spacing w:after="40" w:before="40"/>
      </w:pPr>
      <w:r>
        <w:rPr>
          <w:rFonts w:ascii="Arial" w:cs="Arial" w:eastAsia="Arial" w:hAnsi="Arial"/>
          <w:b w:val="false"/>
          <w:bCs w:val="false"/>
          <w:color w:val="333333"/>
          <w:sz w:val="22"/>
          <w:szCs w:val="22"/>
        </w:rPr>
        <w:t xml:space="preserve">Allow 5 minutes warm-up after powering on before trusting readings</w:t>
      </w:r>
    </w:p>
    <w:p>
      <w:pPr>
        <w:pStyle w:val="ListParagraph"/>
        <w:numPr>
          <w:ilvl w:val="0"/>
          <w:numId w:val="2"/>
        </w:numPr>
        <w:spacing w:after="40" w:before="40"/>
      </w:pPr>
      <w:r>
        <w:rPr>
          <w:rFonts w:ascii="Arial" w:cs="Arial" w:eastAsia="Arial" w:hAnsi="Arial"/>
          <w:b w:val="false"/>
          <w:bCs w:val="false"/>
          <w:color w:val="333333"/>
          <w:sz w:val="22"/>
          <w:szCs w:val="22"/>
        </w:rPr>
        <w:t xml:space="preserve">Hold a lighter (without flame, just gas release) near MQ-2 → ADC value should spike</w:t>
      </w:r>
    </w:p>
    <w:p>
      <w:pPr>
        <w:pStyle w:val="ListParagraph"/>
        <w:numPr>
          <w:ilvl w:val="0"/>
          <w:numId w:val="2"/>
        </w:numPr>
        <w:spacing w:after="40" w:before="40"/>
      </w:pPr>
      <w:r>
        <w:rPr>
          <w:rFonts w:ascii="Arial" w:cs="Arial" w:eastAsia="Arial" w:hAnsi="Arial"/>
          <w:b w:val="false"/>
          <w:bCs w:val="false"/>
          <w:color w:val="333333"/>
          <w:sz w:val="22"/>
          <w:szCs w:val="22"/>
        </w:rPr>
        <w:t xml:space="preserve">For classroom testing: breathe gently on sensor — exhaled CO₂ raises MQ-135 reading</w:t>
      </w:r>
    </w:p>
    <w:p>
      <w:pPr>
        <w:spacing w:after="80" w:before="200"/>
      </w:pPr>
      <w:r>
        <w:rPr>
          <w:rFonts w:ascii="Arial" w:cs="Arial" w:eastAsia="Arial" w:hAnsi="Arial"/>
          <w:b/>
          <w:bCs/>
          <w:color w:val="424242"/>
          <w:sz w:val="22"/>
          <w:szCs w:val="22"/>
        </w:rPr>
        <w:t xml:space="preserve">Fall Detection (MPU-6050)</w:t>
      </w:r>
    </w:p>
    <w:p>
      <w:pPr>
        <w:pStyle w:val="ListParagraph"/>
        <w:numPr>
          <w:ilvl w:val="0"/>
          <w:numId w:val="2"/>
        </w:numPr>
        <w:spacing w:after="40" w:before="40"/>
      </w:pPr>
      <w:r>
        <w:rPr>
          <w:rFonts w:ascii="Arial" w:cs="Arial" w:eastAsia="Arial" w:hAnsi="Arial"/>
          <w:b w:val="false"/>
          <w:bCs w:val="false"/>
          <w:color w:val="333333"/>
          <w:sz w:val="22"/>
          <w:szCs w:val="22"/>
        </w:rPr>
        <w:t xml:space="preserve">Hold breadboard level → G-force reading should be ~1.0G</w:t>
      </w:r>
    </w:p>
    <w:p>
      <w:pPr>
        <w:pStyle w:val="ListParagraph"/>
        <w:numPr>
          <w:ilvl w:val="0"/>
          <w:numId w:val="2"/>
        </w:numPr>
        <w:spacing w:after="40" w:before="40"/>
      </w:pPr>
      <w:r>
        <w:rPr>
          <w:rFonts w:ascii="Arial" w:cs="Arial" w:eastAsia="Arial" w:hAnsi="Arial"/>
          <w:b w:val="false"/>
          <w:bCs w:val="false"/>
          <w:color w:val="333333"/>
          <w:sz w:val="22"/>
          <w:szCs w:val="22"/>
        </w:rPr>
        <w:t xml:space="preserve">Tilt rapidly to 90 degrees → acceleration values change and fall alert triggers</w:t>
      </w:r>
    </w:p>
    <w:p>
      <w:pPr>
        <w:spacing w:after="80" w:before="200"/>
      </w:pPr>
      <w:r>
        <w:rPr>
          <w:rFonts w:ascii="Arial" w:cs="Arial" w:eastAsia="Arial" w:hAnsi="Arial"/>
          <w:b/>
          <w:bCs/>
          <w:color w:val="424242"/>
          <w:sz w:val="22"/>
          <w:szCs w:val="22"/>
        </w:rPr>
        <w:t xml:space="preserve">GPS Module (NEO-6M)</w:t>
      </w:r>
    </w:p>
    <w:p>
      <w:pPr>
        <w:pStyle w:val="ListParagraph"/>
        <w:numPr>
          <w:ilvl w:val="0"/>
          <w:numId w:val="2"/>
        </w:numPr>
        <w:spacing w:after="40" w:before="40"/>
      </w:pPr>
      <w:r>
        <w:rPr>
          <w:rFonts w:ascii="Arial" w:cs="Arial" w:eastAsia="Arial" w:hAnsi="Arial"/>
          <w:b w:val="false"/>
          <w:bCs w:val="false"/>
          <w:color w:val="333333"/>
          <w:sz w:val="22"/>
          <w:szCs w:val="22"/>
        </w:rPr>
        <w:t xml:space="preserve">Take setup near a window or outdoors → wait 1–2 minutes for satellite fix</w:t>
      </w:r>
    </w:p>
    <w:p>
      <w:pPr>
        <w:pStyle w:val="ListParagraph"/>
        <w:numPr>
          <w:ilvl w:val="0"/>
          <w:numId w:val="2"/>
        </w:numPr>
        <w:spacing w:after="40" w:before="40"/>
      </w:pPr>
      <w:r>
        <w:rPr>
          <w:rFonts w:ascii="Arial" w:cs="Arial" w:eastAsia="Arial" w:hAnsi="Arial"/>
          <w:b w:val="false"/>
          <w:bCs w:val="false"/>
          <w:color w:val="333333"/>
          <w:sz w:val="22"/>
          <w:szCs w:val="22"/>
        </w:rPr>
        <w:t xml:space="preserve">Blue LED on NEO-6M blinks at 1Hz when fix is acquired</w:t>
      </w:r>
    </w:p>
    <w:p>
      <w:pPr>
        <w:pStyle w:val="ListParagraph"/>
        <w:numPr>
          <w:ilvl w:val="0"/>
          <w:numId w:val="2"/>
        </w:numPr>
        <w:spacing w:after="40" w:before="40"/>
      </w:pPr>
      <w:r>
        <w:rPr>
          <w:rFonts w:ascii="Arial" w:cs="Arial" w:eastAsia="Arial" w:hAnsi="Arial"/>
          <w:b w:val="false"/>
          <w:bCs w:val="false"/>
          <w:color w:val="333333"/>
          <w:sz w:val="22"/>
          <w:szCs w:val="22"/>
        </w:rPr>
        <w:t xml:space="preserve">Copy coordinates from Serial Monitor → verify in Google Maps</w:t>
      </w:r>
    </w:p>
    <w:p>
      <w:pPr>
        <w:spacing w:after="100" w:before="0"/>
      </w:pPr>
    </w:p>
    <w:p>
      <w:pPr>
        <w:pStyle w:val="Heading2"/>
        <w:spacing w:after="120" w:before="280"/>
      </w:pPr>
      <w:r>
        <w:rPr>
          <w:rFonts w:ascii="Arial" w:cs="Arial" w:eastAsia="Arial" w:hAnsi="Arial"/>
          <w:b/>
          <w:bCs/>
          <w:color w:val="1565C0"/>
          <w:sz w:val="26"/>
          <w:szCs w:val="26"/>
        </w:rPr>
        <w:t xml:space="preserve">8.2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Problem</w:t>
            </w:r>
          </w:p>
        </w:tc>
        <w:tc>
          <w:tcPr>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Likely Cause</w:t>
            </w:r>
          </w:p>
        </w:tc>
        <w:tc>
          <w:tcPr>
            <w:tcBorders>
              <w:top w:val="single" w:color="1565C0" w:sz="4"/>
              <w:left w:val="single" w:color="1565C0" w:sz="4"/>
              <w:bottom w:val="single" w:color="1565C0" w:sz="4"/>
              <w:right w:val="single" w:color="1565C0" w:sz="4"/>
            </w:tcBorders>
            <w:shd w:fill="1565C0" w:val="clear"/>
            <w:tcMar>
              <w:top w:type="dxa" w:w="80"/>
              <w:left w:type="dxa" w:w="100"/>
              <w:bottom w:type="dxa" w:w="80"/>
              <w:right w:type="dxa" w:w="100"/>
            </w:tcMar>
          </w:tcPr>
          <w:p>
            <w:r>
              <w:rPr>
                <w:rFonts w:ascii="Arial" w:cs="Arial" w:eastAsia="Arial" w:hAnsi="Arial"/>
                <w:b/>
                <w:bCs/>
                <w:color w:val="FFFFFF"/>
                <w:sz w:val="18"/>
                <w:szCs w:val="18"/>
              </w:rPr>
              <w:t xml:space="preserve">Solution</w:t>
            </w:r>
          </w:p>
        </w:tc>
      </w:tr>
      <w:tr>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Upload fails – 'Connecting...'</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ESP32 not in download mode</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Hold BOOT button during upload</w:t>
            </w:r>
          </w:p>
        </w:tc>
      </w:tr>
      <w:tr>
        <w:tc>
          <w:tcPr>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color w:val="333333"/>
                <w:sz w:val="18"/>
                <w:szCs w:val="18"/>
              </w:rPr>
              <w:t xml:space="preserve">DHT-22 shows nan or -999</w:t>
            </w:r>
          </w:p>
        </w:tc>
        <w:tc>
          <w:tcPr>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color w:val="333333"/>
                <w:sz w:val="18"/>
                <w:szCs w:val="18"/>
              </w:rPr>
              <w:t xml:space="preserve">Pull-up resistor missing</w:t>
            </w:r>
          </w:p>
        </w:tc>
        <w:tc>
          <w:tcPr>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color w:val="333333"/>
                <w:sz w:val="18"/>
                <w:szCs w:val="18"/>
              </w:rPr>
              <w:t xml:space="preserve">Add 10kΩ between DATA and 3.3V</w:t>
            </w:r>
          </w:p>
        </w:tc>
      </w:tr>
      <w:tr>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Gas sensor always 4095</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Voltage divider missing</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Add 10kΩ + 10kΩ divider on AOUT</w:t>
            </w:r>
          </w:p>
        </w:tc>
      </w:tr>
      <w:tr>
        <w:tc>
          <w:tcPr>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color w:val="333333"/>
                <w:sz w:val="18"/>
                <w:szCs w:val="18"/>
              </w:rPr>
              <w:t xml:space="preserve">BMP280 / MPU not found</w:t>
            </w:r>
          </w:p>
        </w:tc>
        <w:tc>
          <w:tcPr>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color w:val="333333"/>
                <w:sz w:val="18"/>
                <w:szCs w:val="18"/>
              </w:rPr>
              <w:t xml:space="preserve">Wrong I2C address</w:t>
            </w:r>
          </w:p>
        </w:tc>
        <w:tc>
          <w:tcPr>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color w:val="333333"/>
                <w:sz w:val="18"/>
                <w:szCs w:val="18"/>
              </w:rPr>
              <w:t xml:space="preserve">Try 0x77 for BMP, 0x69 for MPU</w:t>
            </w:r>
          </w:p>
        </w:tc>
      </w:tr>
      <w:tr>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GPS never gets fix</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Indoors / no antenna</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Move near window, wait 2 minutes</w:t>
            </w:r>
          </w:p>
        </w:tc>
      </w:tr>
      <w:tr>
        <w:tc>
          <w:tcPr>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color w:val="333333"/>
                <w:sz w:val="18"/>
                <w:szCs w:val="18"/>
              </w:rPr>
              <w:t xml:space="preserve">OLED blank</w:t>
            </w:r>
          </w:p>
        </w:tc>
        <w:tc>
          <w:tcPr>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color w:val="333333"/>
                <w:sz w:val="18"/>
                <w:szCs w:val="18"/>
              </w:rPr>
              <w:t xml:space="preserve">Wrong I2C address or no power</w:t>
            </w:r>
          </w:p>
        </w:tc>
        <w:tc>
          <w:tcPr>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color w:val="333333"/>
                <w:sz w:val="18"/>
                <w:szCs w:val="18"/>
              </w:rPr>
              <w:t xml:space="preserve">Check 3.3V supply, try 0x3D</w:t>
            </w:r>
          </w:p>
        </w:tc>
      </w:tr>
      <w:tr>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Blynk disconnects often</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Weak WiFi signal</w:t>
            </w:r>
          </w:p>
        </w:tc>
        <w:tc>
          <w:tcPr>
            <w:tcBorders>
              <w:top w:val="single" w:color="BBBBBB" w:sz="4"/>
              <w:left w:val="single" w:color="BBBBBB" w:sz="4"/>
              <w:bottom w:val="single" w:color="BBBBBB" w:sz="4"/>
              <w:right w:val="single" w:color="BBBBBB" w:sz="4"/>
            </w:tcBorders>
            <w:shd w:fill="FFFFFF" w:val="clear"/>
            <w:tcMar>
              <w:top w:type="dxa" w:w="60"/>
              <w:left w:type="dxa" w:w="100"/>
              <w:bottom w:type="dxa" w:w="60"/>
              <w:right w:type="dxa" w:w="100"/>
            </w:tcMar>
          </w:tcPr>
          <w:p>
            <w:r>
              <w:rPr>
                <w:rFonts w:ascii="Arial" w:cs="Arial" w:eastAsia="Arial" w:hAnsi="Arial"/>
                <w:color w:val="333333"/>
                <w:sz w:val="18"/>
                <w:szCs w:val="18"/>
              </w:rPr>
              <w:t xml:space="preserve">Move closer to router, check SSID/pass</w:t>
            </w:r>
          </w:p>
        </w:tc>
      </w:tr>
      <w:tr>
        <w:tc>
          <w:tcPr>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color w:val="333333"/>
                <w:sz w:val="18"/>
                <w:szCs w:val="18"/>
              </w:rPr>
              <w:t xml:space="preserve">Buzzer always ON</w:t>
            </w:r>
          </w:p>
        </w:tc>
        <w:tc>
          <w:tcPr>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color w:val="333333"/>
                <w:sz w:val="18"/>
                <w:szCs w:val="18"/>
              </w:rPr>
              <w:t xml:space="preserve">Threshold too low / sensor cold</w:t>
            </w:r>
          </w:p>
        </w:tc>
        <w:tc>
          <w:tcPr>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r>
              <w:rPr>
                <w:rFonts w:ascii="Arial" w:cs="Arial" w:eastAsia="Arial" w:hAnsi="Arial"/>
                <w:color w:val="333333"/>
                <w:sz w:val="18"/>
                <w:szCs w:val="18"/>
              </w:rPr>
              <w:t xml:space="preserve">Increase threshold values; let sensors warm up</w:t>
            </w:r>
          </w:p>
        </w:tc>
      </w:tr>
    </w:tbl>
    <w:p>
      <w:r>
        <w:br w:type="page"/>
      </w:r>
    </w:p>
    <w:p>
      <w:pPr>
        <w:pStyle w:val="Heading1"/>
        <w:pBdr>
          <w:bottom w:val="single" w:color="B8860B" w:sz="8" w:space="4"/>
        </w:pBdr>
        <w:spacing w:after="160" w:before="360"/>
      </w:pPr>
      <w:r>
        <w:rPr>
          <w:rFonts w:ascii="Arial" w:cs="Arial" w:eastAsia="Arial" w:hAnsi="Arial"/>
          <w:b/>
          <w:bCs/>
          <w:color w:val="1a237e"/>
          <w:sz w:val="32"/>
          <w:szCs w:val="32"/>
        </w:rPr>
        <w:t xml:space="preserve">Chapter 9: Conclusion &amp; Future Scope</w:t>
      </w:r>
    </w:p>
    <w:p>
      <w:pPr>
        <w:pStyle w:val="Heading2"/>
        <w:spacing w:after="120" w:before="280"/>
      </w:pPr>
      <w:r>
        <w:rPr>
          <w:rFonts w:ascii="Arial" w:cs="Arial" w:eastAsia="Arial" w:hAnsi="Arial"/>
          <w:b/>
          <w:bCs/>
          <w:color w:val="1565C0"/>
          <w:sz w:val="26"/>
          <w:szCs w:val="26"/>
        </w:rPr>
        <w:t xml:space="preserve">9.1 Project Summary</w:t>
      </w:r>
    </w:p>
    <w:p>
      <w:pPr>
        <w:spacing w:after="100" w:before="60"/>
      </w:pPr>
      <w:r>
        <w:rPr>
          <w:rFonts w:ascii="Arial" w:cs="Arial" w:eastAsia="Arial" w:hAnsi="Arial"/>
          <w:color w:val="333333"/>
          <w:sz w:val="22"/>
          <w:szCs w:val="22"/>
        </w:rPr>
        <w:t xml:space="preserve">The IoT Smart Safety Helmet successfully transforms a passive piece of protective equipment into an active, AI-assisted life-saving system. For a total component cost of approximately ₹3,690, a coal miner now gains:</w:t>
      </w:r>
    </w:p>
    <w:p>
      <w:pPr>
        <w:pStyle w:val="ListParagraph"/>
        <w:numPr>
          <w:ilvl w:val="0"/>
          <w:numId w:val="2"/>
        </w:numPr>
        <w:spacing w:after="40" w:before="40"/>
      </w:pPr>
      <w:r>
        <w:rPr>
          <w:rFonts w:ascii="Arial" w:cs="Arial" w:eastAsia="Arial" w:hAnsi="Arial"/>
          <w:b w:val="false"/>
          <w:bCs w:val="false"/>
          <w:color w:val="333333"/>
          <w:sz w:val="22"/>
          <w:szCs w:val="22"/>
        </w:rPr>
        <w:t xml:space="preserve">Continuous monitoring of 6 environmental hazards (CO, gas, air quality, oxygen, temperature, pressure)</w:t>
      </w:r>
    </w:p>
    <w:p>
      <w:pPr>
        <w:pStyle w:val="ListParagraph"/>
        <w:numPr>
          <w:ilvl w:val="0"/>
          <w:numId w:val="2"/>
        </w:numPr>
        <w:spacing w:after="40" w:before="40"/>
      </w:pPr>
      <w:r>
        <w:rPr>
          <w:rFonts w:ascii="Arial" w:cs="Arial" w:eastAsia="Arial" w:hAnsi="Arial"/>
          <w:b w:val="false"/>
          <w:bCs w:val="false"/>
          <w:color w:val="333333"/>
          <w:sz w:val="22"/>
          <w:szCs w:val="22"/>
        </w:rPr>
        <w:t xml:space="preserve">Real-time GPS location visible to supervisors on a live dashboard</w:t>
      </w:r>
    </w:p>
    <w:p>
      <w:pPr>
        <w:pStyle w:val="ListParagraph"/>
        <w:numPr>
          <w:ilvl w:val="0"/>
          <w:numId w:val="2"/>
        </w:numPr>
        <w:spacing w:after="40" w:before="40"/>
      </w:pPr>
      <w:r>
        <w:rPr>
          <w:rFonts w:ascii="Arial" w:cs="Arial" w:eastAsia="Arial" w:hAnsi="Arial"/>
          <w:b w:val="false"/>
          <w:bCs w:val="false"/>
          <w:color w:val="333333"/>
          <w:sz w:val="22"/>
          <w:szCs w:val="22"/>
        </w:rPr>
        <w:t xml:space="preserve">Instant fall and vibration detection with automatic alert dispatch</w:t>
      </w:r>
    </w:p>
    <w:p>
      <w:pPr>
        <w:pStyle w:val="ListParagraph"/>
        <w:numPr>
          <w:ilvl w:val="0"/>
          <w:numId w:val="2"/>
        </w:numPr>
        <w:spacing w:after="40" w:before="40"/>
      </w:pPr>
      <w:r>
        <w:rPr>
          <w:rFonts w:ascii="Arial" w:cs="Arial" w:eastAsia="Arial" w:hAnsi="Arial"/>
          <w:b w:val="false"/>
          <w:bCs w:val="false"/>
          <w:color w:val="333333"/>
          <w:sz w:val="22"/>
          <w:szCs w:val="22"/>
        </w:rPr>
        <w:t xml:space="preserve">On-helmet OLED display showing live readings without needing a phone</w:t>
      </w:r>
    </w:p>
    <w:p>
      <w:pPr>
        <w:pStyle w:val="ListParagraph"/>
        <w:numPr>
          <w:ilvl w:val="0"/>
          <w:numId w:val="2"/>
        </w:numPr>
        <w:spacing w:after="40" w:before="40"/>
      </w:pPr>
      <w:r>
        <w:rPr>
          <w:rFonts w:ascii="Arial" w:cs="Arial" w:eastAsia="Arial" w:hAnsi="Arial"/>
          <w:b w:val="false"/>
          <w:bCs w:val="false"/>
          <w:color w:val="333333"/>
          <w:sz w:val="22"/>
          <w:szCs w:val="22"/>
        </w:rPr>
        <w:t xml:space="preserve">Cloud connectivity via WiFi sending push notifications and SMS to supervisors</w:t>
      </w:r>
    </w:p>
    <w:p>
      <w:pPr>
        <w:pStyle w:val="ListParagraph"/>
        <w:numPr>
          <w:ilvl w:val="0"/>
          <w:numId w:val="2"/>
        </w:numPr>
        <w:spacing w:after="40" w:before="40"/>
      </w:pPr>
      <w:r>
        <w:rPr>
          <w:rFonts w:ascii="Arial" w:cs="Arial" w:eastAsia="Arial" w:hAnsi="Arial"/>
          <w:b w:val="false"/>
          <w:bCs w:val="false"/>
          <w:color w:val="333333"/>
          <w:sz w:val="22"/>
          <w:szCs w:val="22"/>
        </w:rPr>
        <w:t xml:space="preserve">6-hour portable battery operation independent of external power</w:t>
      </w:r>
    </w:p>
    <w:p>
      <w:pPr>
        <w:spacing w:after="100" w:before="0"/>
      </w:pPr>
    </w:p>
    <w:p>
      <w:pPr>
        <w:pStyle w:val="Heading2"/>
        <w:spacing w:after="120" w:before="280"/>
      </w:pPr>
      <w:r>
        <w:rPr>
          <w:rFonts w:ascii="Arial" w:cs="Arial" w:eastAsia="Arial" w:hAnsi="Arial"/>
          <w:b/>
          <w:bCs/>
          <w:color w:val="1565C0"/>
          <w:sz w:val="26"/>
          <w:szCs w:val="26"/>
        </w:rPr>
        <w:t xml:space="preserve">9.2 Future Scope</w:t>
      </w:r>
    </w:p>
    <w:p>
      <w:pPr>
        <w:pStyle w:val="ListParagraph"/>
        <w:numPr>
          <w:ilvl w:val="0"/>
          <w:numId w:val="2"/>
        </w:numPr>
        <w:spacing w:after="40" w:before="40"/>
      </w:pPr>
      <w:r>
        <w:rPr>
          <w:rFonts w:ascii="Arial" w:cs="Arial" w:eastAsia="Arial" w:hAnsi="Arial"/>
          <w:b w:val="false"/>
          <w:bCs w:val="false"/>
          <w:color w:val="333333"/>
          <w:sz w:val="22"/>
          <w:szCs w:val="22"/>
        </w:rPr>
        <w:t xml:space="preserve">Machine Learning integration to predict dangerous gas buildup patterns before thresholds are crossed</w:t>
      </w:r>
    </w:p>
    <w:p>
      <w:pPr>
        <w:pStyle w:val="ListParagraph"/>
        <w:numPr>
          <w:ilvl w:val="0"/>
          <w:numId w:val="2"/>
        </w:numPr>
        <w:spacing w:after="40" w:before="40"/>
      </w:pPr>
      <w:r>
        <w:rPr>
          <w:rFonts w:ascii="Arial" w:cs="Arial" w:eastAsia="Arial" w:hAnsi="Arial"/>
          <w:b w:val="false"/>
          <w:bCs w:val="false"/>
          <w:color w:val="333333"/>
          <w:sz w:val="22"/>
          <w:szCs w:val="22"/>
        </w:rPr>
        <w:t xml:space="preserve">LoRa wireless communication for deep underground areas where WiFi signals cannot reach</w:t>
      </w:r>
    </w:p>
    <w:p>
      <w:pPr>
        <w:pStyle w:val="ListParagraph"/>
        <w:numPr>
          <w:ilvl w:val="0"/>
          <w:numId w:val="2"/>
        </w:numPr>
        <w:spacing w:after="40" w:before="40"/>
      </w:pPr>
      <w:r>
        <w:rPr>
          <w:rFonts w:ascii="Arial" w:cs="Arial" w:eastAsia="Arial" w:hAnsi="Arial"/>
          <w:b w:val="false"/>
          <w:bCs w:val="false"/>
          <w:color w:val="333333"/>
          <w:sz w:val="22"/>
          <w:szCs w:val="22"/>
        </w:rPr>
        <w:t xml:space="preserve">Custom PCB design to replace the breadboard prototype for a production-ready wearable helmet</w:t>
      </w:r>
    </w:p>
    <w:p>
      <w:pPr>
        <w:pStyle w:val="ListParagraph"/>
        <w:numPr>
          <w:ilvl w:val="0"/>
          <w:numId w:val="2"/>
        </w:numPr>
        <w:spacing w:after="40" w:before="40"/>
      </w:pPr>
      <w:r>
        <w:rPr>
          <w:rFonts w:ascii="Arial" w:cs="Arial" w:eastAsia="Arial" w:hAnsi="Arial"/>
          <w:b w:val="false"/>
          <w:bCs w:val="false"/>
          <w:color w:val="333333"/>
          <w:sz w:val="22"/>
          <w:szCs w:val="22"/>
        </w:rPr>
        <w:t xml:space="preserve">Multi-miner dashboard showing all team members on a single supervisor screen with real-time map</w:t>
      </w:r>
    </w:p>
    <w:p>
      <w:pPr>
        <w:pStyle w:val="ListParagraph"/>
        <w:numPr>
          <w:ilvl w:val="0"/>
          <w:numId w:val="2"/>
        </w:numPr>
        <w:spacing w:after="40" w:before="40"/>
      </w:pPr>
      <w:r>
        <w:rPr>
          <w:rFonts w:ascii="Arial" w:cs="Arial" w:eastAsia="Arial" w:hAnsi="Arial"/>
          <w:b w:val="false"/>
          <w:bCs w:val="false"/>
          <w:color w:val="333333"/>
          <w:sz w:val="22"/>
          <w:szCs w:val="22"/>
        </w:rPr>
        <w:t xml:space="preserve">Voice alert system added to the helmet for audible status updates in noisy mine environments</w:t>
      </w:r>
    </w:p>
    <w:p>
      <w:pPr>
        <w:pStyle w:val="ListParagraph"/>
        <w:numPr>
          <w:ilvl w:val="0"/>
          <w:numId w:val="2"/>
        </w:numPr>
        <w:spacing w:after="40" w:before="40"/>
      </w:pPr>
      <w:r>
        <w:rPr>
          <w:rFonts w:ascii="Arial" w:cs="Arial" w:eastAsia="Arial" w:hAnsi="Arial"/>
          <w:b w:val="false"/>
          <w:bCs w:val="false"/>
          <w:color w:val="333333"/>
          <w:sz w:val="22"/>
          <w:szCs w:val="22"/>
        </w:rPr>
        <w:t xml:space="preserve">Integration with mine ventilation control systems — helmet data triggers fans automatically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This project demonstrates that technology can save lives — and for under ₹4,000, it can.</w:t>
            </w:r>
          </w:p>
        </w:tc>
      </w:tr>
    </w:tbl>
    <w:p>
      <w:pPr>
        <w:spacing w:after="200" w:before="0"/>
      </w:pPr>
    </w:p>
    <w:p>
      <w:pPr>
        <w:pStyle w:val="Heading2"/>
        <w:spacing w:after="120" w:before="280"/>
      </w:pPr>
      <w:r>
        <w:rPr>
          <w:rFonts w:ascii="Arial" w:cs="Arial" w:eastAsia="Arial" w:hAnsi="Arial"/>
          <w:b/>
          <w:bCs/>
          <w:color w:val="1565C0"/>
          <w:sz w:val="26"/>
          <w:szCs w:val="26"/>
        </w:rPr>
        <w:t xml:space="preserve">9.3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E3F2FD" w:val="clear"/>
            <w:tcMar>
              <w:top w:type="dxa" w:w="160"/>
              <w:left w:type="dxa" w:w="200"/>
              <w:bottom w:type="dxa" w:w="160"/>
              <w:right w:type="dxa" w:w="200"/>
            </w:tcMar>
          </w:tcPr>
          <w:p>
            <w:pPr>
              <w:jc w:val="center"/>
            </w:pPr>
            <w:r>
              <w:rPr>
                <w:rFonts w:ascii="Arial" w:cs="Arial" w:eastAsia="Arial" w:hAnsi="Arial"/>
                <w:b/>
                <w:bCs/>
                <w:color w:val="1a237e"/>
                <w:sz w:val="22"/>
                <w:szCs w:val="22"/>
              </w:rPr>
              <w:t xml:space="preserve">Group Members</w:t>
            </w:r>
          </w:p>
          <w:p>
            <w:pPr>
              <w:spacing w:after="0" w:before="0"/>
            </w:pPr>
          </w:p>
          <w:p>
            <w:pPr>
              <w:spacing w:after="40" w:before="40"/>
              <w:jc w:val="center"/>
            </w:pPr>
            <w:r>
              <w:rPr>
                <w:rFonts w:ascii="Arial" w:cs="Arial" w:eastAsia="Arial" w:hAnsi="Arial"/>
                <w:color w:val="424242"/>
                <w:sz w:val="22"/>
                <w:szCs w:val="22"/>
              </w:rPr>
              <w:t xml:space="preserve">Sonvi</w:t>
            </w:r>
          </w:p>
          <w:p>
            <w:pPr>
              <w:spacing w:after="40" w:before="40"/>
              <w:jc w:val="center"/>
            </w:pPr>
            <w:r>
              <w:rPr>
                <w:rFonts w:ascii="Arial" w:cs="Arial" w:eastAsia="Arial" w:hAnsi="Arial"/>
                <w:color w:val="424242"/>
                <w:sz w:val="22"/>
                <w:szCs w:val="22"/>
              </w:rPr>
              <w:t xml:space="preserve">Aayush</w:t>
            </w:r>
          </w:p>
          <w:p>
            <w:pPr>
              <w:spacing w:after="40" w:before="40"/>
              <w:jc w:val="center"/>
            </w:pPr>
            <w:r>
              <w:rPr>
                <w:rFonts w:ascii="Arial" w:cs="Arial" w:eastAsia="Arial" w:hAnsi="Arial"/>
                <w:color w:val="424242"/>
                <w:sz w:val="22"/>
                <w:szCs w:val="22"/>
              </w:rPr>
              <w:t xml:space="preserve">Anand</w:t>
            </w:r>
          </w:p>
          <w:p>
            <w:pPr>
              <w:spacing w:after="40" w:before="40"/>
              <w:jc w:val="center"/>
            </w:pPr>
            <w:r>
              <w:rPr>
                <w:rFonts w:ascii="Arial" w:cs="Arial" w:eastAsia="Arial" w:hAnsi="Arial"/>
                <w:color w:val="424242"/>
                <w:sz w:val="22"/>
                <w:szCs w:val="22"/>
              </w:rPr>
              <w:t xml:space="preserve">Ananya Suman</w:t>
            </w:r>
          </w:p>
        </w:tc>
        <w:tc>
          <w:tcPr>
            <w:tcBorders>
              <w:top w:val="none" w:color="FFFFFF" w:sz="0"/>
              <w:left w:val="none" w:color="FFFFFF" w:sz="0"/>
              <w:bottom w:val="none" w:color="FFFFFF" w:sz="0"/>
              <w:right w:val="none" w:color="FFFFFF" w:sz="0"/>
            </w:tcBorders>
            <w:shd w:fill="FFF9E6" w:val="clear"/>
            <w:tcMar>
              <w:top w:type="dxa" w:w="160"/>
              <w:left w:type="dxa" w:w="200"/>
              <w:bottom w:type="dxa" w:w="160"/>
              <w:right w:type="dxa" w:w="200"/>
            </w:tcMar>
          </w:tcPr>
          <w:p>
            <w:pPr>
              <w:jc w:val="center"/>
            </w:pPr>
            <w:r>
              <w:rPr>
                <w:rFonts w:ascii="Arial" w:cs="Arial" w:eastAsia="Arial" w:hAnsi="Arial"/>
                <w:b/>
                <w:bCs/>
                <w:color w:val="1a237e"/>
                <w:sz w:val="22"/>
                <w:szCs w:val="22"/>
              </w:rPr>
              <w:t xml:space="preserve">Institution</w:t>
            </w:r>
          </w:p>
          <w:p>
            <w:pPr>
              <w:spacing w:after="0" w:before="0"/>
            </w:pPr>
          </w:p>
          <w:p>
            <w:pPr>
              <w:jc w:val="center"/>
            </w:pPr>
            <w:r>
              <w:rPr>
                <w:rFonts w:ascii="Arial" w:cs="Arial" w:eastAsia="Arial" w:hAnsi="Arial"/>
                <w:b/>
                <w:bCs/>
                <w:color w:val="424242"/>
                <w:sz w:val="22"/>
                <w:szCs w:val="22"/>
              </w:rPr>
              <w:t xml:space="preserve">Bharati Vidyapeeth</w:t>
            </w:r>
          </w:p>
          <w:p>
            <w:pPr>
              <w:jc w:val="center"/>
            </w:pPr>
            <w:r>
              <w:rPr>
                <w:rFonts w:ascii="Arial" w:cs="Arial" w:eastAsia="Arial" w:hAnsi="Arial"/>
                <w:color w:val="424242"/>
                <w:sz w:val="22"/>
                <w:szCs w:val="22"/>
              </w:rPr>
              <w:t xml:space="preserve">College of Engineering</w:t>
            </w:r>
          </w:p>
          <w:p>
            <w:pPr>
              <w:spacing w:after="0" w:before="0"/>
            </w:pPr>
          </w:p>
          <w:p>
            <w:pPr>
              <w:jc w:val="center"/>
            </w:pPr>
            <w:r>
              <w:rPr>
                <w:rFonts w:ascii="Arial" w:cs="Arial" w:eastAsia="Arial" w:hAnsi="Arial"/>
                <w:b/>
                <w:bCs/>
                <w:color w:val="B8860B"/>
                <w:sz w:val="22"/>
                <w:szCs w:val="22"/>
              </w:rPr>
              <w:t xml:space="preserve">Confluence 2026</w:t>
            </w:r>
          </w:p>
        </w:tc>
      </w:tr>
    </w:tbl>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424242"/>
        <w:sz w:val="16"/>
        <w:szCs w:val="16"/>
      </w:rPr>
      <w:t xml:space="preserve">Confluence 2026  |  Bharati Vidyapeeth College of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Borders>
            <w:top w:val="none" w:color="FFFFFF" w:sz="0"/>
            <w:left w:val="none" w:color="FFFFFF" w:sz="0"/>
            <w:bottom w:val="none" w:color="FFFFFF" w:sz="0"/>
            <w:right w:val="none" w:color="FFFFFF" w:sz="0"/>
          </w:tcBorders>
          <w:tcMar>
            <w:top w:type="dxa" w:w="0"/>
            <w:left w:type="dxa" w:w="0"/>
            <w:bottom w:type="dxa" w:w="60"/>
            <w:right w:type="dxa" w:w="0"/>
          </w:tcMar>
        </w:tcPr>
        <w:p>
          <w:pPr>
            <w:pBdr>
              <w:bottom w:val="single" w:color="B8860B" w:sz="8" w:space="4"/>
            </w:pBdr>
          </w:pPr>
          <w:r>
            <w:rPr>
              <w:rFonts w:ascii="Arial" w:cs="Arial" w:eastAsia="Arial" w:hAnsi="Arial"/>
              <w:b/>
              <w:bCs/>
              <w:color w:val="1a237e"/>
              <w:sz w:val="18"/>
              <w:szCs w:val="18"/>
            </w:rPr>
            <w:t xml:space="preserve">IoT Smart Safety Helmet for Coal Miners</w:t>
          </w:r>
        </w:p>
      </w:tc>
      <w:tc>
        <w:tcPr>
          <w:tcBorders>
            <w:top w:val="none" w:color="FFFFFF" w:sz="0"/>
            <w:left w:val="none" w:color="FFFFFF" w:sz="0"/>
            <w:bottom w:val="none" w:color="FFFFFF" w:sz="0"/>
            <w:right w:val="none" w:color="FFFFFF" w:sz="0"/>
          </w:tcBorders>
          <w:tcMar>
            <w:top w:type="dxa" w:w="0"/>
            <w:left w:type="dxa" w:w="0"/>
            <w:bottom w:type="dxa" w:w="60"/>
            <w:right w:type="dxa" w:w="0"/>
          </w:tcMar>
        </w:tcPr>
        <w:p>
          <w:pPr>
            <w:pBdr>
              <w:bottom w:val="single" w:color="B8860B" w:sz="8" w:space="4"/>
            </w:pBdr>
            <w:jc w:val="right"/>
          </w:pPr>
          <w:r>
            <w:rPr>
              <w:rFonts w:ascii="Arial" w:cs="Arial" w:eastAsia="Arial" w:hAnsi="Arial"/>
              <w:color w:val="424242"/>
              <w:sz w:val="16"/>
              <w:szCs w:val="16"/>
            </w:rPr>
            <w:t xml:space="preserve">Bharati Vidyapeeth College of Engineering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6f4879d4805f56cd92fd018b6efb8c2f31ff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2026-04-11T06:25:10.738Z</dcterms:created>
  <dcterms:modified xsi:type="dcterms:W3CDTF">2026-04-11T06:25:10.738Z</dcterms:modified>
</cp:coreProperties>
</file>

<file path=docProps/custom.xml><?xml version="1.0" encoding="utf-8"?>
<Properties xmlns="http://schemas.openxmlformats.org/officeDocument/2006/custom-properties" xmlns:vt="http://schemas.openxmlformats.org/officeDocument/2006/docPropsVTypes"/>
</file>