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7300" w14:textId="77777777" w:rsidR="00180FAA" w:rsidRDefault="00000000">
      <w:pPr>
        <w:jc w:val="center"/>
      </w:pPr>
      <w:r>
        <w:rPr>
          <w:b/>
          <w:sz w:val="48"/>
        </w:rPr>
        <w:t>HR ATTRITION &amp; PERFORMANCE DEEP DIVE</w:t>
      </w:r>
    </w:p>
    <w:p w14:paraId="40A2A2DD" w14:textId="77777777" w:rsidR="00180FAA" w:rsidRDefault="00000000">
      <w:pPr>
        <w:jc w:val="center"/>
      </w:pPr>
      <w:r>
        <w:rPr>
          <w:b/>
        </w:rPr>
        <w:t>Major Project — Data Analytics</w:t>
      </w:r>
    </w:p>
    <w:p w14:paraId="3A4EC649" w14:textId="0526BDDE" w:rsidR="00180FAA" w:rsidRDefault="00000000">
      <w:r>
        <w:br/>
      </w:r>
      <w:r w:rsidR="00FD1534" w:rsidRPr="00FD1534">
        <w:t>Prepared as a comprehensive HR analytics project aligned with the supplied course brief.</w:t>
      </w:r>
    </w:p>
    <w:p w14:paraId="7B19BBBA" w14:textId="66DDAD15" w:rsidR="00180FAA" w:rsidRDefault="00180FAA"/>
    <w:p w14:paraId="2543CD47" w14:textId="77777777" w:rsidR="00180FAA" w:rsidRDefault="00000000">
      <w:pPr>
        <w:pStyle w:val="Heading1"/>
      </w:pPr>
      <w:r>
        <w:t>1. Executive Summary</w:t>
      </w:r>
    </w:p>
    <w:p w14:paraId="1D928069" w14:textId="77777777" w:rsidR="00FD1534" w:rsidRPr="00FD1534" w:rsidRDefault="00FD1534" w:rsidP="00FD1534">
      <w:pPr>
        <w:rPr>
          <w:lang w:val="en-IN"/>
        </w:rPr>
      </w:pPr>
      <w:r w:rsidRPr="00FD1534">
        <w:rPr>
          <w:lang w:val="en-IN"/>
        </w:rPr>
        <w:t>This project demonstrates an end-to-end HR analytics workflow covering data quality, transformation, predictive modeling, SQL analysis, Excel planning and sensitivity analysis, and an interactive two-page Power BI dashboard. The project uses the IBM HR Analytics Employee Attrition dataset to investigate employee attrition patterns and identify factors associated with employee turnover.</w:t>
      </w:r>
    </w:p>
    <w:p w14:paraId="18551131" w14:textId="77777777" w:rsidR="00FD1534" w:rsidRPr="00FD1534" w:rsidRDefault="00FD1534" w:rsidP="00FD1534">
      <w:pPr>
        <w:rPr>
          <w:lang w:val="en-IN"/>
        </w:rPr>
      </w:pPr>
      <w:r w:rsidRPr="00FD1534">
        <w:rPr>
          <w:lang w:val="en-IN"/>
        </w:rPr>
        <w:t>The workflow includes data cleaning, feature engineering, exploratory analysis, machine learning, SQL-based analysis, Excel scenario analysis, and business intelligence visualization. Logistic Regression and Random Forest classification models are trained to estimate employee attrition risk. The resulting analysis is intended to support data-driven workforce planning and employee-retention strategies.</w:t>
      </w:r>
    </w:p>
    <w:p w14:paraId="2DF6AE65" w14:textId="77777777" w:rsidR="00180FAA" w:rsidRDefault="00000000">
      <w:r>
        <w:br w:type="page"/>
      </w:r>
    </w:p>
    <w:p w14:paraId="6B8D1B4D" w14:textId="77777777" w:rsidR="00180FAA" w:rsidRDefault="00000000">
      <w:pPr>
        <w:pStyle w:val="Heading1"/>
      </w:pPr>
      <w:r>
        <w:lastRenderedPageBreak/>
        <w:t>2. Data Source and Structure</w:t>
      </w:r>
    </w:p>
    <w:p w14:paraId="4FB5DF77" w14:textId="77777777" w:rsidR="00FD1534" w:rsidRPr="00FD1534" w:rsidRDefault="00FD1534" w:rsidP="00FD1534">
      <w:pPr>
        <w:rPr>
          <w:lang w:val="en-IN"/>
        </w:rPr>
      </w:pPr>
      <w:r w:rsidRPr="00FD1534">
        <w:rPr>
          <w:lang w:val="en-IN"/>
        </w:rPr>
        <w:t xml:space="preserve">The project uses the publicly available </w:t>
      </w:r>
      <w:r w:rsidRPr="00FD1534">
        <w:rPr>
          <w:b/>
          <w:bCs/>
          <w:lang w:val="en-IN"/>
        </w:rPr>
        <w:t>IBM HR Analytics Employee Attrition dataset</w:t>
      </w:r>
      <w:r w:rsidRPr="00FD1534">
        <w:rPr>
          <w:lang w:val="en-IN"/>
        </w:rPr>
        <w:t xml:space="preserve">, containing </w:t>
      </w:r>
      <w:r w:rsidRPr="00FD1534">
        <w:rPr>
          <w:b/>
          <w:bCs/>
          <w:lang w:val="en-IN"/>
        </w:rPr>
        <w:t>1,470 employee records and 35 attributes</w:t>
      </w:r>
      <w:r w:rsidRPr="00FD1534">
        <w:rPr>
          <w:lang w:val="en-IN"/>
        </w:rPr>
        <w:t>, with employee attrition represented by the Attrition target variable.</w:t>
      </w:r>
    </w:p>
    <w:p w14:paraId="0F4AB299" w14:textId="77777777" w:rsidR="00FD1534" w:rsidRPr="00FD1534" w:rsidRDefault="00FD1534" w:rsidP="00FD1534">
      <w:pPr>
        <w:rPr>
          <w:lang w:val="en-IN"/>
        </w:rPr>
      </w:pPr>
      <w:r w:rsidRPr="00FD1534">
        <w:rPr>
          <w:lang w:val="en-IN"/>
        </w:rPr>
        <w:t>The dataset contains information related to employee demographics, job characteristics, compensation, satisfaction, overtime, business travel, tenure, and other workplace factors. These variables provide a basis for analyzing patterns associated with employee attrition.</w:t>
      </w:r>
    </w:p>
    <w:p w14:paraId="3FB24D4E" w14:textId="77777777" w:rsidR="00FD1534" w:rsidRPr="00FD1534" w:rsidRDefault="00FD1534" w:rsidP="00FD1534">
      <w:pPr>
        <w:rPr>
          <w:lang w:val="en-IN"/>
        </w:rPr>
      </w:pPr>
      <w:r w:rsidRPr="00FD1534">
        <w:rPr>
          <w:lang w:val="en-IN"/>
        </w:rPr>
        <w:t>To demonstrate the required data-cleaning workflow, a working copy of the dataset was processed with intentionally introduced data-quality issues, including duplicate records, missing numerical values, and inconsistent categorical casing. The resulting dirty dataset was then cleaned through the Python pipeline.</w:t>
      </w:r>
    </w:p>
    <w:p w14:paraId="5833678C" w14:textId="77777777" w:rsidR="00180FAA" w:rsidRDefault="00000000">
      <w:r>
        <w:br w:type="page"/>
      </w:r>
    </w:p>
    <w:p w14:paraId="47185966" w14:textId="77777777" w:rsidR="00180FAA" w:rsidRDefault="00000000">
      <w:pPr>
        <w:pStyle w:val="Heading1"/>
      </w:pPr>
      <w:r>
        <w:lastRenderedPageBreak/>
        <w:t>3. Data Cleaning</w:t>
      </w:r>
    </w:p>
    <w:p w14:paraId="08739C3A" w14:textId="77777777" w:rsidR="00FD1534" w:rsidRPr="00FD1534" w:rsidRDefault="00FD1534" w:rsidP="00FD1534">
      <w:pPr>
        <w:rPr>
          <w:lang w:val="en-IN"/>
        </w:rPr>
      </w:pPr>
      <w:r w:rsidRPr="00FD1534">
        <w:rPr>
          <w:lang w:val="en-IN"/>
        </w:rPr>
        <w:t>The data-cleaning pipeline performs several preprocessing operations to improve data consistency and prepare the dataset for analysis and machine learning.</w:t>
      </w:r>
    </w:p>
    <w:p w14:paraId="563D04DB" w14:textId="77777777" w:rsidR="00FD1534" w:rsidRPr="00FD1534" w:rsidRDefault="00FD1534" w:rsidP="00FD1534">
      <w:pPr>
        <w:rPr>
          <w:lang w:val="en-IN"/>
        </w:rPr>
      </w:pPr>
      <w:r w:rsidRPr="00FD1534">
        <w:rPr>
          <w:lang w:val="en-IN"/>
        </w:rPr>
        <w:t>The major cleaning steps include:</w:t>
      </w:r>
    </w:p>
    <w:p w14:paraId="7DF030B4" w14:textId="77777777" w:rsidR="00FD1534" w:rsidRPr="00FD1534" w:rsidRDefault="00FD1534" w:rsidP="00FD1534">
      <w:pPr>
        <w:numPr>
          <w:ilvl w:val="0"/>
          <w:numId w:val="10"/>
        </w:numPr>
        <w:rPr>
          <w:lang w:val="en-IN"/>
        </w:rPr>
      </w:pPr>
      <w:r w:rsidRPr="00FD1534">
        <w:rPr>
          <w:lang w:val="en-IN"/>
        </w:rPr>
        <w:t xml:space="preserve">Removal of exact duplicate records. </w:t>
      </w:r>
    </w:p>
    <w:p w14:paraId="02895FDB" w14:textId="77777777" w:rsidR="00FD1534" w:rsidRPr="00FD1534" w:rsidRDefault="00FD1534" w:rsidP="00FD1534">
      <w:pPr>
        <w:numPr>
          <w:ilvl w:val="0"/>
          <w:numId w:val="10"/>
        </w:numPr>
        <w:rPr>
          <w:lang w:val="en-IN"/>
        </w:rPr>
      </w:pPr>
      <w:r w:rsidRPr="00FD1534">
        <w:rPr>
          <w:lang w:val="en-IN"/>
        </w:rPr>
        <w:t xml:space="preserve">Standardization of selected categorical fields. </w:t>
      </w:r>
    </w:p>
    <w:p w14:paraId="6B2F0EC7" w14:textId="77777777" w:rsidR="00FD1534" w:rsidRPr="00FD1534" w:rsidRDefault="00FD1534" w:rsidP="00FD1534">
      <w:pPr>
        <w:numPr>
          <w:ilvl w:val="0"/>
          <w:numId w:val="10"/>
        </w:numPr>
        <w:rPr>
          <w:lang w:val="en-IN"/>
        </w:rPr>
      </w:pPr>
      <w:r w:rsidRPr="00FD1534">
        <w:rPr>
          <w:lang w:val="en-IN"/>
        </w:rPr>
        <w:t xml:space="preserve">Removal of unnecessary leading or trailing spaces. </w:t>
      </w:r>
    </w:p>
    <w:p w14:paraId="0756C74F" w14:textId="77777777" w:rsidR="00FD1534" w:rsidRPr="00FD1534" w:rsidRDefault="00FD1534" w:rsidP="00FD1534">
      <w:pPr>
        <w:numPr>
          <w:ilvl w:val="0"/>
          <w:numId w:val="10"/>
        </w:numPr>
        <w:rPr>
          <w:lang w:val="en-IN"/>
        </w:rPr>
      </w:pPr>
      <w:r w:rsidRPr="00FD1534">
        <w:rPr>
          <w:lang w:val="en-IN"/>
        </w:rPr>
        <w:t xml:space="preserve">Conversion of numerical fields to appropriate numeric data types. </w:t>
      </w:r>
    </w:p>
    <w:p w14:paraId="2728D22E" w14:textId="77777777" w:rsidR="00FD1534" w:rsidRPr="00FD1534" w:rsidRDefault="00FD1534" w:rsidP="00FD1534">
      <w:pPr>
        <w:numPr>
          <w:ilvl w:val="0"/>
          <w:numId w:val="10"/>
        </w:numPr>
        <w:rPr>
          <w:lang w:val="en-IN"/>
        </w:rPr>
      </w:pPr>
      <w:r w:rsidRPr="00FD1534">
        <w:rPr>
          <w:lang w:val="en-IN"/>
        </w:rPr>
        <w:t xml:space="preserve">Identification and handling of missing numerical values. </w:t>
      </w:r>
    </w:p>
    <w:p w14:paraId="6413F631" w14:textId="77777777" w:rsidR="00FD1534" w:rsidRPr="00FD1534" w:rsidRDefault="00FD1534" w:rsidP="00FD1534">
      <w:pPr>
        <w:numPr>
          <w:ilvl w:val="0"/>
          <w:numId w:val="10"/>
        </w:numPr>
        <w:rPr>
          <w:lang w:val="en-IN"/>
        </w:rPr>
      </w:pPr>
      <w:r w:rsidRPr="00FD1534">
        <w:rPr>
          <w:lang w:val="en-IN"/>
        </w:rPr>
        <w:t xml:space="preserve">Median imputation for selected numerical attributes. </w:t>
      </w:r>
    </w:p>
    <w:p w14:paraId="6CD89A94" w14:textId="77777777" w:rsidR="00FD1534" w:rsidRPr="00FD1534" w:rsidRDefault="00FD1534" w:rsidP="00FD1534">
      <w:pPr>
        <w:numPr>
          <w:ilvl w:val="0"/>
          <w:numId w:val="10"/>
        </w:numPr>
        <w:rPr>
          <w:lang w:val="en-IN"/>
        </w:rPr>
      </w:pPr>
      <w:r w:rsidRPr="00FD1534">
        <w:rPr>
          <w:lang w:val="en-IN"/>
        </w:rPr>
        <w:t xml:space="preserve">Conversion of the Attrition variable into a binary AttritionFlag. </w:t>
      </w:r>
    </w:p>
    <w:p w14:paraId="4CAF055E" w14:textId="77777777" w:rsidR="00FD1534" w:rsidRPr="00FD1534" w:rsidRDefault="00FD1534" w:rsidP="00FD1534">
      <w:pPr>
        <w:rPr>
          <w:lang w:val="en-IN"/>
        </w:rPr>
      </w:pPr>
      <w:r w:rsidRPr="00FD1534">
        <w:rPr>
          <w:lang w:val="en-IN"/>
        </w:rPr>
        <w:t>The categorical variables standardized during the process include Department, JobRole, MaritalStatus, and OverTime.</w:t>
      </w:r>
    </w:p>
    <w:p w14:paraId="716DCCAC" w14:textId="77777777" w:rsidR="00FD1534" w:rsidRPr="00FD1534" w:rsidRDefault="00FD1534" w:rsidP="00FD1534">
      <w:pPr>
        <w:rPr>
          <w:lang w:val="en-IN"/>
        </w:rPr>
      </w:pPr>
      <w:r w:rsidRPr="00FD1534">
        <w:rPr>
          <w:lang w:val="en-IN"/>
        </w:rPr>
        <w:t>The cleaned dataset is subsequently used for feature engineering, exploratory analysis, and machine learning.</w:t>
      </w:r>
    </w:p>
    <w:p w14:paraId="1C51E769" w14:textId="77777777" w:rsidR="00FD1534" w:rsidRPr="00FD1534" w:rsidRDefault="00FD1534" w:rsidP="00FD1534">
      <w:pPr>
        <w:rPr>
          <w:lang w:val="en-IN"/>
        </w:rPr>
      </w:pPr>
      <w:r w:rsidRPr="00FD1534">
        <w:rPr>
          <w:b/>
          <w:bCs/>
          <w:lang w:val="en-IN"/>
        </w:rPr>
        <w:t>Implementation:</w:t>
      </w:r>
      <w:r w:rsidRPr="00FD1534">
        <w:rPr>
          <w:lang w:val="en-IN"/>
        </w:rPr>
        <w:t xml:space="preserve"> The executable data-cleaning and preprocessing logic is provided in the accompanying Python pipeline.</w:t>
      </w:r>
    </w:p>
    <w:p w14:paraId="7B32C7A4" w14:textId="77777777" w:rsidR="00180FAA" w:rsidRDefault="00000000">
      <w:r>
        <w:br w:type="page"/>
      </w:r>
    </w:p>
    <w:p w14:paraId="6621E466" w14:textId="77777777" w:rsidR="00180FAA" w:rsidRDefault="00000000">
      <w:pPr>
        <w:pStyle w:val="Heading1"/>
      </w:pPr>
      <w:r>
        <w:lastRenderedPageBreak/>
        <w:t>4. Exploratory Analysis</w:t>
      </w:r>
    </w:p>
    <w:p w14:paraId="1B42C522" w14:textId="77777777" w:rsidR="00FD1534" w:rsidRPr="00FD1534" w:rsidRDefault="00FD1534" w:rsidP="00FD1534">
      <w:pPr>
        <w:rPr>
          <w:lang w:val="en-IN"/>
        </w:rPr>
      </w:pPr>
      <w:r w:rsidRPr="00FD1534">
        <w:rPr>
          <w:lang w:val="en-IN"/>
        </w:rPr>
        <w:t>The exploratory analysis focuses on identifying employee groups and workplace conditions associated with higher attrition.</w:t>
      </w:r>
    </w:p>
    <w:p w14:paraId="6B917759" w14:textId="77777777" w:rsidR="00FD1534" w:rsidRPr="00FD1534" w:rsidRDefault="00FD1534" w:rsidP="00FD1534">
      <w:pPr>
        <w:rPr>
          <w:lang w:val="en-IN"/>
        </w:rPr>
      </w:pPr>
      <w:r w:rsidRPr="00FD1534">
        <w:rPr>
          <w:lang w:val="en-IN"/>
        </w:rPr>
        <w:t>The Power BI dashboard provides interactive analysis of:</w:t>
      </w:r>
    </w:p>
    <w:p w14:paraId="469C94E8" w14:textId="77777777" w:rsidR="00FD1534" w:rsidRPr="00FD1534" w:rsidRDefault="00FD1534" w:rsidP="00FD1534">
      <w:pPr>
        <w:numPr>
          <w:ilvl w:val="0"/>
          <w:numId w:val="11"/>
        </w:numPr>
        <w:rPr>
          <w:lang w:val="en-IN"/>
        </w:rPr>
      </w:pPr>
      <w:r w:rsidRPr="00FD1534">
        <w:rPr>
          <w:lang w:val="en-IN"/>
        </w:rPr>
        <w:t xml:space="preserve">Attrition rate by department. </w:t>
      </w:r>
    </w:p>
    <w:p w14:paraId="000960A0" w14:textId="77777777" w:rsidR="00FD1534" w:rsidRPr="00FD1534" w:rsidRDefault="00FD1534" w:rsidP="00FD1534">
      <w:pPr>
        <w:numPr>
          <w:ilvl w:val="0"/>
          <w:numId w:val="11"/>
        </w:numPr>
        <w:rPr>
          <w:lang w:val="en-IN"/>
        </w:rPr>
      </w:pPr>
      <w:r w:rsidRPr="00FD1534">
        <w:rPr>
          <w:lang w:val="en-IN"/>
        </w:rPr>
        <w:t xml:space="preserve">Attrition rate by job role. </w:t>
      </w:r>
    </w:p>
    <w:p w14:paraId="02CC9386" w14:textId="77777777" w:rsidR="00FD1534" w:rsidRPr="00FD1534" w:rsidRDefault="00FD1534" w:rsidP="00FD1534">
      <w:pPr>
        <w:numPr>
          <w:ilvl w:val="0"/>
          <w:numId w:val="11"/>
        </w:numPr>
        <w:rPr>
          <w:lang w:val="en-IN"/>
        </w:rPr>
      </w:pPr>
      <w:r w:rsidRPr="00FD1534">
        <w:rPr>
          <w:lang w:val="en-IN"/>
        </w:rPr>
        <w:t xml:space="preserve">Attrition by overtime status. </w:t>
      </w:r>
    </w:p>
    <w:p w14:paraId="7D443466" w14:textId="77777777" w:rsidR="00FD1534" w:rsidRPr="00FD1534" w:rsidRDefault="00FD1534" w:rsidP="00FD1534">
      <w:pPr>
        <w:numPr>
          <w:ilvl w:val="0"/>
          <w:numId w:val="11"/>
        </w:numPr>
        <w:rPr>
          <w:lang w:val="en-IN"/>
        </w:rPr>
      </w:pPr>
      <w:r w:rsidRPr="00FD1534">
        <w:rPr>
          <w:lang w:val="en-IN"/>
        </w:rPr>
        <w:t xml:space="preserve">Attrition by job satisfaction. </w:t>
      </w:r>
    </w:p>
    <w:p w14:paraId="3C9B27CE" w14:textId="77777777" w:rsidR="00FD1534" w:rsidRPr="00FD1534" w:rsidRDefault="00FD1534" w:rsidP="00FD1534">
      <w:pPr>
        <w:numPr>
          <w:ilvl w:val="0"/>
          <w:numId w:val="11"/>
        </w:numPr>
        <w:rPr>
          <w:lang w:val="en-IN"/>
        </w:rPr>
      </w:pPr>
      <w:r w:rsidRPr="00FD1534">
        <w:rPr>
          <w:lang w:val="en-IN"/>
        </w:rPr>
        <w:t xml:space="preserve">Attrition by business travel. </w:t>
      </w:r>
    </w:p>
    <w:p w14:paraId="2752F01D" w14:textId="77777777" w:rsidR="00FD1534" w:rsidRPr="00FD1534" w:rsidRDefault="00FD1534" w:rsidP="00FD1534">
      <w:pPr>
        <w:numPr>
          <w:ilvl w:val="0"/>
          <w:numId w:val="11"/>
        </w:numPr>
        <w:rPr>
          <w:lang w:val="en-IN"/>
        </w:rPr>
      </w:pPr>
      <w:r w:rsidRPr="00FD1534">
        <w:rPr>
          <w:lang w:val="en-IN"/>
        </w:rPr>
        <w:t xml:space="preserve">Employee tenure and monthly income. </w:t>
      </w:r>
    </w:p>
    <w:p w14:paraId="33D2600D" w14:textId="77777777" w:rsidR="00FD1534" w:rsidRPr="00FD1534" w:rsidRDefault="00FD1534" w:rsidP="00FD1534">
      <w:pPr>
        <w:numPr>
          <w:ilvl w:val="0"/>
          <w:numId w:val="11"/>
        </w:numPr>
        <w:rPr>
          <w:lang w:val="en-IN"/>
        </w:rPr>
      </w:pPr>
      <w:r w:rsidRPr="00FD1534">
        <w:rPr>
          <w:lang w:val="en-IN"/>
        </w:rPr>
        <w:t xml:space="preserve">Overall employee and attrition counts. </w:t>
      </w:r>
    </w:p>
    <w:p w14:paraId="28BBB28F" w14:textId="77777777" w:rsidR="00FD1534" w:rsidRPr="00FD1534" w:rsidRDefault="00FD1534" w:rsidP="00FD1534">
      <w:pPr>
        <w:rPr>
          <w:lang w:val="en-IN"/>
        </w:rPr>
      </w:pPr>
      <w:r w:rsidRPr="00FD1534">
        <w:rPr>
          <w:lang w:val="en-IN"/>
        </w:rPr>
        <w:t>Interactive slicers allow the analysis to be filtered by Department, Gender, JobRole, OverTime, and BusinessTravel.</w:t>
      </w:r>
    </w:p>
    <w:p w14:paraId="43BDD7A3" w14:textId="77777777" w:rsidR="00FD1534" w:rsidRPr="00FD1534" w:rsidRDefault="00FD1534" w:rsidP="00FD1534">
      <w:pPr>
        <w:rPr>
          <w:lang w:val="en-IN"/>
        </w:rPr>
      </w:pPr>
      <w:r w:rsidRPr="00FD1534">
        <w:rPr>
          <w:lang w:val="en-IN"/>
        </w:rPr>
        <w:t>These views help management identify workforce segments that may require further investigation and targeted retention strategies.</w:t>
      </w:r>
    </w:p>
    <w:p w14:paraId="75C4E571" w14:textId="77777777" w:rsidR="00180FAA" w:rsidRDefault="00000000">
      <w:r>
        <w:br w:type="page"/>
      </w:r>
    </w:p>
    <w:p w14:paraId="1DA3287F" w14:textId="77777777" w:rsidR="00180FAA" w:rsidRDefault="00000000">
      <w:pPr>
        <w:pStyle w:val="Heading1"/>
      </w:pPr>
      <w:r>
        <w:lastRenderedPageBreak/>
        <w:t>5. Feature Engineering</w:t>
      </w:r>
    </w:p>
    <w:p w14:paraId="44E6304C" w14:textId="77777777" w:rsidR="00FD1534" w:rsidRPr="00FD1534" w:rsidRDefault="00FD1534" w:rsidP="00FD1534">
      <w:pPr>
        <w:rPr>
          <w:lang w:val="en-IN"/>
        </w:rPr>
      </w:pPr>
      <w:r w:rsidRPr="00FD1534">
        <w:rPr>
          <w:lang w:val="en-IN"/>
        </w:rPr>
        <w:t>Feature engineering was performed to create additional variables that could provide useful information for analysis and predictive modeling.</w:t>
      </w:r>
    </w:p>
    <w:p w14:paraId="4DD7BD55" w14:textId="77777777" w:rsidR="00FD1534" w:rsidRPr="00FD1534" w:rsidRDefault="00FD1534" w:rsidP="00FD1534">
      <w:pPr>
        <w:rPr>
          <w:b/>
          <w:bCs/>
          <w:lang w:val="en-IN"/>
        </w:rPr>
      </w:pPr>
      <w:r w:rsidRPr="00FD1534">
        <w:rPr>
          <w:b/>
          <w:bCs/>
          <w:lang w:val="en-IN"/>
        </w:rPr>
        <w:t>OvertimeFlag</w:t>
      </w:r>
    </w:p>
    <w:p w14:paraId="68874B08" w14:textId="77777777" w:rsidR="00FD1534" w:rsidRPr="00FD1534" w:rsidRDefault="00FD1534" w:rsidP="00FD1534">
      <w:pPr>
        <w:rPr>
          <w:lang w:val="en-IN"/>
        </w:rPr>
      </w:pPr>
      <w:r w:rsidRPr="00FD1534">
        <w:rPr>
          <w:lang w:val="en-IN"/>
        </w:rPr>
        <w:t>OvertimeFlag converts the categorical OverTime variable into a binary numerical representation:</w:t>
      </w:r>
    </w:p>
    <w:p w14:paraId="295653FD" w14:textId="77777777" w:rsidR="00FD1534" w:rsidRPr="00FD1534" w:rsidRDefault="00FD1534" w:rsidP="00FD1534">
      <w:pPr>
        <w:numPr>
          <w:ilvl w:val="0"/>
          <w:numId w:val="12"/>
        </w:numPr>
        <w:rPr>
          <w:lang w:val="en-IN"/>
        </w:rPr>
      </w:pPr>
      <w:r w:rsidRPr="00FD1534">
        <w:rPr>
          <w:lang w:val="en-IN"/>
        </w:rPr>
        <w:t xml:space="preserve">1 — Employee works overtime. </w:t>
      </w:r>
    </w:p>
    <w:p w14:paraId="6FE0E1D5" w14:textId="77777777" w:rsidR="00FD1534" w:rsidRPr="00FD1534" w:rsidRDefault="00FD1534" w:rsidP="00FD1534">
      <w:pPr>
        <w:numPr>
          <w:ilvl w:val="0"/>
          <w:numId w:val="12"/>
        </w:numPr>
        <w:rPr>
          <w:lang w:val="en-IN"/>
        </w:rPr>
      </w:pPr>
      <w:r w:rsidRPr="00FD1534">
        <w:rPr>
          <w:lang w:val="en-IN"/>
        </w:rPr>
        <w:t xml:space="preserve">0 — Employee does not work overtime. </w:t>
      </w:r>
    </w:p>
    <w:p w14:paraId="214488D0" w14:textId="77777777" w:rsidR="00FD1534" w:rsidRPr="00FD1534" w:rsidRDefault="00FD1534" w:rsidP="00FD1534">
      <w:pPr>
        <w:rPr>
          <w:b/>
          <w:bCs/>
          <w:lang w:val="en-IN"/>
        </w:rPr>
      </w:pPr>
      <w:r w:rsidRPr="00FD1534">
        <w:rPr>
          <w:b/>
          <w:bCs/>
          <w:lang w:val="en-IN"/>
        </w:rPr>
        <w:t>IncomePerYearAtCompany</w:t>
      </w:r>
    </w:p>
    <w:p w14:paraId="5D4164B5" w14:textId="77777777" w:rsidR="00FD1534" w:rsidRPr="00FD1534" w:rsidRDefault="00FD1534" w:rsidP="00FD1534">
      <w:pPr>
        <w:rPr>
          <w:lang w:val="en-IN"/>
        </w:rPr>
      </w:pPr>
      <w:r w:rsidRPr="00FD1534">
        <w:rPr>
          <w:lang w:val="en-IN"/>
        </w:rPr>
        <w:t>This feature relates monthly income to employee tenure:</w:t>
      </w:r>
    </w:p>
    <w:p w14:paraId="30C16918" w14:textId="77777777" w:rsidR="00FD1534" w:rsidRPr="00FD1534" w:rsidRDefault="00FD1534" w:rsidP="00FD1534">
      <w:pPr>
        <w:rPr>
          <w:lang w:val="en-IN"/>
        </w:rPr>
      </w:pPr>
      <w:r w:rsidRPr="00FD1534">
        <w:rPr>
          <w:b/>
          <w:bCs/>
          <w:lang w:val="en-IN"/>
        </w:rPr>
        <w:t>IncomePerYearAtCompany = MonthlyIncome / (YearsAtCompany + 1)</w:t>
      </w:r>
    </w:p>
    <w:p w14:paraId="06E9826F" w14:textId="77777777" w:rsidR="00FD1534" w:rsidRPr="00FD1534" w:rsidRDefault="00FD1534" w:rsidP="00FD1534">
      <w:pPr>
        <w:rPr>
          <w:lang w:val="en-IN"/>
        </w:rPr>
      </w:pPr>
      <w:r w:rsidRPr="00FD1534">
        <w:rPr>
          <w:lang w:val="en-IN"/>
        </w:rPr>
        <w:t>The addition of one prevents division by zero for employees with zero years at the company.</w:t>
      </w:r>
    </w:p>
    <w:p w14:paraId="473D7F17" w14:textId="77777777" w:rsidR="00FD1534" w:rsidRPr="00FD1534" w:rsidRDefault="00FD1534" w:rsidP="00FD1534">
      <w:pPr>
        <w:rPr>
          <w:b/>
          <w:bCs/>
          <w:lang w:val="en-IN"/>
        </w:rPr>
      </w:pPr>
      <w:r w:rsidRPr="00FD1534">
        <w:rPr>
          <w:b/>
          <w:bCs/>
          <w:lang w:val="en-IN"/>
        </w:rPr>
        <w:t>PromotionGap</w:t>
      </w:r>
    </w:p>
    <w:p w14:paraId="1D4179FD" w14:textId="77777777" w:rsidR="00FD1534" w:rsidRPr="00FD1534" w:rsidRDefault="00FD1534" w:rsidP="00FD1534">
      <w:pPr>
        <w:rPr>
          <w:lang w:val="en-IN"/>
        </w:rPr>
      </w:pPr>
      <w:r w:rsidRPr="00FD1534">
        <w:rPr>
          <w:lang w:val="en-IN"/>
        </w:rPr>
        <w:t>PromotionGap represents the difference between an employee's years at the company and the number of years since their last promotion:</w:t>
      </w:r>
    </w:p>
    <w:p w14:paraId="73F19036" w14:textId="77777777" w:rsidR="00FD1534" w:rsidRPr="00FD1534" w:rsidRDefault="00FD1534" w:rsidP="00FD1534">
      <w:pPr>
        <w:rPr>
          <w:lang w:val="en-IN"/>
        </w:rPr>
      </w:pPr>
      <w:r w:rsidRPr="00FD1534">
        <w:rPr>
          <w:b/>
          <w:bCs/>
          <w:lang w:val="en-IN"/>
        </w:rPr>
        <w:t>PromotionGap = YearsAtCompany − YearsSinceLastPromotion</w:t>
      </w:r>
    </w:p>
    <w:p w14:paraId="15365564" w14:textId="77777777" w:rsidR="00FD1534" w:rsidRPr="00FD1534" w:rsidRDefault="00FD1534" w:rsidP="00FD1534">
      <w:pPr>
        <w:rPr>
          <w:lang w:val="en-IN"/>
        </w:rPr>
      </w:pPr>
      <w:r w:rsidRPr="00FD1534">
        <w:rPr>
          <w:lang w:val="en-IN"/>
        </w:rPr>
        <w:t>These engineered variables complement existing attributes such as job satisfaction, job role, business travel, overtime, and tenure.</w:t>
      </w:r>
    </w:p>
    <w:p w14:paraId="417C3CC1" w14:textId="77777777" w:rsidR="00180FAA" w:rsidRDefault="00000000">
      <w:r>
        <w:br w:type="page"/>
      </w:r>
    </w:p>
    <w:p w14:paraId="56338510" w14:textId="77777777" w:rsidR="00180FAA" w:rsidRDefault="00000000">
      <w:pPr>
        <w:pStyle w:val="Heading1"/>
      </w:pPr>
      <w:r>
        <w:lastRenderedPageBreak/>
        <w:t>6. Machine Learning</w:t>
      </w:r>
    </w:p>
    <w:p w14:paraId="282C09B5" w14:textId="77777777" w:rsidR="00FD1534" w:rsidRPr="00FD1534" w:rsidRDefault="00FD1534" w:rsidP="00FD1534">
      <w:pPr>
        <w:rPr>
          <w:lang w:val="en-IN"/>
        </w:rPr>
      </w:pPr>
      <w:r w:rsidRPr="00FD1534">
        <w:rPr>
          <w:lang w:val="en-IN"/>
        </w:rPr>
        <w:t>Two classification algorithms were implemented to predict employee attrition:</w:t>
      </w:r>
    </w:p>
    <w:p w14:paraId="3C7D1EC0" w14:textId="77777777" w:rsidR="00FD1534" w:rsidRPr="00FD1534" w:rsidRDefault="00FD1534" w:rsidP="00FD1534">
      <w:pPr>
        <w:numPr>
          <w:ilvl w:val="0"/>
          <w:numId w:val="13"/>
        </w:numPr>
        <w:rPr>
          <w:lang w:val="en-IN"/>
        </w:rPr>
      </w:pPr>
      <w:r w:rsidRPr="00FD1534">
        <w:rPr>
          <w:b/>
          <w:bCs/>
          <w:lang w:val="en-IN"/>
        </w:rPr>
        <w:t>Logistic Regression</w:t>
      </w:r>
      <w:r w:rsidRPr="00FD1534">
        <w:rPr>
          <w:lang w:val="en-IN"/>
        </w:rPr>
        <w:t xml:space="preserve"> </w:t>
      </w:r>
    </w:p>
    <w:p w14:paraId="271175DB" w14:textId="77777777" w:rsidR="00FD1534" w:rsidRPr="00FD1534" w:rsidRDefault="00FD1534" w:rsidP="00FD1534">
      <w:pPr>
        <w:numPr>
          <w:ilvl w:val="0"/>
          <w:numId w:val="13"/>
        </w:numPr>
        <w:rPr>
          <w:lang w:val="en-IN"/>
        </w:rPr>
      </w:pPr>
      <w:r w:rsidRPr="00FD1534">
        <w:rPr>
          <w:b/>
          <w:bCs/>
          <w:lang w:val="en-IN"/>
        </w:rPr>
        <w:t>Random Forest Classifier</w:t>
      </w:r>
      <w:r w:rsidRPr="00FD1534">
        <w:rPr>
          <w:lang w:val="en-IN"/>
        </w:rPr>
        <w:t xml:space="preserve"> </w:t>
      </w:r>
    </w:p>
    <w:p w14:paraId="63E31EAF" w14:textId="77777777" w:rsidR="00FD1534" w:rsidRPr="00FD1534" w:rsidRDefault="00FD1534" w:rsidP="00FD1534">
      <w:pPr>
        <w:rPr>
          <w:lang w:val="en-IN"/>
        </w:rPr>
      </w:pPr>
      <w:r w:rsidRPr="00FD1534">
        <w:rPr>
          <w:lang w:val="en-IN"/>
        </w:rPr>
        <w:t>The machine-learning pipeline performs preprocessing before model training. Numerical features are processed using median imputation and standardization, while categorical features are handled using most-frequent imputation and one-hot encoding.</w:t>
      </w:r>
    </w:p>
    <w:p w14:paraId="1B1D0E65" w14:textId="77777777" w:rsidR="00FD1534" w:rsidRPr="00FD1534" w:rsidRDefault="00FD1534" w:rsidP="00FD1534">
      <w:pPr>
        <w:rPr>
          <w:lang w:val="en-IN"/>
        </w:rPr>
      </w:pPr>
      <w:r w:rsidRPr="00FD1534">
        <w:rPr>
          <w:lang w:val="en-IN"/>
        </w:rPr>
        <w:t xml:space="preserve">The dataset is divided into training and testing sets using a </w:t>
      </w:r>
      <w:r w:rsidRPr="00FD1534">
        <w:rPr>
          <w:b/>
          <w:bCs/>
          <w:lang w:val="en-IN"/>
        </w:rPr>
        <w:t>75:25 split</w:t>
      </w:r>
      <w:r w:rsidRPr="00FD1534">
        <w:rPr>
          <w:lang w:val="en-IN"/>
        </w:rPr>
        <w:t xml:space="preserve"> with stratification to preserve the distribution of the attrition classes.</w:t>
      </w:r>
    </w:p>
    <w:p w14:paraId="44BE04F8" w14:textId="77777777" w:rsidR="00FD1534" w:rsidRPr="00FD1534" w:rsidRDefault="00FD1534" w:rsidP="00FD1534">
      <w:pPr>
        <w:rPr>
          <w:lang w:val="en-IN"/>
        </w:rPr>
      </w:pPr>
      <w:r w:rsidRPr="00FD1534">
        <w:rPr>
          <w:lang w:val="en-IN"/>
        </w:rPr>
        <w:t>The models are evaluated using:</w:t>
      </w:r>
    </w:p>
    <w:p w14:paraId="48D1747C" w14:textId="77777777" w:rsidR="00FD1534" w:rsidRPr="00FD1534" w:rsidRDefault="00FD1534" w:rsidP="00FD1534">
      <w:pPr>
        <w:numPr>
          <w:ilvl w:val="0"/>
          <w:numId w:val="14"/>
        </w:numPr>
        <w:rPr>
          <w:lang w:val="en-IN"/>
        </w:rPr>
      </w:pPr>
      <w:r w:rsidRPr="00FD1534">
        <w:rPr>
          <w:lang w:val="en-IN"/>
        </w:rPr>
        <w:t xml:space="preserve">ROC-AUC </w:t>
      </w:r>
    </w:p>
    <w:p w14:paraId="266EA372" w14:textId="77777777" w:rsidR="00FD1534" w:rsidRPr="00FD1534" w:rsidRDefault="00FD1534" w:rsidP="00FD1534">
      <w:pPr>
        <w:numPr>
          <w:ilvl w:val="0"/>
          <w:numId w:val="14"/>
        </w:numPr>
        <w:rPr>
          <w:lang w:val="en-IN"/>
        </w:rPr>
      </w:pPr>
      <w:r w:rsidRPr="00FD1534">
        <w:rPr>
          <w:lang w:val="en-IN"/>
        </w:rPr>
        <w:t xml:space="preserve">Accuracy </w:t>
      </w:r>
    </w:p>
    <w:p w14:paraId="7D81238D" w14:textId="77777777" w:rsidR="00FD1534" w:rsidRPr="00FD1534" w:rsidRDefault="00FD1534" w:rsidP="00FD1534">
      <w:pPr>
        <w:numPr>
          <w:ilvl w:val="0"/>
          <w:numId w:val="14"/>
        </w:numPr>
        <w:rPr>
          <w:lang w:val="en-IN"/>
        </w:rPr>
      </w:pPr>
      <w:r w:rsidRPr="00FD1534">
        <w:rPr>
          <w:lang w:val="en-IN"/>
        </w:rPr>
        <w:t xml:space="preserve">Precision </w:t>
      </w:r>
    </w:p>
    <w:p w14:paraId="5E3DE1F0" w14:textId="77777777" w:rsidR="00FD1534" w:rsidRPr="00FD1534" w:rsidRDefault="00FD1534" w:rsidP="00FD1534">
      <w:pPr>
        <w:numPr>
          <w:ilvl w:val="0"/>
          <w:numId w:val="14"/>
        </w:numPr>
        <w:rPr>
          <w:lang w:val="en-IN"/>
        </w:rPr>
      </w:pPr>
      <w:r w:rsidRPr="00FD1534">
        <w:rPr>
          <w:lang w:val="en-IN"/>
        </w:rPr>
        <w:t xml:space="preserve">Recall </w:t>
      </w:r>
    </w:p>
    <w:p w14:paraId="0711AF00" w14:textId="77777777" w:rsidR="00FD1534" w:rsidRPr="00FD1534" w:rsidRDefault="00FD1534" w:rsidP="00FD1534">
      <w:pPr>
        <w:numPr>
          <w:ilvl w:val="0"/>
          <w:numId w:val="14"/>
        </w:numPr>
        <w:rPr>
          <w:lang w:val="en-IN"/>
        </w:rPr>
      </w:pPr>
      <w:r w:rsidRPr="00FD1534">
        <w:rPr>
          <w:lang w:val="en-IN"/>
        </w:rPr>
        <w:t xml:space="preserve">F1-score </w:t>
      </w:r>
    </w:p>
    <w:p w14:paraId="4C733B50" w14:textId="77777777" w:rsidR="00FD1534" w:rsidRPr="00FD1534" w:rsidRDefault="00FD1534" w:rsidP="00FD1534">
      <w:pPr>
        <w:rPr>
          <w:lang w:val="en-IN"/>
        </w:rPr>
      </w:pPr>
      <w:r w:rsidRPr="00FD1534">
        <w:rPr>
          <w:lang w:val="en-IN"/>
        </w:rPr>
        <w:t xml:space="preserve">For classification metrics, predictions are converted into binary classes using a </w:t>
      </w:r>
      <w:r w:rsidRPr="00FD1534">
        <w:rPr>
          <w:b/>
          <w:bCs/>
          <w:lang w:val="en-IN"/>
        </w:rPr>
        <w:t>0.5 probability threshold</w:t>
      </w:r>
      <w:r w:rsidRPr="00FD1534">
        <w:rPr>
          <w:lang w:val="en-IN"/>
        </w:rPr>
        <w:t>. ROC-AUC is calculated using the predicted probabilities.</w:t>
      </w:r>
    </w:p>
    <w:p w14:paraId="7BB73B42" w14:textId="77777777" w:rsidR="00FD1534" w:rsidRPr="00FD1534" w:rsidRDefault="00FD1534" w:rsidP="00FD1534">
      <w:pPr>
        <w:rPr>
          <w:lang w:val="en-IN"/>
        </w:rPr>
      </w:pPr>
      <w:r w:rsidRPr="00FD1534">
        <w:rPr>
          <w:b/>
          <w:bCs/>
          <w:lang w:val="en-IN"/>
        </w:rPr>
        <w:t>Implementation:</w:t>
      </w:r>
      <w:r w:rsidRPr="00FD1534">
        <w:rPr>
          <w:lang w:val="en-IN"/>
        </w:rPr>
        <w:t xml:space="preserve"> The complete preprocessing and model-training pipeline is provided in the accompanying Python source file.</w:t>
      </w:r>
    </w:p>
    <w:p w14:paraId="540BD27D" w14:textId="77777777" w:rsidR="00180FAA" w:rsidRDefault="00000000">
      <w:r>
        <w:br w:type="page"/>
      </w:r>
    </w:p>
    <w:p w14:paraId="6496EF6F" w14:textId="77777777" w:rsidR="00180FAA" w:rsidRDefault="00000000">
      <w:pPr>
        <w:pStyle w:val="Heading1"/>
      </w:pPr>
      <w:r>
        <w:lastRenderedPageBreak/>
        <w:t>7. Model Results</w:t>
      </w:r>
    </w:p>
    <w:p w14:paraId="41785A28" w14:textId="470EBC05" w:rsidR="00FD1534" w:rsidRDefault="00FD1534" w:rsidP="00FD1534">
      <w:pPr>
        <w:rPr>
          <w:lang w:val="en-IN"/>
        </w:rPr>
      </w:pPr>
      <w:r w:rsidRPr="00FD1534">
        <w:rPr>
          <w:lang w:val="en-IN"/>
        </w:rPr>
        <w:t>The final models were evaluated on the held-out test dataset.</w:t>
      </w:r>
    </w:p>
    <w:tbl>
      <w:tblPr>
        <w:tblW w:w="101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1275"/>
        <w:gridCol w:w="1418"/>
        <w:gridCol w:w="1843"/>
        <w:gridCol w:w="1701"/>
        <w:gridCol w:w="1701"/>
      </w:tblGrid>
      <w:tr w:rsidR="00FD1534" w:rsidRPr="00FD1534" w14:paraId="0EDD574D" w14:textId="77777777" w:rsidTr="00FD1534">
        <w:trPr>
          <w:tblHeader/>
          <w:tblCellSpacing w:w="15" w:type="dxa"/>
        </w:trPr>
        <w:tc>
          <w:tcPr>
            <w:tcW w:w="2137" w:type="dxa"/>
            <w:vAlign w:val="center"/>
            <w:hideMark/>
          </w:tcPr>
          <w:p w14:paraId="1724FF1D" w14:textId="77777777" w:rsidR="00FD1534" w:rsidRPr="00FD1534" w:rsidRDefault="00FD1534" w:rsidP="00FD1534">
            <w:pPr>
              <w:rPr>
                <w:b/>
                <w:bCs/>
                <w:lang w:val="en-IN"/>
              </w:rPr>
            </w:pPr>
            <w:r w:rsidRPr="00FD1534">
              <w:rPr>
                <w:b/>
                <w:bCs/>
                <w:lang w:val="en-IN"/>
              </w:rPr>
              <w:t>Model</w:t>
            </w:r>
          </w:p>
        </w:tc>
        <w:tc>
          <w:tcPr>
            <w:tcW w:w="1245" w:type="dxa"/>
            <w:vAlign w:val="center"/>
            <w:hideMark/>
          </w:tcPr>
          <w:p w14:paraId="015BA9EC" w14:textId="77777777" w:rsidR="00FD1534" w:rsidRPr="00FD1534" w:rsidRDefault="00FD1534" w:rsidP="00FD1534">
            <w:pPr>
              <w:rPr>
                <w:b/>
                <w:bCs/>
                <w:lang w:val="en-IN"/>
              </w:rPr>
            </w:pPr>
            <w:r w:rsidRPr="00FD1534">
              <w:rPr>
                <w:b/>
                <w:bCs/>
                <w:lang w:val="en-IN"/>
              </w:rPr>
              <w:t>ROC-AUC</w:t>
            </w:r>
          </w:p>
        </w:tc>
        <w:tc>
          <w:tcPr>
            <w:tcW w:w="1388" w:type="dxa"/>
            <w:vAlign w:val="center"/>
            <w:hideMark/>
          </w:tcPr>
          <w:p w14:paraId="3492608F" w14:textId="77777777" w:rsidR="00FD1534" w:rsidRPr="00FD1534" w:rsidRDefault="00FD1534" w:rsidP="00FD1534">
            <w:pPr>
              <w:rPr>
                <w:b/>
                <w:bCs/>
                <w:lang w:val="en-IN"/>
              </w:rPr>
            </w:pPr>
            <w:r w:rsidRPr="00FD1534">
              <w:rPr>
                <w:b/>
                <w:bCs/>
                <w:lang w:val="en-IN"/>
              </w:rPr>
              <w:t>Accuracy</w:t>
            </w:r>
          </w:p>
        </w:tc>
        <w:tc>
          <w:tcPr>
            <w:tcW w:w="1813" w:type="dxa"/>
            <w:vAlign w:val="center"/>
            <w:hideMark/>
          </w:tcPr>
          <w:p w14:paraId="6E8F0CAA" w14:textId="77777777" w:rsidR="00FD1534" w:rsidRPr="00FD1534" w:rsidRDefault="00FD1534" w:rsidP="00FD1534">
            <w:pPr>
              <w:rPr>
                <w:b/>
                <w:bCs/>
                <w:lang w:val="en-IN"/>
              </w:rPr>
            </w:pPr>
            <w:r w:rsidRPr="00FD1534">
              <w:rPr>
                <w:b/>
                <w:bCs/>
                <w:lang w:val="en-IN"/>
              </w:rPr>
              <w:t>Precision</w:t>
            </w:r>
          </w:p>
        </w:tc>
        <w:tc>
          <w:tcPr>
            <w:tcW w:w="1671" w:type="dxa"/>
            <w:vAlign w:val="center"/>
            <w:hideMark/>
          </w:tcPr>
          <w:p w14:paraId="00E5BC60" w14:textId="77777777" w:rsidR="00FD1534" w:rsidRPr="00FD1534" w:rsidRDefault="00FD1534" w:rsidP="00FD1534">
            <w:pPr>
              <w:rPr>
                <w:b/>
                <w:bCs/>
                <w:lang w:val="en-IN"/>
              </w:rPr>
            </w:pPr>
            <w:r w:rsidRPr="00FD1534">
              <w:rPr>
                <w:b/>
                <w:bCs/>
                <w:lang w:val="en-IN"/>
              </w:rPr>
              <w:t>Recall</w:t>
            </w:r>
          </w:p>
        </w:tc>
        <w:tc>
          <w:tcPr>
            <w:tcW w:w="1656" w:type="dxa"/>
            <w:vAlign w:val="center"/>
            <w:hideMark/>
          </w:tcPr>
          <w:p w14:paraId="08786C3F" w14:textId="77777777" w:rsidR="00FD1534" w:rsidRPr="00FD1534" w:rsidRDefault="00FD1534" w:rsidP="00FD1534">
            <w:pPr>
              <w:rPr>
                <w:b/>
                <w:bCs/>
                <w:lang w:val="en-IN"/>
              </w:rPr>
            </w:pPr>
            <w:r w:rsidRPr="00FD1534">
              <w:rPr>
                <w:b/>
                <w:bCs/>
                <w:lang w:val="en-IN"/>
              </w:rPr>
              <w:t>F1-score</w:t>
            </w:r>
          </w:p>
        </w:tc>
      </w:tr>
      <w:tr w:rsidR="00FD1534" w:rsidRPr="00FD1534" w14:paraId="33D44241" w14:textId="77777777" w:rsidTr="00FD1534">
        <w:trPr>
          <w:tblCellSpacing w:w="15" w:type="dxa"/>
        </w:trPr>
        <w:tc>
          <w:tcPr>
            <w:tcW w:w="2137" w:type="dxa"/>
            <w:vAlign w:val="center"/>
            <w:hideMark/>
          </w:tcPr>
          <w:p w14:paraId="5C6ADC9B" w14:textId="77777777" w:rsidR="00FD1534" w:rsidRPr="00FD1534" w:rsidRDefault="00FD1534" w:rsidP="00FD1534">
            <w:pPr>
              <w:rPr>
                <w:lang w:val="en-IN"/>
              </w:rPr>
            </w:pPr>
            <w:r w:rsidRPr="00FD1534">
              <w:rPr>
                <w:b/>
                <w:bCs/>
                <w:lang w:val="en-IN"/>
              </w:rPr>
              <w:t>Logistic Regression</w:t>
            </w:r>
          </w:p>
        </w:tc>
        <w:tc>
          <w:tcPr>
            <w:tcW w:w="1245" w:type="dxa"/>
            <w:vAlign w:val="center"/>
            <w:hideMark/>
          </w:tcPr>
          <w:p w14:paraId="0A9E0E46" w14:textId="77777777" w:rsidR="00FD1534" w:rsidRPr="00FD1534" w:rsidRDefault="00FD1534" w:rsidP="00FD1534">
            <w:pPr>
              <w:rPr>
                <w:lang w:val="en-IN"/>
              </w:rPr>
            </w:pPr>
            <w:r w:rsidRPr="00FD1534">
              <w:rPr>
                <w:b/>
                <w:bCs/>
                <w:lang w:val="en-IN"/>
              </w:rPr>
              <w:t>0.7510</w:t>
            </w:r>
          </w:p>
        </w:tc>
        <w:tc>
          <w:tcPr>
            <w:tcW w:w="1388" w:type="dxa"/>
            <w:vAlign w:val="center"/>
            <w:hideMark/>
          </w:tcPr>
          <w:p w14:paraId="6C965B0F" w14:textId="77777777" w:rsidR="00FD1534" w:rsidRPr="00FD1534" w:rsidRDefault="00FD1534" w:rsidP="00FD1534">
            <w:pPr>
              <w:rPr>
                <w:lang w:val="en-IN"/>
              </w:rPr>
            </w:pPr>
            <w:r w:rsidRPr="00FD1534">
              <w:rPr>
                <w:b/>
                <w:bCs/>
                <w:lang w:val="en-IN"/>
              </w:rPr>
              <w:t>0.7446</w:t>
            </w:r>
          </w:p>
        </w:tc>
        <w:tc>
          <w:tcPr>
            <w:tcW w:w="1813" w:type="dxa"/>
            <w:vAlign w:val="center"/>
            <w:hideMark/>
          </w:tcPr>
          <w:p w14:paraId="5F30412A" w14:textId="77777777" w:rsidR="00FD1534" w:rsidRPr="00FD1534" w:rsidRDefault="00FD1534" w:rsidP="00FD1534">
            <w:pPr>
              <w:rPr>
                <w:lang w:val="en-IN"/>
              </w:rPr>
            </w:pPr>
            <w:r w:rsidRPr="00FD1534">
              <w:rPr>
                <w:b/>
                <w:bCs/>
                <w:lang w:val="en-IN"/>
              </w:rPr>
              <w:t>0.3394</w:t>
            </w:r>
          </w:p>
        </w:tc>
        <w:tc>
          <w:tcPr>
            <w:tcW w:w="1671" w:type="dxa"/>
            <w:vAlign w:val="center"/>
            <w:hideMark/>
          </w:tcPr>
          <w:p w14:paraId="5940C5B1" w14:textId="77777777" w:rsidR="00FD1534" w:rsidRPr="00FD1534" w:rsidRDefault="00FD1534" w:rsidP="00FD1534">
            <w:pPr>
              <w:rPr>
                <w:lang w:val="en-IN"/>
              </w:rPr>
            </w:pPr>
            <w:r w:rsidRPr="00FD1534">
              <w:rPr>
                <w:b/>
                <w:bCs/>
                <w:lang w:val="en-IN"/>
              </w:rPr>
              <w:t>0.6271</w:t>
            </w:r>
          </w:p>
        </w:tc>
        <w:tc>
          <w:tcPr>
            <w:tcW w:w="1656" w:type="dxa"/>
            <w:vAlign w:val="center"/>
            <w:hideMark/>
          </w:tcPr>
          <w:p w14:paraId="24ED048C" w14:textId="77777777" w:rsidR="00FD1534" w:rsidRPr="00FD1534" w:rsidRDefault="00FD1534" w:rsidP="00FD1534">
            <w:pPr>
              <w:rPr>
                <w:lang w:val="en-IN"/>
              </w:rPr>
            </w:pPr>
            <w:r w:rsidRPr="00FD1534">
              <w:rPr>
                <w:b/>
                <w:bCs/>
                <w:lang w:val="en-IN"/>
              </w:rPr>
              <w:t>0.4405</w:t>
            </w:r>
          </w:p>
        </w:tc>
      </w:tr>
      <w:tr w:rsidR="00FD1534" w:rsidRPr="00FD1534" w14:paraId="73F27145" w14:textId="77777777" w:rsidTr="00FD1534">
        <w:trPr>
          <w:tblCellSpacing w:w="15" w:type="dxa"/>
        </w:trPr>
        <w:tc>
          <w:tcPr>
            <w:tcW w:w="2137" w:type="dxa"/>
            <w:vAlign w:val="center"/>
            <w:hideMark/>
          </w:tcPr>
          <w:p w14:paraId="70FE97D2" w14:textId="77777777" w:rsidR="00FD1534" w:rsidRPr="00FD1534" w:rsidRDefault="00FD1534" w:rsidP="00FD1534">
            <w:pPr>
              <w:rPr>
                <w:lang w:val="en-IN"/>
              </w:rPr>
            </w:pPr>
            <w:r w:rsidRPr="00FD1534">
              <w:rPr>
                <w:b/>
                <w:bCs/>
                <w:lang w:val="en-IN"/>
              </w:rPr>
              <w:t>Random Forest</w:t>
            </w:r>
          </w:p>
        </w:tc>
        <w:tc>
          <w:tcPr>
            <w:tcW w:w="1245" w:type="dxa"/>
            <w:vAlign w:val="center"/>
            <w:hideMark/>
          </w:tcPr>
          <w:p w14:paraId="721335D1" w14:textId="77777777" w:rsidR="00FD1534" w:rsidRPr="00FD1534" w:rsidRDefault="00FD1534" w:rsidP="00FD1534">
            <w:pPr>
              <w:rPr>
                <w:lang w:val="en-IN"/>
              </w:rPr>
            </w:pPr>
            <w:r w:rsidRPr="00FD1534">
              <w:rPr>
                <w:b/>
                <w:bCs/>
                <w:lang w:val="en-IN"/>
              </w:rPr>
              <w:t>0.7532</w:t>
            </w:r>
          </w:p>
        </w:tc>
        <w:tc>
          <w:tcPr>
            <w:tcW w:w="1388" w:type="dxa"/>
            <w:vAlign w:val="center"/>
            <w:hideMark/>
          </w:tcPr>
          <w:p w14:paraId="66048DBB" w14:textId="77777777" w:rsidR="00FD1534" w:rsidRPr="00FD1534" w:rsidRDefault="00FD1534" w:rsidP="00FD1534">
            <w:pPr>
              <w:rPr>
                <w:lang w:val="en-IN"/>
              </w:rPr>
            </w:pPr>
            <w:r w:rsidRPr="00FD1534">
              <w:rPr>
                <w:b/>
                <w:bCs/>
                <w:lang w:val="en-IN"/>
              </w:rPr>
              <w:t>0.8370</w:t>
            </w:r>
          </w:p>
        </w:tc>
        <w:tc>
          <w:tcPr>
            <w:tcW w:w="1813" w:type="dxa"/>
            <w:vAlign w:val="center"/>
            <w:hideMark/>
          </w:tcPr>
          <w:p w14:paraId="57BE340C" w14:textId="77777777" w:rsidR="00FD1534" w:rsidRPr="00FD1534" w:rsidRDefault="00FD1534" w:rsidP="00FD1534">
            <w:pPr>
              <w:rPr>
                <w:lang w:val="en-IN"/>
              </w:rPr>
            </w:pPr>
            <w:r w:rsidRPr="00FD1534">
              <w:rPr>
                <w:b/>
                <w:bCs/>
                <w:lang w:val="en-IN"/>
              </w:rPr>
              <w:t>0.4902</w:t>
            </w:r>
          </w:p>
        </w:tc>
        <w:tc>
          <w:tcPr>
            <w:tcW w:w="1671" w:type="dxa"/>
            <w:vAlign w:val="center"/>
            <w:hideMark/>
          </w:tcPr>
          <w:p w14:paraId="36DF8687" w14:textId="77777777" w:rsidR="00FD1534" w:rsidRPr="00FD1534" w:rsidRDefault="00FD1534" w:rsidP="00FD1534">
            <w:pPr>
              <w:rPr>
                <w:lang w:val="en-IN"/>
              </w:rPr>
            </w:pPr>
            <w:r w:rsidRPr="00FD1534">
              <w:rPr>
                <w:b/>
                <w:bCs/>
                <w:lang w:val="en-IN"/>
              </w:rPr>
              <w:t>0.4237</w:t>
            </w:r>
          </w:p>
        </w:tc>
        <w:tc>
          <w:tcPr>
            <w:tcW w:w="1656" w:type="dxa"/>
            <w:vAlign w:val="center"/>
            <w:hideMark/>
          </w:tcPr>
          <w:p w14:paraId="3838BE89" w14:textId="77777777" w:rsidR="00FD1534" w:rsidRPr="00FD1534" w:rsidRDefault="00FD1534" w:rsidP="00FD1534">
            <w:pPr>
              <w:rPr>
                <w:lang w:val="en-IN"/>
              </w:rPr>
            </w:pPr>
            <w:r w:rsidRPr="00FD1534">
              <w:rPr>
                <w:b/>
                <w:bCs/>
                <w:lang w:val="en-IN"/>
              </w:rPr>
              <w:t>0.4545</w:t>
            </w:r>
          </w:p>
        </w:tc>
      </w:tr>
    </w:tbl>
    <w:p w14:paraId="22259084" w14:textId="77777777" w:rsidR="00FD1534" w:rsidRDefault="00FD1534" w:rsidP="00FD1534">
      <w:pPr>
        <w:rPr>
          <w:lang w:val="en-IN"/>
        </w:rPr>
      </w:pPr>
    </w:p>
    <w:p w14:paraId="4A1ED82F" w14:textId="15F788B7" w:rsidR="00FD1534" w:rsidRPr="00FD1534" w:rsidRDefault="00FD1534" w:rsidP="00FD1534">
      <w:pPr>
        <w:rPr>
          <w:lang w:val="en-IN"/>
        </w:rPr>
      </w:pPr>
      <w:r w:rsidRPr="00FD1534">
        <w:rPr>
          <w:lang w:val="en-IN"/>
        </w:rPr>
        <w:t xml:space="preserve">The Random Forest model achieved the highest </w:t>
      </w:r>
      <w:r w:rsidRPr="00FD1534">
        <w:rPr>
          <w:b/>
          <w:bCs/>
          <w:lang w:val="en-IN"/>
        </w:rPr>
        <w:t>ROC-AUC (0.7532)</w:t>
      </w:r>
      <w:r w:rsidRPr="00FD1534">
        <w:rPr>
          <w:lang w:val="en-IN"/>
        </w:rPr>
        <w:t xml:space="preserve"> and </w:t>
      </w:r>
      <w:r w:rsidRPr="00FD1534">
        <w:rPr>
          <w:b/>
          <w:bCs/>
          <w:lang w:val="en-IN"/>
        </w:rPr>
        <w:t>accuracy (83.70%)</w:t>
      </w:r>
      <w:r w:rsidRPr="00FD1534">
        <w:rPr>
          <w:lang w:val="en-IN"/>
        </w:rPr>
        <w:t>, along with higher precision and F1-score than Logistic Regression. This indicates that Random Forest provides the stronger overall balanced performance among the two evaluated models.</w:t>
      </w:r>
    </w:p>
    <w:p w14:paraId="1C586FDF" w14:textId="77777777" w:rsidR="00FD1534" w:rsidRPr="00FD1534" w:rsidRDefault="00FD1534" w:rsidP="00FD1534">
      <w:pPr>
        <w:rPr>
          <w:lang w:val="en-IN"/>
        </w:rPr>
      </w:pPr>
      <w:r w:rsidRPr="00FD1534">
        <w:rPr>
          <w:lang w:val="en-IN"/>
        </w:rPr>
        <w:t xml:space="preserve">Logistic Regression achieved a higher </w:t>
      </w:r>
      <w:r w:rsidRPr="00FD1534">
        <w:rPr>
          <w:b/>
          <w:bCs/>
          <w:lang w:val="en-IN"/>
        </w:rPr>
        <w:t>recall of 62.71%</w:t>
      </w:r>
      <w:r w:rsidRPr="00FD1534">
        <w:rPr>
          <w:lang w:val="en-IN"/>
        </w:rPr>
        <w:t>, compared with 42.37% for Random Forest. Therefore, Logistic Regression identifies a larger proportion of employees who actually experienced attrition, which may be useful when the primary objective is to reduce missed potential attrition cases.</w:t>
      </w:r>
    </w:p>
    <w:p w14:paraId="07C88DF7" w14:textId="77777777" w:rsidR="00FD1534" w:rsidRPr="00FD1534" w:rsidRDefault="00FD1534" w:rsidP="00FD1534">
      <w:pPr>
        <w:rPr>
          <w:lang w:val="en-IN"/>
        </w:rPr>
      </w:pPr>
      <w:r w:rsidRPr="00FD1534">
        <w:rPr>
          <w:lang w:val="en-IN"/>
        </w:rPr>
        <w:t xml:space="preserve">Overall, </w:t>
      </w:r>
      <w:r w:rsidRPr="00FD1534">
        <w:rPr>
          <w:b/>
          <w:bCs/>
          <w:lang w:val="en-IN"/>
        </w:rPr>
        <w:t>Random Forest is selected as the stronger overall-performing model</w:t>
      </w:r>
      <w:r w:rsidRPr="00FD1534">
        <w:rPr>
          <w:lang w:val="en-IN"/>
        </w:rPr>
        <w:t>, while Logistic Regression provides a useful alternative when recall is prioritized.</w:t>
      </w:r>
    </w:p>
    <w:p w14:paraId="0F456E83" w14:textId="77777777" w:rsidR="00180FAA" w:rsidRDefault="00000000">
      <w:r>
        <w:br w:type="page"/>
      </w:r>
    </w:p>
    <w:p w14:paraId="75AD43A5" w14:textId="77777777" w:rsidR="00180FAA" w:rsidRDefault="00000000">
      <w:pPr>
        <w:pStyle w:val="Heading1"/>
      </w:pPr>
      <w:r>
        <w:lastRenderedPageBreak/>
        <w:t>8. SQL Design</w:t>
      </w:r>
    </w:p>
    <w:p w14:paraId="259ED054" w14:textId="77777777" w:rsidR="00FD1534" w:rsidRPr="00FD1534" w:rsidRDefault="00FD1534" w:rsidP="00FD1534">
      <w:pPr>
        <w:rPr>
          <w:lang w:val="en-IN"/>
        </w:rPr>
      </w:pPr>
      <w:r w:rsidRPr="00FD1534">
        <w:rPr>
          <w:lang w:val="en-IN"/>
        </w:rPr>
        <w:t>The SQL component provides a structured approach for storing and analyzing the HR dataset.</w:t>
      </w:r>
    </w:p>
    <w:p w14:paraId="58AAF377" w14:textId="77777777" w:rsidR="00FD1534" w:rsidRPr="00FD1534" w:rsidRDefault="00FD1534" w:rsidP="00FD1534">
      <w:pPr>
        <w:rPr>
          <w:lang w:val="en-IN"/>
        </w:rPr>
      </w:pPr>
      <w:r w:rsidRPr="00FD1534">
        <w:rPr>
          <w:lang w:val="en-IN"/>
        </w:rPr>
        <w:t>The SQL implementation includes:</w:t>
      </w:r>
    </w:p>
    <w:p w14:paraId="314B0AFA" w14:textId="77777777" w:rsidR="00FD1534" w:rsidRPr="00FD1534" w:rsidRDefault="00FD1534" w:rsidP="00FD1534">
      <w:pPr>
        <w:numPr>
          <w:ilvl w:val="0"/>
          <w:numId w:val="15"/>
        </w:numPr>
        <w:rPr>
          <w:lang w:val="en-IN"/>
        </w:rPr>
      </w:pPr>
      <w:r w:rsidRPr="00FD1534">
        <w:rPr>
          <w:lang w:val="en-IN"/>
        </w:rPr>
        <w:t xml:space="preserve">A raw HR data layer. </w:t>
      </w:r>
    </w:p>
    <w:p w14:paraId="26F0DE21" w14:textId="77777777" w:rsidR="00FD1534" w:rsidRPr="00FD1534" w:rsidRDefault="00FD1534" w:rsidP="00FD1534">
      <w:pPr>
        <w:numPr>
          <w:ilvl w:val="0"/>
          <w:numId w:val="15"/>
        </w:numPr>
        <w:rPr>
          <w:lang w:val="en-IN"/>
        </w:rPr>
      </w:pPr>
      <w:r w:rsidRPr="00FD1534">
        <w:rPr>
          <w:lang w:val="en-IN"/>
        </w:rPr>
        <w:t xml:space="preserve">A transformed employee table. </w:t>
      </w:r>
    </w:p>
    <w:p w14:paraId="01867281" w14:textId="77777777" w:rsidR="00FD1534" w:rsidRPr="00FD1534" w:rsidRDefault="00FD1534" w:rsidP="00FD1534">
      <w:pPr>
        <w:numPr>
          <w:ilvl w:val="0"/>
          <w:numId w:val="15"/>
        </w:numPr>
        <w:rPr>
          <w:lang w:val="en-IN"/>
        </w:rPr>
      </w:pPr>
      <w:r w:rsidRPr="00FD1534">
        <w:rPr>
          <w:lang w:val="en-IN"/>
        </w:rPr>
        <w:t xml:space="preserve">Data transformation logic. </w:t>
      </w:r>
    </w:p>
    <w:p w14:paraId="1DE38287" w14:textId="77777777" w:rsidR="00FD1534" w:rsidRPr="00FD1534" w:rsidRDefault="00FD1534" w:rsidP="00FD1534">
      <w:pPr>
        <w:numPr>
          <w:ilvl w:val="0"/>
          <w:numId w:val="15"/>
        </w:numPr>
        <w:rPr>
          <w:lang w:val="en-IN"/>
        </w:rPr>
      </w:pPr>
      <w:r w:rsidRPr="00FD1534">
        <w:rPr>
          <w:lang w:val="en-IN"/>
        </w:rPr>
        <w:t xml:space="preserve">Filtering queries. </w:t>
      </w:r>
    </w:p>
    <w:p w14:paraId="3C132958" w14:textId="77777777" w:rsidR="00FD1534" w:rsidRPr="00FD1534" w:rsidRDefault="00FD1534" w:rsidP="00FD1534">
      <w:pPr>
        <w:numPr>
          <w:ilvl w:val="0"/>
          <w:numId w:val="15"/>
        </w:numPr>
        <w:rPr>
          <w:lang w:val="en-IN"/>
        </w:rPr>
      </w:pPr>
      <w:r w:rsidRPr="00FD1534">
        <w:rPr>
          <w:lang w:val="en-IN"/>
        </w:rPr>
        <w:t xml:space="preserve">Department-level attrition analysis. </w:t>
      </w:r>
    </w:p>
    <w:p w14:paraId="4625F211" w14:textId="77777777" w:rsidR="00FD1534" w:rsidRPr="00FD1534" w:rsidRDefault="00FD1534" w:rsidP="00FD1534">
      <w:pPr>
        <w:numPr>
          <w:ilvl w:val="0"/>
          <w:numId w:val="15"/>
        </w:numPr>
        <w:rPr>
          <w:lang w:val="en-IN"/>
        </w:rPr>
      </w:pPr>
      <w:r w:rsidRPr="00FD1534">
        <w:rPr>
          <w:lang w:val="en-IN"/>
        </w:rPr>
        <w:t xml:space="preserve">A department attrition view. </w:t>
      </w:r>
    </w:p>
    <w:p w14:paraId="38C45749" w14:textId="77777777" w:rsidR="00FD1534" w:rsidRPr="00FD1534" w:rsidRDefault="00FD1534" w:rsidP="00FD1534">
      <w:pPr>
        <w:numPr>
          <w:ilvl w:val="0"/>
          <w:numId w:val="15"/>
        </w:numPr>
        <w:rPr>
          <w:lang w:val="en-IN"/>
        </w:rPr>
      </w:pPr>
      <w:r w:rsidRPr="00FD1534">
        <w:rPr>
          <w:lang w:val="en-IN"/>
        </w:rPr>
        <w:t xml:space="preserve">High-risk employee screening. </w:t>
      </w:r>
    </w:p>
    <w:p w14:paraId="5F554E94" w14:textId="77777777" w:rsidR="00FD1534" w:rsidRPr="00FD1534" w:rsidRDefault="00FD1534" w:rsidP="00FD1534">
      <w:pPr>
        <w:numPr>
          <w:ilvl w:val="0"/>
          <w:numId w:val="15"/>
        </w:numPr>
        <w:rPr>
          <w:lang w:val="en-IN"/>
        </w:rPr>
      </w:pPr>
      <w:r w:rsidRPr="00FD1534">
        <w:rPr>
          <w:lang w:val="en-IN"/>
        </w:rPr>
        <w:t xml:space="preserve">Job-role attrition analysis. </w:t>
      </w:r>
    </w:p>
    <w:p w14:paraId="66B47368" w14:textId="77777777" w:rsidR="00FD1534" w:rsidRPr="00FD1534" w:rsidRDefault="00FD1534" w:rsidP="00FD1534">
      <w:pPr>
        <w:numPr>
          <w:ilvl w:val="0"/>
          <w:numId w:val="15"/>
        </w:numPr>
        <w:rPr>
          <w:lang w:val="en-IN"/>
        </w:rPr>
      </w:pPr>
      <w:r w:rsidRPr="00FD1534">
        <w:rPr>
          <w:lang w:val="en-IN"/>
        </w:rPr>
        <w:t xml:space="preserve">Job-satisfaction versus attrition analysis. </w:t>
      </w:r>
    </w:p>
    <w:p w14:paraId="33BC4F59" w14:textId="77777777" w:rsidR="00FD1534" w:rsidRPr="00FD1534" w:rsidRDefault="00FD1534" w:rsidP="00FD1534">
      <w:pPr>
        <w:numPr>
          <w:ilvl w:val="0"/>
          <w:numId w:val="15"/>
        </w:numPr>
        <w:rPr>
          <w:lang w:val="en-IN"/>
        </w:rPr>
      </w:pPr>
      <w:r w:rsidRPr="00FD1534">
        <w:rPr>
          <w:lang w:val="en-IN"/>
        </w:rPr>
        <w:t xml:space="preserve">A subquery comparing departmental attrition against the overall attrition level. </w:t>
      </w:r>
    </w:p>
    <w:p w14:paraId="5A3CD8C1" w14:textId="77777777" w:rsidR="00FD1534" w:rsidRPr="00FD1534" w:rsidRDefault="00FD1534" w:rsidP="00FD1534">
      <w:pPr>
        <w:rPr>
          <w:lang w:val="en-IN"/>
        </w:rPr>
      </w:pPr>
      <w:r w:rsidRPr="00FD1534">
        <w:rPr>
          <w:lang w:val="en-IN"/>
        </w:rPr>
        <w:t>The high-risk screening logic identifies employees satisfying the following conditions:</w:t>
      </w:r>
    </w:p>
    <w:p w14:paraId="6B5452A1" w14:textId="77777777" w:rsidR="00FD1534" w:rsidRPr="00FD1534" w:rsidRDefault="00FD1534" w:rsidP="00FD1534">
      <w:pPr>
        <w:numPr>
          <w:ilvl w:val="0"/>
          <w:numId w:val="16"/>
        </w:numPr>
        <w:rPr>
          <w:lang w:val="en-IN"/>
        </w:rPr>
      </w:pPr>
      <w:r w:rsidRPr="00FD1534">
        <w:rPr>
          <w:lang w:val="en-IN"/>
        </w:rPr>
        <w:t xml:space="preserve">Overtime = Yes. </w:t>
      </w:r>
    </w:p>
    <w:p w14:paraId="1CF2E79F" w14:textId="77777777" w:rsidR="00FD1534" w:rsidRPr="00FD1534" w:rsidRDefault="00FD1534" w:rsidP="00FD1534">
      <w:pPr>
        <w:numPr>
          <w:ilvl w:val="0"/>
          <w:numId w:val="16"/>
        </w:numPr>
        <w:rPr>
          <w:lang w:val="en-IN"/>
        </w:rPr>
      </w:pPr>
      <w:r w:rsidRPr="00FD1534">
        <w:rPr>
          <w:lang w:val="en-IN"/>
        </w:rPr>
        <w:t xml:space="preserve">Job Satisfaction ≤ 2. </w:t>
      </w:r>
    </w:p>
    <w:p w14:paraId="2DAC7F6D" w14:textId="77777777" w:rsidR="00FD1534" w:rsidRPr="00FD1534" w:rsidRDefault="00FD1534" w:rsidP="00FD1534">
      <w:pPr>
        <w:numPr>
          <w:ilvl w:val="0"/>
          <w:numId w:val="16"/>
        </w:numPr>
        <w:rPr>
          <w:lang w:val="en-IN"/>
        </w:rPr>
      </w:pPr>
      <w:r w:rsidRPr="00FD1534">
        <w:rPr>
          <w:lang w:val="en-IN"/>
        </w:rPr>
        <w:t xml:space="preserve">Years at Company ≤ 2. </w:t>
      </w:r>
    </w:p>
    <w:p w14:paraId="4DA14912" w14:textId="77777777" w:rsidR="00FD1534" w:rsidRPr="00FD1534" w:rsidRDefault="00FD1534" w:rsidP="00FD1534">
      <w:pPr>
        <w:rPr>
          <w:lang w:val="en-IN"/>
        </w:rPr>
      </w:pPr>
      <w:r w:rsidRPr="00FD1534">
        <w:rPr>
          <w:lang w:val="en-IN"/>
        </w:rPr>
        <w:t>The department-level view calculates employee counts, attrition counts, attrition rate, and average monthly income.</w:t>
      </w:r>
    </w:p>
    <w:p w14:paraId="3F7D1487" w14:textId="77777777" w:rsidR="00FD1534" w:rsidRPr="00FD1534" w:rsidRDefault="00FD1534" w:rsidP="00FD1534">
      <w:pPr>
        <w:rPr>
          <w:lang w:val="en-IN"/>
        </w:rPr>
      </w:pPr>
      <w:r w:rsidRPr="00FD1534">
        <w:rPr>
          <w:lang w:val="en-IN"/>
        </w:rPr>
        <w:t>A subquery is also used to identify departments whose attrition rate is higher than the overall organizational attrition rate.</w:t>
      </w:r>
    </w:p>
    <w:p w14:paraId="3C89427B" w14:textId="77777777" w:rsidR="00FD1534" w:rsidRPr="00FD1534" w:rsidRDefault="00FD1534" w:rsidP="00FD1534">
      <w:pPr>
        <w:rPr>
          <w:lang w:val="en-IN"/>
        </w:rPr>
      </w:pPr>
      <w:r w:rsidRPr="00FD1534">
        <w:rPr>
          <w:b/>
          <w:bCs/>
          <w:lang w:val="en-IN"/>
        </w:rPr>
        <w:t>Implementation:</w:t>
      </w:r>
      <w:r w:rsidRPr="00FD1534">
        <w:rPr>
          <w:lang w:val="en-IN"/>
        </w:rPr>
        <w:t xml:space="preserve"> The executable SQL schema, views, transformations, and analytical queries are provided in Major_HR_SQL.sql.</w:t>
      </w:r>
    </w:p>
    <w:p w14:paraId="69B7D6BA" w14:textId="77777777" w:rsidR="00180FAA" w:rsidRDefault="00000000">
      <w:r>
        <w:br w:type="page"/>
      </w:r>
    </w:p>
    <w:p w14:paraId="4CB58EF0" w14:textId="77777777" w:rsidR="00180FAA" w:rsidRDefault="00000000">
      <w:pPr>
        <w:pStyle w:val="Heading1"/>
      </w:pPr>
      <w:r>
        <w:lastRenderedPageBreak/>
        <w:t>9. Excel Project Management</w:t>
      </w:r>
    </w:p>
    <w:p w14:paraId="6B393339" w14:textId="77777777" w:rsidR="00FD1534" w:rsidRPr="00FD1534" w:rsidRDefault="00FD1534" w:rsidP="00FD1534">
      <w:pPr>
        <w:rPr>
          <w:lang w:val="en-IN"/>
        </w:rPr>
      </w:pPr>
      <w:r w:rsidRPr="00FD1534">
        <w:rPr>
          <w:lang w:val="en-IN"/>
        </w:rPr>
        <w:t xml:space="preserve">The Excel component contains a </w:t>
      </w:r>
      <w:r w:rsidRPr="00FD1534">
        <w:rPr>
          <w:b/>
          <w:bCs/>
          <w:lang w:val="en-IN"/>
        </w:rPr>
        <w:t>Gantt-style project timeline</w:t>
      </w:r>
      <w:r w:rsidRPr="00FD1534">
        <w:rPr>
          <w:lang w:val="en-IN"/>
        </w:rPr>
        <w:t xml:space="preserve"> covering the major stages of the project, including data acquisition, cleaning, exploratory analysis, machine learning, SQL development, Excel analysis, Power BI development, reporting, and presentation.</w:t>
      </w:r>
    </w:p>
    <w:p w14:paraId="0C6EF930" w14:textId="77777777" w:rsidR="00FD1534" w:rsidRPr="00FD1534" w:rsidRDefault="00FD1534" w:rsidP="00FD1534">
      <w:pPr>
        <w:rPr>
          <w:lang w:val="en-IN"/>
        </w:rPr>
      </w:pPr>
      <w:r w:rsidRPr="00FD1534">
        <w:rPr>
          <w:lang w:val="en-IN"/>
        </w:rPr>
        <w:t xml:space="preserve">The workbook also contains a </w:t>
      </w:r>
      <w:r w:rsidRPr="00FD1534">
        <w:rPr>
          <w:b/>
          <w:bCs/>
          <w:lang w:val="en-IN"/>
        </w:rPr>
        <w:t>salary-increase sensitivity analysis</w:t>
      </w:r>
      <w:r w:rsidRPr="00FD1534">
        <w:rPr>
          <w:lang w:val="en-IN"/>
        </w:rPr>
        <w:t xml:space="preserve"> that evaluates different salary-increase scenarios.</w:t>
      </w:r>
    </w:p>
    <w:p w14:paraId="185A5412" w14:textId="77777777" w:rsidR="00FD1534" w:rsidRPr="00FD1534" w:rsidRDefault="00FD1534" w:rsidP="00FD1534">
      <w:pPr>
        <w:rPr>
          <w:lang w:val="en-IN"/>
        </w:rPr>
      </w:pPr>
      <w:r w:rsidRPr="00FD1534">
        <w:rPr>
          <w:lang w:val="en-IN"/>
        </w:rPr>
        <w:t>The sensitivity analysis is intended as a scenario-planning tool rather than evidence of a causal relationship between salary increases and employee attrition. The results should therefore be interpreted as hypothetical scenarios and not as causal estimates.</w:t>
      </w:r>
    </w:p>
    <w:p w14:paraId="5C5801C4" w14:textId="77777777" w:rsidR="00FD1534" w:rsidRPr="00FD1534" w:rsidRDefault="00FD1534" w:rsidP="00FD1534">
      <w:pPr>
        <w:rPr>
          <w:lang w:val="en-IN"/>
        </w:rPr>
      </w:pPr>
      <w:r w:rsidRPr="00FD1534">
        <w:rPr>
          <w:lang w:val="en-IN"/>
        </w:rPr>
        <w:t>The Excel workbook also contains the final machine-learning model metrics used for project documentation.</w:t>
      </w:r>
    </w:p>
    <w:p w14:paraId="702CB4FB" w14:textId="77777777" w:rsidR="00180FAA" w:rsidRDefault="00000000">
      <w:r>
        <w:br w:type="page"/>
      </w:r>
    </w:p>
    <w:p w14:paraId="7E27F864" w14:textId="77777777" w:rsidR="00180FAA" w:rsidRDefault="00000000">
      <w:pPr>
        <w:pStyle w:val="Heading1"/>
      </w:pPr>
      <w:r>
        <w:lastRenderedPageBreak/>
        <w:t>10. Power BI Design</w:t>
      </w:r>
    </w:p>
    <w:p w14:paraId="4011E1AB" w14:textId="77777777" w:rsidR="00FD1534" w:rsidRPr="00FD1534" w:rsidRDefault="00FD1534" w:rsidP="00FD1534">
      <w:pPr>
        <w:rPr>
          <w:lang w:val="en-IN"/>
        </w:rPr>
      </w:pPr>
      <w:r w:rsidRPr="00FD1534">
        <w:rPr>
          <w:lang w:val="en-IN"/>
        </w:rPr>
        <w:t>The project includes a two-page interactive Power BI dashboard.</w:t>
      </w:r>
    </w:p>
    <w:p w14:paraId="090B316B" w14:textId="77777777" w:rsidR="00FD1534" w:rsidRPr="00FD1534" w:rsidRDefault="00FD1534" w:rsidP="00FD1534">
      <w:pPr>
        <w:rPr>
          <w:b/>
          <w:bCs/>
          <w:lang w:val="en-IN"/>
        </w:rPr>
      </w:pPr>
      <w:r w:rsidRPr="00FD1534">
        <w:rPr>
          <w:b/>
          <w:bCs/>
          <w:lang w:val="en-IN"/>
        </w:rPr>
        <w:t>Page 1 — Attrition Overview</w:t>
      </w:r>
    </w:p>
    <w:p w14:paraId="0D73969D" w14:textId="77777777" w:rsidR="00FD1534" w:rsidRPr="00FD1534" w:rsidRDefault="00FD1534" w:rsidP="00FD1534">
      <w:pPr>
        <w:rPr>
          <w:lang w:val="en-IN"/>
        </w:rPr>
      </w:pPr>
      <w:r w:rsidRPr="00FD1534">
        <w:rPr>
          <w:lang w:val="en-IN"/>
        </w:rPr>
        <w:t>The first page provides an overall view of employee attrition and contains KPI cards for:</w:t>
      </w:r>
    </w:p>
    <w:p w14:paraId="2665B61D" w14:textId="77777777" w:rsidR="00FD1534" w:rsidRPr="00FD1534" w:rsidRDefault="00FD1534" w:rsidP="00FD1534">
      <w:pPr>
        <w:numPr>
          <w:ilvl w:val="0"/>
          <w:numId w:val="17"/>
        </w:numPr>
        <w:rPr>
          <w:lang w:val="en-IN"/>
        </w:rPr>
      </w:pPr>
      <w:r w:rsidRPr="00FD1534">
        <w:rPr>
          <w:lang w:val="en-IN"/>
        </w:rPr>
        <w:t xml:space="preserve">Total Employees </w:t>
      </w:r>
    </w:p>
    <w:p w14:paraId="27084F67" w14:textId="77777777" w:rsidR="00FD1534" w:rsidRPr="00FD1534" w:rsidRDefault="00FD1534" w:rsidP="00FD1534">
      <w:pPr>
        <w:numPr>
          <w:ilvl w:val="0"/>
          <w:numId w:val="17"/>
        </w:numPr>
        <w:rPr>
          <w:lang w:val="en-IN"/>
        </w:rPr>
      </w:pPr>
      <w:r w:rsidRPr="00FD1534">
        <w:rPr>
          <w:lang w:val="en-IN"/>
        </w:rPr>
        <w:t xml:space="preserve">Total Attritions </w:t>
      </w:r>
    </w:p>
    <w:p w14:paraId="04DAE63B" w14:textId="77777777" w:rsidR="00FD1534" w:rsidRPr="00FD1534" w:rsidRDefault="00FD1534" w:rsidP="00FD1534">
      <w:pPr>
        <w:numPr>
          <w:ilvl w:val="0"/>
          <w:numId w:val="17"/>
        </w:numPr>
        <w:rPr>
          <w:lang w:val="en-IN"/>
        </w:rPr>
      </w:pPr>
      <w:r w:rsidRPr="00FD1534">
        <w:rPr>
          <w:lang w:val="en-IN"/>
        </w:rPr>
        <w:t xml:space="preserve">Attrition Rate </w:t>
      </w:r>
    </w:p>
    <w:p w14:paraId="5CBF27AB" w14:textId="77777777" w:rsidR="00FD1534" w:rsidRPr="00FD1534" w:rsidRDefault="00FD1534" w:rsidP="00FD1534">
      <w:pPr>
        <w:numPr>
          <w:ilvl w:val="0"/>
          <w:numId w:val="17"/>
        </w:numPr>
        <w:rPr>
          <w:lang w:val="en-IN"/>
        </w:rPr>
      </w:pPr>
      <w:r w:rsidRPr="00FD1534">
        <w:rPr>
          <w:lang w:val="en-IN"/>
        </w:rPr>
        <w:t xml:space="preserve">Average Tenure </w:t>
      </w:r>
    </w:p>
    <w:p w14:paraId="2C61BAD7" w14:textId="77777777" w:rsidR="00FD1534" w:rsidRPr="00FD1534" w:rsidRDefault="00FD1534" w:rsidP="00FD1534">
      <w:pPr>
        <w:rPr>
          <w:lang w:val="en-IN"/>
        </w:rPr>
      </w:pPr>
      <w:r w:rsidRPr="00FD1534">
        <w:rPr>
          <w:lang w:val="en-IN"/>
        </w:rPr>
        <w:t>Interactive slicers are provided for:</w:t>
      </w:r>
    </w:p>
    <w:p w14:paraId="3C499D47" w14:textId="77777777" w:rsidR="00FD1534" w:rsidRPr="00FD1534" w:rsidRDefault="00FD1534" w:rsidP="00FD1534">
      <w:pPr>
        <w:numPr>
          <w:ilvl w:val="0"/>
          <w:numId w:val="18"/>
        </w:numPr>
        <w:rPr>
          <w:lang w:val="en-IN"/>
        </w:rPr>
      </w:pPr>
      <w:r w:rsidRPr="00FD1534">
        <w:rPr>
          <w:lang w:val="en-IN"/>
        </w:rPr>
        <w:t xml:space="preserve">Department </w:t>
      </w:r>
    </w:p>
    <w:p w14:paraId="6F237818" w14:textId="77777777" w:rsidR="00FD1534" w:rsidRPr="00FD1534" w:rsidRDefault="00FD1534" w:rsidP="00FD1534">
      <w:pPr>
        <w:numPr>
          <w:ilvl w:val="0"/>
          <w:numId w:val="18"/>
        </w:numPr>
        <w:rPr>
          <w:lang w:val="en-IN"/>
        </w:rPr>
      </w:pPr>
      <w:r w:rsidRPr="00FD1534">
        <w:rPr>
          <w:lang w:val="en-IN"/>
        </w:rPr>
        <w:t xml:space="preserve">Gender </w:t>
      </w:r>
    </w:p>
    <w:p w14:paraId="3EC31F9D" w14:textId="77777777" w:rsidR="00FD1534" w:rsidRPr="00FD1534" w:rsidRDefault="00FD1534" w:rsidP="00FD1534">
      <w:pPr>
        <w:numPr>
          <w:ilvl w:val="0"/>
          <w:numId w:val="18"/>
        </w:numPr>
        <w:rPr>
          <w:lang w:val="en-IN"/>
        </w:rPr>
      </w:pPr>
      <w:r w:rsidRPr="00FD1534">
        <w:rPr>
          <w:lang w:val="en-IN"/>
        </w:rPr>
        <w:t xml:space="preserve">JobRole </w:t>
      </w:r>
    </w:p>
    <w:p w14:paraId="5EA09D47" w14:textId="77777777" w:rsidR="00FD1534" w:rsidRPr="00FD1534" w:rsidRDefault="00FD1534" w:rsidP="00FD1534">
      <w:pPr>
        <w:numPr>
          <w:ilvl w:val="0"/>
          <w:numId w:val="18"/>
        </w:numPr>
        <w:rPr>
          <w:lang w:val="en-IN"/>
        </w:rPr>
      </w:pPr>
      <w:r w:rsidRPr="00FD1534">
        <w:rPr>
          <w:lang w:val="en-IN"/>
        </w:rPr>
        <w:t xml:space="preserve">OverTime </w:t>
      </w:r>
    </w:p>
    <w:p w14:paraId="52BEA56D" w14:textId="77777777" w:rsidR="00FD1534" w:rsidRPr="00FD1534" w:rsidRDefault="00FD1534" w:rsidP="00FD1534">
      <w:pPr>
        <w:numPr>
          <w:ilvl w:val="0"/>
          <w:numId w:val="18"/>
        </w:numPr>
        <w:rPr>
          <w:lang w:val="en-IN"/>
        </w:rPr>
      </w:pPr>
      <w:r w:rsidRPr="00FD1534">
        <w:rPr>
          <w:lang w:val="en-IN"/>
        </w:rPr>
        <w:t xml:space="preserve">BusinessTravel </w:t>
      </w:r>
    </w:p>
    <w:p w14:paraId="76DD315E" w14:textId="77777777" w:rsidR="00FD1534" w:rsidRPr="00FD1534" w:rsidRDefault="00FD1534" w:rsidP="00FD1534">
      <w:pPr>
        <w:rPr>
          <w:lang w:val="en-IN"/>
        </w:rPr>
      </w:pPr>
      <w:r w:rsidRPr="00FD1534">
        <w:rPr>
          <w:lang w:val="en-IN"/>
        </w:rPr>
        <w:t>The page includes visualizations for:</w:t>
      </w:r>
    </w:p>
    <w:p w14:paraId="1EBBDD22" w14:textId="77777777" w:rsidR="00FD1534" w:rsidRPr="00FD1534" w:rsidRDefault="00FD1534" w:rsidP="00FD1534">
      <w:pPr>
        <w:numPr>
          <w:ilvl w:val="0"/>
          <w:numId w:val="19"/>
        </w:numPr>
        <w:rPr>
          <w:lang w:val="en-IN"/>
        </w:rPr>
      </w:pPr>
      <w:r w:rsidRPr="00FD1534">
        <w:rPr>
          <w:lang w:val="en-IN"/>
        </w:rPr>
        <w:t xml:space="preserve">Attrition Rate by Department. </w:t>
      </w:r>
    </w:p>
    <w:p w14:paraId="281F301A" w14:textId="77777777" w:rsidR="00FD1534" w:rsidRPr="00FD1534" w:rsidRDefault="00FD1534" w:rsidP="00FD1534">
      <w:pPr>
        <w:numPr>
          <w:ilvl w:val="0"/>
          <w:numId w:val="19"/>
        </w:numPr>
        <w:rPr>
          <w:lang w:val="en-IN"/>
        </w:rPr>
      </w:pPr>
      <w:r w:rsidRPr="00FD1534">
        <w:rPr>
          <w:lang w:val="en-IN"/>
        </w:rPr>
        <w:t xml:space="preserve">Attrition Rate by Job Role. </w:t>
      </w:r>
    </w:p>
    <w:p w14:paraId="4F852B9D" w14:textId="77777777" w:rsidR="00FD1534" w:rsidRPr="00FD1534" w:rsidRDefault="00FD1534" w:rsidP="00FD1534">
      <w:pPr>
        <w:numPr>
          <w:ilvl w:val="0"/>
          <w:numId w:val="19"/>
        </w:numPr>
        <w:rPr>
          <w:lang w:val="en-IN"/>
        </w:rPr>
      </w:pPr>
      <w:r w:rsidRPr="00FD1534">
        <w:rPr>
          <w:lang w:val="en-IN"/>
        </w:rPr>
        <w:t xml:space="preserve">Attrition by Overtime. </w:t>
      </w:r>
    </w:p>
    <w:p w14:paraId="42E6FB87" w14:textId="77777777" w:rsidR="00FD1534" w:rsidRPr="00FD1534" w:rsidRDefault="00FD1534" w:rsidP="00FD1534">
      <w:pPr>
        <w:numPr>
          <w:ilvl w:val="0"/>
          <w:numId w:val="19"/>
        </w:numPr>
        <w:rPr>
          <w:lang w:val="en-IN"/>
        </w:rPr>
      </w:pPr>
      <w:r w:rsidRPr="00FD1534">
        <w:rPr>
          <w:lang w:val="en-IN"/>
        </w:rPr>
        <w:t xml:space="preserve">Attrition by Job Satisfaction. </w:t>
      </w:r>
    </w:p>
    <w:p w14:paraId="324C4D8D" w14:textId="77777777" w:rsidR="00FD1534" w:rsidRPr="00FD1534" w:rsidRDefault="00FD1534" w:rsidP="00FD1534">
      <w:pPr>
        <w:numPr>
          <w:ilvl w:val="0"/>
          <w:numId w:val="19"/>
        </w:numPr>
        <w:rPr>
          <w:lang w:val="en-IN"/>
        </w:rPr>
      </w:pPr>
      <w:r w:rsidRPr="00FD1534">
        <w:rPr>
          <w:lang w:val="en-IN"/>
        </w:rPr>
        <w:t xml:space="preserve">Monthly Income versus Years at Company, with attrition represented through the visual encoding. </w:t>
      </w:r>
    </w:p>
    <w:p w14:paraId="3447D617" w14:textId="77777777" w:rsidR="00FD1534" w:rsidRPr="00FD1534" w:rsidRDefault="00FD1534" w:rsidP="00FD1534">
      <w:pPr>
        <w:rPr>
          <w:b/>
          <w:bCs/>
          <w:lang w:val="en-IN"/>
        </w:rPr>
      </w:pPr>
      <w:r w:rsidRPr="00FD1534">
        <w:rPr>
          <w:b/>
          <w:bCs/>
          <w:lang w:val="en-IN"/>
        </w:rPr>
        <w:t>Page 2 — Performance &amp; Risk Analysis</w:t>
      </w:r>
    </w:p>
    <w:p w14:paraId="42ED0F37" w14:textId="77777777" w:rsidR="00FD1534" w:rsidRPr="00FD1534" w:rsidRDefault="00FD1534" w:rsidP="00FD1534">
      <w:pPr>
        <w:rPr>
          <w:lang w:val="en-IN"/>
        </w:rPr>
      </w:pPr>
      <w:r w:rsidRPr="00FD1534">
        <w:rPr>
          <w:lang w:val="en-IN"/>
        </w:rPr>
        <w:t>The second page focuses on employee risk indicators and model performance.</w:t>
      </w:r>
    </w:p>
    <w:p w14:paraId="1B6D892C" w14:textId="77777777" w:rsidR="00FD1534" w:rsidRPr="00FD1534" w:rsidRDefault="00FD1534" w:rsidP="00FD1534">
      <w:pPr>
        <w:rPr>
          <w:lang w:val="en-IN"/>
        </w:rPr>
      </w:pPr>
      <w:r w:rsidRPr="00FD1534">
        <w:rPr>
          <w:lang w:val="en-IN"/>
        </w:rPr>
        <w:t>It contains KPI cards for:</w:t>
      </w:r>
    </w:p>
    <w:p w14:paraId="54342ECE" w14:textId="77777777" w:rsidR="00FD1534" w:rsidRPr="00FD1534" w:rsidRDefault="00FD1534" w:rsidP="00FD1534">
      <w:pPr>
        <w:numPr>
          <w:ilvl w:val="0"/>
          <w:numId w:val="20"/>
        </w:numPr>
        <w:rPr>
          <w:lang w:val="en-IN"/>
        </w:rPr>
      </w:pPr>
      <w:r w:rsidRPr="00FD1534">
        <w:rPr>
          <w:lang w:val="en-IN"/>
        </w:rPr>
        <w:t xml:space="preserve">High Risk Employees. </w:t>
      </w:r>
    </w:p>
    <w:p w14:paraId="70F47C29" w14:textId="77777777" w:rsidR="00FD1534" w:rsidRPr="00FD1534" w:rsidRDefault="00FD1534" w:rsidP="00FD1534">
      <w:pPr>
        <w:numPr>
          <w:ilvl w:val="0"/>
          <w:numId w:val="20"/>
        </w:numPr>
        <w:rPr>
          <w:lang w:val="en-IN"/>
        </w:rPr>
      </w:pPr>
      <w:r w:rsidRPr="00FD1534">
        <w:rPr>
          <w:lang w:val="en-IN"/>
        </w:rPr>
        <w:t xml:space="preserve">Overtime Attrition Rate. </w:t>
      </w:r>
    </w:p>
    <w:p w14:paraId="6E4C1D3D" w14:textId="77777777" w:rsidR="00FD1534" w:rsidRPr="00FD1534" w:rsidRDefault="00FD1534" w:rsidP="00FD1534">
      <w:pPr>
        <w:numPr>
          <w:ilvl w:val="0"/>
          <w:numId w:val="20"/>
        </w:numPr>
        <w:rPr>
          <w:lang w:val="en-IN"/>
        </w:rPr>
      </w:pPr>
      <w:r w:rsidRPr="00FD1534">
        <w:rPr>
          <w:lang w:val="en-IN"/>
        </w:rPr>
        <w:t xml:space="preserve">Logistic Regression ROC-AUC. </w:t>
      </w:r>
    </w:p>
    <w:p w14:paraId="790AA02C" w14:textId="77777777" w:rsidR="00FD1534" w:rsidRPr="00FD1534" w:rsidRDefault="00FD1534" w:rsidP="00FD1534">
      <w:pPr>
        <w:numPr>
          <w:ilvl w:val="0"/>
          <w:numId w:val="20"/>
        </w:numPr>
        <w:rPr>
          <w:lang w:val="en-IN"/>
        </w:rPr>
      </w:pPr>
      <w:r w:rsidRPr="00FD1534">
        <w:rPr>
          <w:lang w:val="en-IN"/>
        </w:rPr>
        <w:t xml:space="preserve">Random Forest ROC-AUC. </w:t>
      </w:r>
    </w:p>
    <w:p w14:paraId="27AFB14C" w14:textId="77777777" w:rsidR="00FD1534" w:rsidRPr="00FD1534" w:rsidRDefault="00FD1534" w:rsidP="00FD1534">
      <w:pPr>
        <w:rPr>
          <w:lang w:val="en-IN"/>
        </w:rPr>
      </w:pPr>
      <w:r w:rsidRPr="00FD1534">
        <w:rPr>
          <w:lang w:val="en-IN"/>
        </w:rPr>
        <w:t>Additional visualizations analyze:</w:t>
      </w:r>
    </w:p>
    <w:p w14:paraId="1A316716" w14:textId="77777777" w:rsidR="00FD1534" w:rsidRPr="00FD1534" w:rsidRDefault="00FD1534" w:rsidP="00FD1534">
      <w:pPr>
        <w:numPr>
          <w:ilvl w:val="0"/>
          <w:numId w:val="21"/>
        </w:numPr>
        <w:rPr>
          <w:lang w:val="en-IN"/>
        </w:rPr>
      </w:pPr>
      <w:r w:rsidRPr="00FD1534">
        <w:rPr>
          <w:lang w:val="en-IN"/>
        </w:rPr>
        <w:t xml:space="preserve">Department-level attrition. </w:t>
      </w:r>
    </w:p>
    <w:p w14:paraId="744C6C7D" w14:textId="77777777" w:rsidR="00FD1534" w:rsidRPr="00FD1534" w:rsidRDefault="00FD1534" w:rsidP="00FD1534">
      <w:pPr>
        <w:numPr>
          <w:ilvl w:val="0"/>
          <w:numId w:val="21"/>
        </w:numPr>
        <w:rPr>
          <w:lang w:val="en-IN"/>
        </w:rPr>
      </w:pPr>
      <w:r w:rsidRPr="00FD1534">
        <w:rPr>
          <w:lang w:val="en-IN"/>
        </w:rPr>
        <w:lastRenderedPageBreak/>
        <w:t xml:space="preserve">Job-role employee and attrition statistics. </w:t>
      </w:r>
    </w:p>
    <w:p w14:paraId="32EAEBC6" w14:textId="77777777" w:rsidR="00FD1534" w:rsidRPr="00FD1534" w:rsidRDefault="00FD1534" w:rsidP="00FD1534">
      <w:pPr>
        <w:numPr>
          <w:ilvl w:val="0"/>
          <w:numId w:val="21"/>
        </w:numPr>
        <w:rPr>
          <w:lang w:val="en-IN"/>
        </w:rPr>
      </w:pPr>
      <w:r w:rsidRPr="00FD1534">
        <w:rPr>
          <w:lang w:val="en-IN"/>
        </w:rPr>
        <w:t xml:space="preserve">Job satisfaction and attrition. </w:t>
      </w:r>
    </w:p>
    <w:p w14:paraId="7963E836" w14:textId="77777777" w:rsidR="00FD1534" w:rsidRPr="00FD1534" w:rsidRDefault="00FD1534" w:rsidP="00FD1534">
      <w:pPr>
        <w:numPr>
          <w:ilvl w:val="0"/>
          <w:numId w:val="21"/>
        </w:numPr>
        <w:rPr>
          <w:lang w:val="en-IN"/>
        </w:rPr>
      </w:pPr>
      <w:r w:rsidRPr="00FD1534">
        <w:rPr>
          <w:lang w:val="en-IN"/>
        </w:rPr>
        <w:t xml:space="preserve">Business travel and attrition. </w:t>
      </w:r>
    </w:p>
    <w:p w14:paraId="08D0654B" w14:textId="77777777" w:rsidR="00FD1534" w:rsidRPr="00FD1534" w:rsidRDefault="00FD1534" w:rsidP="00FD1534">
      <w:pPr>
        <w:numPr>
          <w:ilvl w:val="0"/>
          <w:numId w:val="21"/>
        </w:numPr>
        <w:rPr>
          <w:lang w:val="en-IN"/>
        </w:rPr>
      </w:pPr>
      <w:r w:rsidRPr="00FD1534">
        <w:rPr>
          <w:lang w:val="en-IN"/>
        </w:rPr>
        <w:t xml:space="preserve">Comparison of the two machine-learning models using ROC-AUC. </w:t>
      </w:r>
    </w:p>
    <w:p w14:paraId="3DCAA385" w14:textId="77777777" w:rsidR="00FD1534" w:rsidRPr="00FD1534" w:rsidRDefault="00FD1534" w:rsidP="00FD1534">
      <w:pPr>
        <w:rPr>
          <w:lang w:val="en-IN"/>
        </w:rPr>
      </w:pPr>
      <w:r w:rsidRPr="00FD1534">
        <w:rPr>
          <w:lang w:val="en-IN"/>
        </w:rPr>
        <w:t xml:space="preserve">The dashboard uses DAX measures including </w:t>
      </w:r>
      <w:r w:rsidRPr="00FD1534">
        <w:rPr>
          <w:b/>
          <w:bCs/>
          <w:lang w:val="en-IN"/>
        </w:rPr>
        <w:t>Total Employees, Total Attritions, Attrition Rate, Average Tenure by Department, Overtime Attrition Rate, and High Risk Employees</w:t>
      </w:r>
      <w:r w:rsidRPr="00FD1534">
        <w:rPr>
          <w:lang w:val="en-IN"/>
        </w:rPr>
        <w:t>, satisfying the requirement for multiple analytical DAX measures.</w:t>
      </w:r>
    </w:p>
    <w:p w14:paraId="39274BF7" w14:textId="77777777" w:rsidR="00180FAA" w:rsidRDefault="00000000">
      <w:r>
        <w:br w:type="page"/>
      </w:r>
    </w:p>
    <w:p w14:paraId="339A0B56" w14:textId="77777777" w:rsidR="00180FAA" w:rsidRDefault="00000000">
      <w:pPr>
        <w:pStyle w:val="Heading1"/>
      </w:pPr>
      <w:r>
        <w:lastRenderedPageBreak/>
        <w:t>11. Strategic Recommendations</w:t>
      </w:r>
    </w:p>
    <w:p w14:paraId="6F2CF995" w14:textId="77777777" w:rsidR="00FD1534" w:rsidRPr="00FD1534" w:rsidRDefault="00FD1534" w:rsidP="00FD1534">
      <w:pPr>
        <w:rPr>
          <w:lang w:val="en-IN"/>
        </w:rPr>
      </w:pPr>
      <w:r w:rsidRPr="00FD1534">
        <w:rPr>
          <w:lang w:val="en-IN"/>
        </w:rPr>
        <w:t>Based on the analytical workflow and dashboard structure, the following strategies are recommended:</w:t>
      </w:r>
    </w:p>
    <w:p w14:paraId="2B6FB2F7" w14:textId="77777777" w:rsidR="00FD1534" w:rsidRPr="00FD1534" w:rsidRDefault="00FD1534" w:rsidP="00FD1534">
      <w:pPr>
        <w:rPr>
          <w:b/>
          <w:bCs/>
          <w:lang w:val="en-IN"/>
        </w:rPr>
      </w:pPr>
      <w:r w:rsidRPr="00FD1534">
        <w:rPr>
          <w:b/>
          <w:bCs/>
          <w:lang w:val="en-IN"/>
        </w:rPr>
        <w:t>1. Review overtime-heavy employee groups</w:t>
      </w:r>
    </w:p>
    <w:p w14:paraId="77318A44" w14:textId="77777777" w:rsidR="00FD1534" w:rsidRPr="00FD1534" w:rsidRDefault="00FD1534" w:rsidP="00FD1534">
      <w:pPr>
        <w:rPr>
          <w:lang w:val="en-IN"/>
        </w:rPr>
      </w:pPr>
      <w:r w:rsidRPr="00FD1534">
        <w:rPr>
          <w:lang w:val="en-IN"/>
        </w:rPr>
        <w:t>Employees working overtime should be monitored for workload pressure and potential burnout. Management can consider workload redistribution, staffing adjustments, and overtime monitoring.</w:t>
      </w:r>
    </w:p>
    <w:p w14:paraId="4292390E" w14:textId="77777777" w:rsidR="00FD1534" w:rsidRPr="00FD1534" w:rsidRDefault="00FD1534" w:rsidP="00FD1534">
      <w:pPr>
        <w:rPr>
          <w:b/>
          <w:bCs/>
          <w:lang w:val="en-IN"/>
        </w:rPr>
      </w:pPr>
      <w:r w:rsidRPr="00FD1534">
        <w:rPr>
          <w:b/>
          <w:bCs/>
          <w:lang w:val="en-IN"/>
        </w:rPr>
        <w:t>2. Focus on low job-satisfaction groups</w:t>
      </w:r>
    </w:p>
    <w:p w14:paraId="7EA3ACB8" w14:textId="77777777" w:rsidR="00FD1534" w:rsidRPr="00FD1534" w:rsidRDefault="00FD1534" w:rsidP="00FD1534">
      <w:pPr>
        <w:rPr>
          <w:lang w:val="en-IN"/>
        </w:rPr>
      </w:pPr>
      <w:r w:rsidRPr="00FD1534">
        <w:rPr>
          <w:lang w:val="en-IN"/>
        </w:rPr>
        <w:t>Employees with low job satisfaction should be considered for targeted engagement initiatives, manager feedback, and workplace-improvement programs.</w:t>
      </w:r>
    </w:p>
    <w:p w14:paraId="6825F87E" w14:textId="77777777" w:rsidR="00FD1534" w:rsidRPr="00FD1534" w:rsidRDefault="00FD1534" w:rsidP="00FD1534">
      <w:pPr>
        <w:rPr>
          <w:b/>
          <w:bCs/>
          <w:lang w:val="en-IN"/>
        </w:rPr>
      </w:pPr>
      <w:r w:rsidRPr="00FD1534">
        <w:rPr>
          <w:b/>
          <w:bCs/>
          <w:lang w:val="en-IN"/>
        </w:rPr>
        <w:t>3. Monitor early-tenure employees</w:t>
      </w:r>
    </w:p>
    <w:p w14:paraId="13BAD81C" w14:textId="77777777" w:rsidR="00FD1534" w:rsidRPr="00FD1534" w:rsidRDefault="00FD1534" w:rsidP="00FD1534">
      <w:pPr>
        <w:rPr>
          <w:lang w:val="en-IN"/>
        </w:rPr>
      </w:pPr>
      <w:r w:rsidRPr="00FD1534">
        <w:rPr>
          <w:lang w:val="en-IN"/>
        </w:rPr>
        <w:t>Employees with shorter tenure can be given additional onboarding, mentoring, and engagement support to improve retention during the early stages of employment.</w:t>
      </w:r>
    </w:p>
    <w:p w14:paraId="020177F4" w14:textId="77777777" w:rsidR="00FD1534" w:rsidRPr="00FD1534" w:rsidRDefault="00FD1534" w:rsidP="00FD1534">
      <w:pPr>
        <w:rPr>
          <w:b/>
          <w:bCs/>
          <w:lang w:val="en-IN"/>
        </w:rPr>
      </w:pPr>
      <w:r w:rsidRPr="00FD1534">
        <w:rPr>
          <w:b/>
          <w:bCs/>
          <w:lang w:val="en-IN"/>
        </w:rPr>
        <w:t>4. Review career progression</w:t>
      </w:r>
    </w:p>
    <w:p w14:paraId="0D636D96" w14:textId="77777777" w:rsidR="00FD1534" w:rsidRPr="00FD1534" w:rsidRDefault="00FD1534" w:rsidP="00FD1534">
      <w:pPr>
        <w:rPr>
          <w:lang w:val="en-IN"/>
        </w:rPr>
      </w:pPr>
      <w:r w:rsidRPr="00FD1534">
        <w:rPr>
          <w:lang w:val="en-IN"/>
        </w:rPr>
        <w:t>Employees with larger promotion gaps can be evaluated for career-development opportunities, training, and clearer progression pathways.</w:t>
      </w:r>
    </w:p>
    <w:p w14:paraId="3A6FD1D6" w14:textId="77777777" w:rsidR="00FD1534" w:rsidRPr="00FD1534" w:rsidRDefault="00FD1534" w:rsidP="00FD1534">
      <w:pPr>
        <w:rPr>
          <w:b/>
          <w:bCs/>
          <w:lang w:val="en-IN"/>
        </w:rPr>
      </w:pPr>
      <w:r w:rsidRPr="00FD1534">
        <w:rPr>
          <w:b/>
          <w:bCs/>
          <w:lang w:val="en-IN"/>
        </w:rPr>
        <w:t>5. Use predictive models as decision-support tools</w:t>
      </w:r>
    </w:p>
    <w:p w14:paraId="6ED1CE04" w14:textId="77777777" w:rsidR="00FD1534" w:rsidRPr="00FD1534" w:rsidRDefault="00FD1534" w:rsidP="00FD1534">
      <w:pPr>
        <w:rPr>
          <w:lang w:val="en-IN"/>
        </w:rPr>
      </w:pPr>
      <w:r w:rsidRPr="00FD1534">
        <w:rPr>
          <w:lang w:val="en-IN"/>
        </w:rPr>
        <w:t>The machine-learning models should be used to identify patterns and prioritize further investigation rather than making automatic employment decisions.</w:t>
      </w:r>
    </w:p>
    <w:p w14:paraId="3897A2A8" w14:textId="77777777" w:rsidR="00180FAA" w:rsidRDefault="00000000">
      <w:r>
        <w:br w:type="page"/>
      </w:r>
    </w:p>
    <w:p w14:paraId="2C47CBD1" w14:textId="77777777" w:rsidR="00180FAA" w:rsidRDefault="00000000">
      <w:pPr>
        <w:pStyle w:val="Heading1"/>
      </w:pPr>
      <w:r>
        <w:lastRenderedPageBreak/>
        <w:t>12. Limitations and Ethics</w:t>
      </w:r>
    </w:p>
    <w:p w14:paraId="04B6BEDE" w14:textId="77777777" w:rsidR="00FD1534" w:rsidRPr="00FD1534" w:rsidRDefault="00FD1534" w:rsidP="00FD1534">
      <w:pPr>
        <w:rPr>
          <w:lang w:val="en-IN"/>
        </w:rPr>
      </w:pPr>
      <w:r w:rsidRPr="00FD1534">
        <w:rPr>
          <w:lang w:val="en-IN"/>
        </w:rPr>
        <w:t>The IBM HR Analytics dataset is a publicly available demonstration dataset and does not represent a live organization's current HR environment. Therefore, the findings should not automatically be generalized to other organizations.</w:t>
      </w:r>
    </w:p>
    <w:p w14:paraId="71C4F9C7" w14:textId="77777777" w:rsidR="00FD1534" w:rsidRPr="00FD1534" w:rsidRDefault="00FD1534" w:rsidP="00FD1534">
      <w:pPr>
        <w:rPr>
          <w:lang w:val="en-IN"/>
        </w:rPr>
      </w:pPr>
      <w:r w:rsidRPr="00FD1534">
        <w:rPr>
          <w:lang w:val="en-IN"/>
        </w:rPr>
        <w:t>The predictive models also have limitations. A model trained on historical employee data may reproduce patterns or biases present in that data. Model predictions therefore represent statistical estimates rather than definitive explanations of why an individual employee may leave.</w:t>
      </w:r>
    </w:p>
    <w:p w14:paraId="2CAF2ACD" w14:textId="77777777" w:rsidR="00FD1534" w:rsidRPr="00FD1534" w:rsidRDefault="00FD1534" w:rsidP="00FD1534">
      <w:pPr>
        <w:rPr>
          <w:lang w:val="en-IN"/>
        </w:rPr>
      </w:pPr>
      <w:r w:rsidRPr="00FD1534">
        <w:rPr>
          <w:lang w:val="en-IN"/>
        </w:rPr>
        <w:t xml:space="preserve">The model should </w:t>
      </w:r>
      <w:r w:rsidRPr="00FD1534">
        <w:rPr>
          <w:b/>
          <w:bCs/>
          <w:lang w:val="en-IN"/>
        </w:rPr>
        <w:t>not</w:t>
      </w:r>
      <w:r w:rsidRPr="00FD1534">
        <w:rPr>
          <w:lang w:val="en-IN"/>
        </w:rPr>
        <w:t xml:space="preserve"> be used as the sole basis for hiring, firing, promotion, disciplinary action, or other employment decisions.</w:t>
      </w:r>
    </w:p>
    <w:p w14:paraId="5709B657" w14:textId="77777777" w:rsidR="00FD1534" w:rsidRPr="00FD1534" w:rsidRDefault="00FD1534" w:rsidP="00FD1534">
      <w:pPr>
        <w:rPr>
          <w:lang w:val="en-IN"/>
        </w:rPr>
      </w:pPr>
      <w:r w:rsidRPr="00FD1534">
        <w:rPr>
          <w:lang w:val="en-IN"/>
        </w:rPr>
        <w:t>Responsible implementation should include:</w:t>
      </w:r>
    </w:p>
    <w:p w14:paraId="2AA50677" w14:textId="77777777" w:rsidR="00FD1534" w:rsidRPr="00FD1534" w:rsidRDefault="00FD1534" w:rsidP="00FD1534">
      <w:pPr>
        <w:numPr>
          <w:ilvl w:val="0"/>
          <w:numId w:val="22"/>
        </w:numPr>
        <w:rPr>
          <w:lang w:val="en-IN"/>
        </w:rPr>
      </w:pPr>
      <w:r w:rsidRPr="00FD1534">
        <w:rPr>
          <w:lang w:val="en-IN"/>
        </w:rPr>
        <w:t xml:space="preserve">Human review of model outputs. </w:t>
      </w:r>
    </w:p>
    <w:p w14:paraId="17F5DB6D" w14:textId="77777777" w:rsidR="00FD1534" w:rsidRPr="00FD1534" w:rsidRDefault="00FD1534" w:rsidP="00FD1534">
      <w:pPr>
        <w:numPr>
          <w:ilvl w:val="0"/>
          <w:numId w:val="22"/>
        </w:numPr>
        <w:rPr>
          <w:lang w:val="en-IN"/>
        </w:rPr>
      </w:pPr>
      <w:r w:rsidRPr="00FD1534">
        <w:rPr>
          <w:lang w:val="en-IN"/>
        </w:rPr>
        <w:t xml:space="preserve">Fairness and bias evaluation. </w:t>
      </w:r>
    </w:p>
    <w:p w14:paraId="4DEF900E" w14:textId="77777777" w:rsidR="00FD1534" w:rsidRPr="00FD1534" w:rsidRDefault="00FD1534" w:rsidP="00FD1534">
      <w:pPr>
        <w:numPr>
          <w:ilvl w:val="0"/>
          <w:numId w:val="22"/>
        </w:numPr>
        <w:rPr>
          <w:lang w:val="en-IN"/>
        </w:rPr>
      </w:pPr>
      <w:r w:rsidRPr="00FD1534">
        <w:rPr>
          <w:lang w:val="en-IN"/>
        </w:rPr>
        <w:t xml:space="preserve">Appropriate privacy protection. </w:t>
      </w:r>
    </w:p>
    <w:p w14:paraId="7A765069" w14:textId="77777777" w:rsidR="00FD1534" w:rsidRPr="00FD1534" w:rsidRDefault="00FD1534" w:rsidP="00FD1534">
      <w:pPr>
        <w:numPr>
          <w:ilvl w:val="0"/>
          <w:numId w:val="22"/>
        </w:numPr>
        <w:rPr>
          <w:lang w:val="en-IN"/>
        </w:rPr>
      </w:pPr>
      <w:r w:rsidRPr="00FD1534">
        <w:rPr>
          <w:lang w:val="en-IN"/>
        </w:rPr>
        <w:t xml:space="preserve">Transparent model governance. </w:t>
      </w:r>
    </w:p>
    <w:p w14:paraId="27F7B87E" w14:textId="77777777" w:rsidR="00FD1534" w:rsidRPr="00FD1534" w:rsidRDefault="00FD1534" w:rsidP="00FD1534">
      <w:pPr>
        <w:numPr>
          <w:ilvl w:val="0"/>
          <w:numId w:val="22"/>
        </w:numPr>
        <w:rPr>
          <w:lang w:val="en-IN"/>
        </w:rPr>
      </w:pPr>
      <w:r w:rsidRPr="00FD1534">
        <w:rPr>
          <w:lang w:val="en-IN"/>
        </w:rPr>
        <w:t xml:space="preserve">Regular model validation. </w:t>
      </w:r>
    </w:p>
    <w:p w14:paraId="656D866C" w14:textId="77777777" w:rsidR="00FD1534" w:rsidRPr="00FD1534" w:rsidRDefault="00FD1534" w:rsidP="00FD1534">
      <w:pPr>
        <w:numPr>
          <w:ilvl w:val="0"/>
          <w:numId w:val="22"/>
        </w:numPr>
        <w:rPr>
          <w:lang w:val="en-IN"/>
        </w:rPr>
      </w:pPr>
      <w:r w:rsidRPr="00FD1534">
        <w:rPr>
          <w:lang w:val="en-IN"/>
        </w:rPr>
        <w:t xml:space="preserve">Careful interpretation of predicted attrition risk. </w:t>
      </w:r>
    </w:p>
    <w:p w14:paraId="35CAD678" w14:textId="77777777" w:rsidR="00FD1534" w:rsidRPr="00FD1534" w:rsidRDefault="00FD1534" w:rsidP="00FD1534">
      <w:pPr>
        <w:rPr>
          <w:lang w:val="en-IN"/>
        </w:rPr>
      </w:pPr>
      <w:r w:rsidRPr="00FD1534">
        <w:rPr>
          <w:lang w:val="en-IN"/>
        </w:rPr>
        <w:t>The salary sensitivity analysis should similarly not be interpreted as causal evidence because the analysis represents hypothetical scenarios rather than an experimental or longitudinal study.</w:t>
      </w:r>
    </w:p>
    <w:p w14:paraId="415F83B0" w14:textId="77777777" w:rsidR="00180FAA" w:rsidRDefault="00000000">
      <w:r>
        <w:br w:type="page"/>
      </w:r>
    </w:p>
    <w:p w14:paraId="084BCEFB" w14:textId="122B4F16" w:rsidR="00180FAA" w:rsidRDefault="00000000">
      <w:pPr>
        <w:pStyle w:val="Heading1"/>
      </w:pPr>
      <w:r>
        <w:lastRenderedPageBreak/>
        <w:t xml:space="preserve">13. </w:t>
      </w:r>
      <w:r w:rsidR="00FD1534">
        <w:t>Conclusion</w:t>
      </w:r>
    </w:p>
    <w:p w14:paraId="3C5F814E" w14:textId="77777777" w:rsidR="00FD1534" w:rsidRPr="00FD1534" w:rsidRDefault="00FD1534" w:rsidP="00FD1534">
      <w:pPr>
        <w:rPr>
          <w:lang w:val="en-IN"/>
        </w:rPr>
      </w:pPr>
      <w:r w:rsidRPr="00FD1534">
        <w:rPr>
          <w:lang w:val="en-IN"/>
        </w:rPr>
        <w:t>This project demonstrates an end-to-end data analytics workflow for studying employee attrition and workforce performance.</w:t>
      </w:r>
    </w:p>
    <w:p w14:paraId="36F06B72" w14:textId="77777777" w:rsidR="00FD1534" w:rsidRPr="00FD1534" w:rsidRDefault="00FD1534" w:rsidP="00FD1534">
      <w:pPr>
        <w:rPr>
          <w:lang w:val="en-IN"/>
        </w:rPr>
      </w:pPr>
      <w:r w:rsidRPr="00FD1534">
        <w:rPr>
          <w:lang w:val="en-IN"/>
        </w:rPr>
        <w:t xml:space="preserve">The project combines </w:t>
      </w:r>
      <w:r w:rsidRPr="00FD1534">
        <w:rPr>
          <w:b/>
          <w:bCs/>
          <w:lang w:val="en-IN"/>
        </w:rPr>
        <w:t>Python, SQL, Excel, machine learning, and Power BI</w:t>
      </w:r>
      <w:r w:rsidRPr="00FD1534">
        <w:rPr>
          <w:lang w:val="en-IN"/>
        </w:rPr>
        <w:t xml:space="preserve"> to transform raw HR data into analytical insights and predictive information.</w:t>
      </w:r>
    </w:p>
    <w:p w14:paraId="4056D3A6" w14:textId="77777777" w:rsidR="00FD1534" w:rsidRPr="00FD1534" w:rsidRDefault="00FD1534" w:rsidP="00FD1534">
      <w:pPr>
        <w:rPr>
          <w:lang w:val="en-IN"/>
        </w:rPr>
      </w:pPr>
      <w:r w:rsidRPr="00FD1534">
        <w:rPr>
          <w:lang w:val="en-IN"/>
        </w:rPr>
        <w:t xml:space="preserve">The Python pipeline performs data cleaning and feature engineering before training Logistic Regression and Random Forest models. The final results show that Random Forest achieved the strongest overall performance with a </w:t>
      </w:r>
      <w:r w:rsidRPr="00FD1534">
        <w:rPr>
          <w:b/>
          <w:bCs/>
          <w:lang w:val="en-IN"/>
        </w:rPr>
        <w:t>ROC-AUC of 0.7532 and accuracy of 83.70%</w:t>
      </w:r>
      <w:r w:rsidRPr="00FD1534">
        <w:rPr>
          <w:lang w:val="en-IN"/>
        </w:rPr>
        <w:t xml:space="preserve">, while Logistic Regression achieved higher recall at </w:t>
      </w:r>
      <w:r w:rsidRPr="00FD1534">
        <w:rPr>
          <w:b/>
          <w:bCs/>
          <w:lang w:val="en-IN"/>
        </w:rPr>
        <w:t>62.71%</w:t>
      </w:r>
      <w:r w:rsidRPr="00FD1534">
        <w:rPr>
          <w:lang w:val="en-IN"/>
        </w:rPr>
        <w:t>.</w:t>
      </w:r>
    </w:p>
    <w:p w14:paraId="5E025BF9" w14:textId="77777777" w:rsidR="00FD1534" w:rsidRPr="00FD1534" w:rsidRDefault="00FD1534" w:rsidP="00FD1534">
      <w:pPr>
        <w:rPr>
          <w:lang w:val="en-IN"/>
        </w:rPr>
      </w:pPr>
      <w:r w:rsidRPr="00FD1534">
        <w:rPr>
          <w:lang w:val="en-IN"/>
        </w:rPr>
        <w:t>SQL provides structured data transformation and analytical querying, while Excel supports project planning and scenario-based sensitivity analysis. The two-page Power BI dashboard provides an interactive interface for exploring attrition patterns, employee characteristics, risk indicators, and model performance.</w:t>
      </w:r>
    </w:p>
    <w:p w14:paraId="1B8F430A" w14:textId="77777777" w:rsidR="00FD1534" w:rsidRPr="00FD1534" w:rsidRDefault="00FD1534" w:rsidP="00FD1534">
      <w:pPr>
        <w:rPr>
          <w:lang w:val="en-IN"/>
        </w:rPr>
      </w:pPr>
      <w:r w:rsidRPr="00FD1534">
        <w:rPr>
          <w:lang w:val="en-IN"/>
        </w:rPr>
        <w:t xml:space="preserve">Overall, the project demonstrates how multiple data analytics techniques can be combined to support </w:t>
      </w:r>
      <w:r w:rsidRPr="00FD1534">
        <w:rPr>
          <w:b/>
          <w:bCs/>
          <w:lang w:val="en-IN"/>
        </w:rPr>
        <w:t>evidence-based employee retention and workforce planning</w:t>
      </w:r>
      <w:r w:rsidRPr="00FD1534">
        <w:rPr>
          <w:lang w:val="en-IN"/>
        </w:rPr>
        <w:t>, while recognizing the importance of human judgment, fairness, privacy, and responsible use of predictive models.</w:t>
      </w:r>
    </w:p>
    <w:p w14:paraId="539E0C57" w14:textId="77777777" w:rsidR="00FD1534" w:rsidRPr="00FD1534" w:rsidRDefault="00FD1534" w:rsidP="00FD1534"/>
    <w:p w14:paraId="7E30965B" w14:textId="54FC4F44" w:rsidR="00FD1534" w:rsidRDefault="00000000" w:rsidP="00FD1534">
      <w:pPr>
        <w:pStyle w:val="Heading1"/>
      </w:pPr>
      <w:r>
        <w:br w:type="page"/>
      </w:r>
      <w:r w:rsidR="00FD1534">
        <w:lastRenderedPageBreak/>
        <w:t>1</w:t>
      </w:r>
      <w:r w:rsidR="00FD1534">
        <w:t>4</w:t>
      </w:r>
      <w:r w:rsidR="00FD1534">
        <w:t xml:space="preserve">. </w:t>
      </w:r>
      <w:r w:rsidR="00FD1534">
        <w:t>Submission Checklist</w:t>
      </w:r>
    </w:p>
    <w:p w14:paraId="6ABF4698" w14:textId="77777777" w:rsidR="00FD1534" w:rsidRPr="00FD1534" w:rsidRDefault="00FD1534" w:rsidP="00FD1534">
      <w:pPr>
        <w:rPr>
          <w:b/>
          <w:bCs/>
          <w:lang w:val="en-IN"/>
        </w:rPr>
      </w:pPr>
      <w:r w:rsidRPr="00FD1534">
        <w:rPr>
          <w:b/>
          <w:bCs/>
          <w:lang w:val="en-IN"/>
        </w:rPr>
        <w:t>Major Project</w:t>
      </w:r>
    </w:p>
    <w:p w14:paraId="470430A0"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Public HR dataset </w:t>
      </w:r>
    </w:p>
    <w:p w14:paraId="06CA4A30"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Dirty HR dataset </w:t>
      </w:r>
    </w:p>
    <w:p w14:paraId="198CC1AC"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Cleaned HR dataset </w:t>
      </w:r>
    </w:p>
    <w:p w14:paraId="47EE99BB"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Python data-cleaning pipeline </w:t>
      </w:r>
    </w:p>
    <w:p w14:paraId="278C8841"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Feature engineering </w:t>
      </w:r>
    </w:p>
    <w:p w14:paraId="5553FFFA"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Logistic Regression model </w:t>
      </w:r>
    </w:p>
    <w:p w14:paraId="128FF5E9"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Random Forest model </w:t>
      </w:r>
    </w:p>
    <w:p w14:paraId="37D9A830"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Final model evaluation metrics </w:t>
      </w:r>
    </w:p>
    <w:p w14:paraId="34160A49"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SQL schema and analytical queries </w:t>
      </w:r>
    </w:p>
    <w:p w14:paraId="4C956BFC"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SQL views and subqueries </w:t>
      </w:r>
    </w:p>
    <w:p w14:paraId="1B5C77BE"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Excel Gantt/timeline </w:t>
      </w:r>
    </w:p>
    <w:p w14:paraId="456A7BA8"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Excel sensitivity analysis </w:t>
      </w:r>
    </w:p>
    <w:p w14:paraId="2116A863"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Final model metrics in Excel </w:t>
      </w:r>
    </w:p>
    <w:p w14:paraId="7D4694F5"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Native Power BI file </w:t>
      </w:r>
    </w:p>
    <w:p w14:paraId="17CD87A6"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Two interactive Power BI pages </w:t>
      </w:r>
    </w:p>
    <w:p w14:paraId="42D99C88"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Multiple DAX measures </w:t>
      </w:r>
    </w:p>
    <w:p w14:paraId="3156F436"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10–15 page project report </w:t>
      </w:r>
    </w:p>
    <w:p w14:paraId="6FE3772F" w14:textId="77777777" w:rsidR="00FD1534" w:rsidRPr="00FD1534" w:rsidRDefault="00FD1534" w:rsidP="00FD1534">
      <w:pPr>
        <w:numPr>
          <w:ilvl w:val="0"/>
          <w:numId w:val="23"/>
        </w:numPr>
        <w:rPr>
          <w:lang w:val="en-IN"/>
        </w:rPr>
      </w:pPr>
      <w:r w:rsidRPr="00FD1534">
        <w:rPr>
          <w:rFonts w:ascii="Segoe UI Emoji" w:hAnsi="Segoe UI Emoji" w:cs="Segoe UI Emoji"/>
          <w:lang w:val="en-IN"/>
        </w:rPr>
        <w:t>⏳</w:t>
      </w:r>
      <w:r w:rsidRPr="00FD1534">
        <w:rPr>
          <w:lang w:val="en-IN"/>
        </w:rPr>
        <w:t xml:space="preserve"> 15-minute stakeholder presentation </w:t>
      </w:r>
    </w:p>
    <w:p w14:paraId="04602F6D" w14:textId="77777777" w:rsidR="00FD1534" w:rsidRPr="00FD1534" w:rsidRDefault="00FD1534" w:rsidP="00FD1534">
      <w:pPr>
        <w:rPr>
          <w:b/>
          <w:bCs/>
          <w:lang w:val="en-IN"/>
        </w:rPr>
      </w:pPr>
      <w:r w:rsidRPr="00FD1534">
        <w:rPr>
          <w:b/>
          <w:bCs/>
          <w:lang w:val="en-IN"/>
        </w:rPr>
        <w:t>Optional</w:t>
      </w:r>
    </w:p>
    <w:p w14:paraId="79082B0E" w14:textId="77777777" w:rsidR="00FD1534" w:rsidRPr="00FD1534" w:rsidRDefault="00FD1534" w:rsidP="00FD1534">
      <w:pPr>
        <w:numPr>
          <w:ilvl w:val="0"/>
          <w:numId w:val="24"/>
        </w:numPr>
        <w:rPr>
          <w:lang w:val="en-IN"/>
        </w:rPr>
      </w:pPr>
      <w:r w:rsidRPr="00FD1534">
        <w:rPr>
          <w:lang w:val="en-IN"/>
        </w:rPr>
        <w:t>Tableau story/dashboard — Bonus/Alternative</w:t>
      </w:r>
    </w:p>
    <w:p w14:paraId="235D76BF" w14:textId="29052A54" w:rsidR="00180FAA" w:rsidRDefault="00180FAA"/>
    <w:sectPr w:rsidR="00180FA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B3C45"/>
    <w:multiLevelType w:val="multilevel"/>
    <w:tmpl w:val="A25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914B6"/>
    <w:multiLevelType w:val="multilevel"/>
    <w:tmpl w:val="9F2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25211"/>
    <w:multiLevelType w:val="multilevel"/>
    <w:tmpl w:val="3FBC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A1773"/>
    <w:multiLevelType w:val="multilevel"/>
    <w:tmpl w:val="7AE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E5A93"/>
    <w:multiLevelType w:val="multilevel"/>
    <w:tmpl w:val="E54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2582A"/>
    <w:multiLevelType w:val="multilevel"/>
    <w:tmpl w:val="200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A05FC"/>
    <w:multiLevelType w:val="multilevel"/>
    <w:tmpl w:val="A84E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8815D9"/>
    <w:multiLevelType w:val="multilevel"/>
    <w:tmpl w:val="B554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D5998"/>
    <w:multiLevelType w:val="multilevel"/>
    <w:tmpl w:val="E8D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76827"/>
    <w:multiLevelType w:val="multilevel"/>
    <w:tmpl w:val="CC16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87C51"/>
    <w:multiLevelType w:val="multilevel"/>
    <w:tmpl w:val="1868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C0387"/>
    <w:multiLevelType w:val="multilevel"/>
    <w:tmpl w:val="086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929B1"/>
    <w:multiLevelType w:val="multilevel"/>
    <w:tmpl w:val="547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D163C"/>
    <w:multiLevelType w:val="multilevel"/>
    <w:tmpl w:val="45F8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555B6"/>
    <w:multiLevelType w:val="multilevel"/>
    <w:tmpl w:val="DB76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841311">
    <w:abstractNumId w:val="8"/>
  </w:num>
  <w:num w:numId="2" w16cid:durableId="50884574">
    <w:abstractNumId w:val="6"/>
  </w:num>
  <w:num w:numId="3" w16cid:durableId="855844144">
    <w:abstractNumId w:val="5"/>
  </w:num>
  <w:num w:numId="4" w16cid:durableId="1631856167">
    <w:abstractNumId w:val="4"/>
  </w:num>
  <w:num w:numId="5" w16cid:durableId="1801679078">
    <w:abstractNumId w:val="7"/>
  </w:num>
  <w:num w:numId="6" w16cid:durableId="2010138602">
    <w:abstractNumId w:val="3"/>
  </w:num>
  <w:num w:numId="7" w16cid:durableId="190537286">
    <w:abstractNumId w:val="2"/>
  </w:num>
  <w:num w:numId="8" w16cid:durableId="81148322">
    <w:abstractNumId w:val="1"/>
  </w:num>
  <w:num w:numId="9" w16cid:durableId="1410999640">
    <w:abstractNumId w:val="0"/>
  </w:num>
  <w:num w:numId="10" w16cid:durableId="2003047198">
    <w:abstractNumId w:val="10"/>
  </w:num>
  <w:num w:numId="11" w16cid:durableId="1166436121">
    <w:abstractNumId w:val="23"/>
  </w:num>
  <w:num w:numId="12" w16cid:durableId="428233279">
    <w:abstractNumId w:val="19"/>
  </w:num>
  <w:num w:numId="13" w16cid:durableId="100682916">
    <w:abstractNumId w:val="15"/>
  </w:num>
  <w:num w:numId="14" w16cid:durableId="642540108">
    <w:abstractNumId w:val="22"/>
  </w:num>
  <w:num w:numId="15" w16cid:durableId="998115339">
    <w:abstractNumId w:val="20"/>
  </w:num>
  <w:num w:numId="16" w16cid:durableId="1927575690">
    <w:abstractNumId w:val="14"/>
  </w:num>
  <w:num w:numId="17" w16cid:durableId="376010358">
    <w:abstractNumId w:val="13"/>
  </w:num>
  <w:num w:numId="18" w16cid:durableId="23214714">
    <w:abstractNumId w:val="16"/>
  </w:num>
  <w:num w:numId="19" w16cid:durableId="1872838942">
    <w:abstractNumId w:val="11"/>
  </w:num>
  <w:num w:numId="20" w16cid:durableId="1629966803">
    <w:abstractNumId w:val="18"/>
  </w:num>
  <w:num w:numId="21" w16cid:durableId="808327839">
    <w:abstractNumId w:val="17"/>
  </w:num>
  <w:num w:numId="22" w16cid:durableId="764886149">
    <w:abstractNumId w:val="9"/>
  </w:num>
  <w:num w:numId="23" w16cid:durableId="40830241">
    <w:abstractNumId w:val="12"/>
  </w:num>
  <w:num w:numId="24" w16cid:durableId="12771065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FAA"/>
    <w:rsid w:val="0029639D"/>
    <w:rsid w:val="00326F90"/>
    <w:rsid w:val="0087728A"/>
    <w:rsid w:val="00AA1D8D"/>
    <w:rsid w:val="00B47730"/>
    <w:rsid w:val="00CB0664"/>
    <w:rsid w:val="00D305B2"/>
    <w:rsid w:val="00FC693F"/>
    <w:rsid w:val="00FD15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74235"/>
  <w14:defaultImageDpi w14:val="300"/>
  <w15:docId w15:val="{24CB6CEB-177C-480C-93A1-3CEA0C50E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1993</Words>
  <Characters>11363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S</cp:lastModifiedBy>
  <cp:revision>3</cp:revision>
  <dcterms:created xsi:type="dcterms:W3CDTF">2013-12-23T23:15:00Z</dcterms:created>
  <dcterms:modified xsi:type="dcterms:W3CDTF">2026-09-12T08:00:00Z</dcterms:modified>
  <cp:category/>
</cp:coreProperties>
</file>