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Decision Tree work?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  <w:t xml:space="preserve">Explain Entropy, Information Gain, Gini Index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DT work for Numerical values?</w:t>
      </w:r>
    </w:p>
    <w:p w:rsidR="00000000" w:rsidDel="00000000" w:rsidP="00000000" w:rsidRDefault="00000000" w:rsidRPr="00000000" w14:paraId="00000004">
      <w:pPr>
        <w:ind w:left="2160" w:firstLine="0"/>
        <w:rPr/>
      </w:pPr>
      <w:r w:rsidDel="00000000" w:rsidR="00000000" w:rsidRPr="00000000">
        <w:rPr>
          <w:rtl w:val="0"/>
        </w:rPr>
        <w:t xml:space="preserve">Explain it uses Information Gain by considering each and every record fand finds the best Information Gain.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the Decision What is the IMpact of Outliers in DT?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  <w:t xml:space="preserve">How do you remove the impact of outliers in DT?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 always has Low Bias and High variance i,e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   Underfitting &amp; Overfitting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How do you overcome this problem?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We can solve this issue using Hyperparameter tuning technique like 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Decision Tree Pruning means up to some level we can set the max_depth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libraries used in DT? Which are visualization libraries used in DT?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Imp: How do DT classification work and DT regression Work?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In classification: Entropy, Gini will be used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In Regression: Mean Squared Error used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b w:val="1"/>
        <w:u w:val="single"/>
      </w:rPr>
    </w:pPr>
    <w:r w:rsidDel="00000000" w:rsidR="00000000" w:rsidRPr="00000000">
      <w:rPr>
        <w:rtl w:val="0"/>
      </w:rPr>
      <w:t xml:space="preserve">                                              </w:t>
    </w:r>
    <w:r w:rsidDel="00000000" w:rsidR="00000000" w:rsidRPr="00000000">
      <w:rPr>
        <w:b w:val="1"/>
        <w:u w:val="single"/>
        <w:rtl w:val="0"/>
      </w:rPr>
      <w:t xml:space="preserve">Decision tree interview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