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C78B" w14:textId="77777777" w:rsidR="00AF3A5D" w:rsidRDefault="00000000">
      <w:pPr>
        <w:spacing w:before="160" w:after="40"/>
        <w:jc w:val="center"/>
      </w:pPr>
      <w:r>
        <w:rPr>
          <w:b/>
          <w:bCs/>
          <w:color w:val="2E86C1"/>
          <w:sz w:val="20"/>
          <w:szCs w:val="20"/>
        </w:rPr>
        <w:t>BERGER LAB INTERVIEW — COMPACT STUDY GUIDE</w:t>
      </w:r>
    </w:p>
    <w:p w14:paraId="148F1643" w14:textId="77777777" w:rsidR="00AF3A5D" w:rsidRDefault="00000000">
      <w:pPr>
        <w:spacing w:before="40" w:after="40"/>
        <w:jc w:val="center"/>
      </w:pPr>
      <w:r>
        <w:rPr>
          <w:b/>
          <w:bCs/>
          <w:color w:val="1B4F72"/>
          <w:sz w:val="48"/>
          <w:szCs w:val="48"/>
        </w:rPr>
        <w:t>For: Anand Mohan — PhD EE (Signal Processing / EEG)</w:t>
      </w:r>
    </w:p>
    <w:p w14:paraId="5055B812" w14:textId="77777777" w:rsidR="00AF3A5D" w:rsidRDefault="00000000">
      <w:pPr>
        <w:spacing w:before="20" w:after="80"/>
        <w:jc w:val="center"/>
      </w:pPr>
      <w:r>
        <w:rPr>
          <w:i/>
          <w:iCs/>
          <w:color w:val="2E86C1"/>
          <w:sz w:val="26"/>
          <w:szCs w:val="26"/>
        </w:rPr>
        <w:t>Only the essentials. Your domain in full depth. Their domain in plain English.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AF3A5D" w14:paraId="56F0848B" w14:textId="77777777">
        <w:tc>
          <w:tcPr>
            <w:tcW w:w="3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5911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5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A270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Covers</w:t>
            </w:r>
          </w:p>
        </w:tc>
      </w:tr>
      <w:tr w:rsidR="00AF3A5D" w14:paraId="4253A7EF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AAE0" w14:textId="77777777" w:rsidR="00AF3A5D" w:rsidRDefault="00000000">
            <w:r>
              <w:rPr>
                <w:sz w:val="20"/>
                <w:szCs w:val="20"/>
              </w:rPr>
              <w:t>1. EEG Signal Processing — Deep Dive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402C" w14:textId="77777777" w:rsidR="00AF3A5D" w:rsidRDefault="00000000">
            <w:r>
              <w:rPr>
                <w:sz w:val="20"/>
                <w:szCs w:val="20"/>
              </w:rPr>
              <w:t>Your domain. Frequency bands, features, connectivity, deep learning for EEG</w:t>
            </w:r>
          </w:p>
        </w:tc>
      </w:tr>
      <w:tr w:rsidR="00AF3A5D" w14:paraId="464C31F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4E66" w14:textId="77777777" w:rsidR="00AF3A5D" w:rsidRDefault="00000000">
            <w:r>
              <w:rPr>
                <w:sz w:val="20"/>
                <w:szCs w:val="20"/>
              </w:rPr>
              <w:t>2. Berger Lab Domain — Plain English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58FA" w14:textId="77777777" w:rsidR="00AF3A5D" w:rsidRDefault="00000000">
            <w:r>
              <w:rPr>
                <w:sz w:val="20"/>
                <w:szCs w:val="20"/>
              </w:rPr>
              <w:t>What they study, why it matters, key terms explained simply</w:t>
            </w:r>
          </w:p>
        </w:tc>
      </w:tr>
      <w:tr w:rsidR="00AF3A5D" w14:paraId="3666C17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5440" w14:textId="77777777" w:rsidR="00AF3A5D" w:rsidRDefault="00000000">
            <w:r>
              <w:rPr>
                <w:sz w:val="20"/>
                <w:szCs w:val="20"/>
              </w:rPr>
              <w:t>3. How You Are Useful — Specific Gaps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09B1" w14:textId="77777777" w:rsidR="00AF3A5D" w:rsidRDefault="00000000">
            <w:r>
              <w:rPr>
                <w:sz w:val="20"/>
                <w:szCs w:val="20"/>
              </w:rPr>
              <w:t>Exactly where your skills plug into their open problems</w:t>
            </w:r>
          </w:p>
        </w:tc>
      </w:tr>
      <w:tr w:rsidR="00AF3A5D" w14:paraId="428D01F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B6DE" w14:textId="77777777" w:rsidR="00AF3A5D" w:rsidRDefault="00000000">
            <w:r>
              <w:rPr>
                <w:sz w:val="20"/>
                <w:szCs w:val="20"/>
              </w:rPr>
              <w:t>4. Ideas to Propose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24D0" w14:textId="77777777" w:rsidR="00AF3A5D" w:rsidRDefault="00000000">
            <w:r>
              <w:rPr>
                <w:sz w:val="20"/>
                <w:szCs w:val="20"/>
              </w:rPr>
              <w:t>Foundation models, BCI-to-clinical transfer, novel angles to pitch</w:t>
            </w:r>
          </w:p>
        </w:tc>
      </w:tr>
      <w:tr w:rsidR="00AF3A5D" w14:paraId="1A5E232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9E92" w14:textId="77777777" w:rsidR="00AF3A5D" w:rsidRDefault="00000000">
            <w:r>
              <w:rPr>
                <w:sz w:val="20"/>
                <w:szCs w:val="20"/>
              </w:rPr>
              <w:t>5. Interview Cheatsheet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11F7" w14:textId="77777777" w:rsidR="00AF3A5D" w:rsidRDefault="00000000">
            <w:r>
              <w:rPr>
                <w:sz w:val="20"/>
                <w:szCs w:val="20"/>
              </w:rPr>
              <w:t>Key numbers, drug EEG signatures, questions to ask</w:t>
            </w:r>
          </w:p>
        </w:tc>
      </w:tr>
    </w:tbl>
    <w:p w14:paraId="28772A4B" w14:textId="77777777" w:rsidR="00AF3A5D" w:rsidRDefault="00000000">
      <w:r>
        <w:br w:type="page"/>
      </w:r>
    </w:p>
    <w:p w14:paraId="7E9E4FA4" w14:textId="77777777" w:rsidR="00AF3A5D" w:rsidRDefault="00000000">
      <w:pPr>
        <w:pBdr>
          <w:bottom w:val="single" w:sz="8" w:space="4" w:color="2E86C1"/>
        </w:pBdr>
        <w:spacing w:before="400" w:after="120"/>
      </w:pPr>
      <w:r>
        <w:rPr>
          <w:b/>
          <w:bCs/>
          <w:color w:val="1B4F72"/>
          <w:sz w:val="40"/>
          <w:szCs w:val="40"/>
        </w:rPr>
        <w:lastRenderedPageBreak/>
        <w:t>Section 1: EEG Signal Processing — Your Domain (Deep Dive)</w:t>
      </w:r>
    </w:p>
    <w:p w14:paraId="1A6242F6" w14:textId="77777777" w:rsidR="00AF3A5D" w:rsidRDefault="00000000">
      <w:pPr>
        <w:spacing w:before="50" w:after="50"/>
      </w:pPr>
      <w:r>
        <w:t>This is what you already know — written here in the clinical EEG language the Berger lab uses, so you can speak their dialect.</w:t>
      </w:r>
    </w:p>
    <w:p w14:paraId="46AF9EEC" w14:textId="77777777" w:rsidR="00AF3A5D" w:rsidRDefault="00AF3A5D">
      <w:pPr>
        <w:spacing w:before="60" w:after="60"/>
      </w:pPr>
    </w:p>
    <w:p w14:paraId="5A70AF7B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1.1  The EEG Signal — What It Is Physically</w:t>
      </w:r>
    </w:p>
    <w:p w14:paraId="3008E32B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EEG records voltage differences on the scalp caused by synchronised postsynaptic potentials in cortical pyramidal neurons</w:t>
      </w:r>
    </w:p>
    <w:p w14:paraId="5FFFA829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Amplitude: 10–100 µV (very small — 1000× smaller than ECG). Sampling rate: typically 256–2048 Hz depending on application</w:t>
      </w:r>
    </w:p>
    <w:p w14:paraId="6DE307EE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The signal reflects the POPULATION activity of millions of neurons — not single units. Think of it as a spatially blurred, temporally precise window into cortical dynamics</w:t>
      </w:r>
    </w:p>
    <w:p w14:paraId="39B429E6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Key limitation: volume conduction — a source deep in the brain appears smeared across multiple electrodes. This is why connectivity measures that are immune to zero-phase-lag artifacts (imaginary coherence, Phase Lag Index) are preferred over raw coherence</w:t>
      </w:r>
    </w:p>
    <w:p w14:paraId="4FB840BC" w14:textId="77777777" w:rsidR="00AF3A5D" w:rsidRDefault="00AF3A5D">
      <w:pPr>
        <w:spacing w:before="60" w:after="60"/>
      </w:pPr>
    </w:p>
    <w:p w14:paraId="6A984084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1.2  Frequency Bands — Clinical Meaning (Not Just Ranges)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00"/>
        <w:gridCol w:w="3200"/>
        <w:gridCol w:w="3660"/>
      </w:tblGrid>
      <w:tr w:rsidR="00AF3A5D" w14:paraId="38AAFD6D" w14:textId="77777777"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E815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Band</w:t>
            </w:r>
          </w:p>
        </w:tc>
        <w:tc>
          <w:tcPr>
            <w:tcW w:w="1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6F8E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Range</w:t>
            </w:r>
          </w:p>
        </w:tc>
        <w:tc>
          <w:tcPr>
            <w:tcW w:w="3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7313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Brain State It Reflects</w:t>
            </w:r>
          </w:p>
        </w:tc>
        <w:tc>
          <w:tcPr>
            <w:tcW w:w="36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D9A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In Anesthesia / Delirium</w:t>
            </w:r>
          </w:p>
        </w:tc>
      </w:tr>
      <w:tr w:rsidR="00AF3A5D" w14:paraId="4D6834C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0615" w14:textId="77777777" w:rsidR="00AF3A5D" w:rsidRDefault="00000000">
            <w:r>
              <w:rPr>
                <w:sz w:val="20"/>
                <w:szCs w:val="20"/>
              </w:rPr>
              <w:t>Delta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120B" w14:textId="77777777" w:rsidR="00AF3A5D" w:rsidRDefault="00000000">
            <w:r>
              <w:rPr>
                <w:sz w:val="20"/>
                <w:szCs w:val="20"/>
              </w:rPr>
              <w:t>0.5–4 Hz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1599" w14:textId="77777777" w:rsidR="00AF3A5D" w:rsidRDefault="00000000">
            <w:r>
              <w:rPr>
                <w:sz w:val="20"/>
                <w:szCs w:val="20"/>
              </w:rPr>
              <w:t>Deep sleep, pathological slowing in waking adults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741D" w14:textId="77777777" w:rsidR="00AF3A5D" w:rsidRDefault="00000000">
            <w:r>
              <w:rPr>
                <w:sz w:val="20"/>
                <w:szCs w:val="20"/>
              </w:rPr>
              <w:t>Increases with anesthetic depth; HIGH delta during delirium — key marker</w:t>
            </w:r>
          </w:p>
        </w:tc>
      </w:tr>
      <w:tr w:rsidR="00AF3A5D" w14:paraId="08AD55C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AC7C" w14:textId="77777777" w:rsidR="00AF3A5D" w:rsidRDefault="00000000">
            <w:r>
              <w:rPr>
                <w:sz w:val="20"/>
                <w:szCs w:val="20"/>
              </w:rPr>
              <w:t>Theta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EF3A" w14:textId="77777777" w:rsidR="00AF3A5D" w:rsidRDefault="00000000">
            <w:r>
              <w:rPr>
                <w:sz w:val="20"/>
                <w:szCs w:val="20"/>
              </w:rPr>
              <w:t>4–8 Hz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90A3" w14:textId="77777777" w:rsidR="00AF3A5D" w:rsidRDefault="00000000">
            <w:r>
              <w:rPr>
                <w:sz w:val="20"/>
                <w:szCs w:val="20"/>
              </w:rPr>
              <w:t>Drowsiness, memory encoding (hippocampus)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A8DC4" w14:textId="77777777" w:rsidR="00AF3A5D" w:rsidRDefault="00000000">
            <w:r>
              <w:rPr>
                <w:sz w:val="20"/>
                <w:szCs w:val="20"/>
              </w:rPr>
              <w:t>Elevated in delirium; pre-alpha/theta EEG = thalamocortical dysfunction</w:t>
            </w:r>
          </w:p>
        </w:tc>
      </w:tr>
      <w:tr w:rsidR="00AF3A5D" w14:paraId="7590157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326C" w14:textId="77777777" w:rsidR="00AF3A5D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45BC" w14:textId="77777777" w:rsidR="00AF3A5D" w:rsidRDefault="00000000">
            <w:r>
              <w:rPr>
                <w:sz w:val="20"/>
                <w:szCs w:val="20"/>
              </w:rPr>
              <w:t>8–13 Hz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F160" w14:textId="77777777" w:rsidR="00AF3A5D" w:rsidRDefault="00000000">
            <w:r>
              <w:rPr>
                <w:sz w:val="20"/>
                <w:szCs w:val="20"/>
              </w:rPr>
              <w:t>Relaxed wakefulness (eyes closed); inhibitory gating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AC92" w14:textId="77777777" w:rsidR="00AF3A5D" w:rsidRDefault="00000000">
            <w:r>
              <w:rPr>
                <w:sz w:val="20"/>
                <w:szCs w:val="20"/>
              </w:rPr>
              <w:t>FRONTAL alpha coherence = propofol signature; REDUCED alpha = delirium risk</w:t>
            </w:r>
          </w:p>
        </w:tc>
      </w:tr>
      <w:tr w:rsidR="00AF3A5D" w14:paraId="67F16F0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2117" w14:textId="77777777" w:rsidR="00AF3A5D" w:rsidRDefault="00000000">
            <w:r>
              <w:rPr>
                <w:sz w:val="20"/>
                <w:szCs w:val="20"/>
              </w:rPr>
              <w:t>Beta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454C" w14:textId="77777777" w:rsidR="00AF3A5D" w:rsidRDefault="00000000">
            <w:r>
              <w:rPr>
                <w:sz w:val="20"/>
                <w:szCs w:val="20"/>
              </w:rPr>
              <w:t>13–30 Hz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5B8F" w14:textId="77777777" w:rsidR="00AF3A5D" w:rsidRDefault="00000000">
            <w:r>
              <w:rPr>
                <w:sz w:val="20"/>
                <w:szCs w:val="20"/>
              </w:rPr>
              <w:t>Active cognition, motor control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6CD0" w14:textId="77777777" w:rsidR="00AF3A5D" w:rsidRDefault="00000000">
            <w:r>
              <w:rPr>
                <w:sz w:val="20"/>
                <w:szCs w:val="20"/>
              </w:rPr>
              <w:t>Paradoxical INCREASE at low anesthetic doses before alpha dominates</w:t>
            </w:r>
          </w:p>
        </w:tc>
      </w:tr>
      <w:tr w:rsidR="00AF3A5D" w14:paraId="1A044F6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6F55" w14:textId="77777777" w:rsidR="00AF3A5D" w:rsidRDefault="00000000">
            <w:r>
              <w:rPr>
                <w:sz w:val="20"/>
                <w:szCs w:val="20"/>
              </w:rPr>
              <w:t>Gamma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D929" w14:textId="77777777" w:rsidR="00AF3A5D" w:rsidRDefault="00000000">
            <w:r>
              <w:rPr>
                <w:sz w:val="20"/>
                <w:szCs w:val="20"/>
              </w:rPr>
              <w:t>30–80 Hz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C618" w14:textId="77777777" w:rsidR="00AF3A5D" w:rsidRDefault="00000000">
            <w:r>
              <w:rPr>
                <w:sz w:val="20"/>
                <w:szCs w:val="20"/>
              </w:rPr>
              <w:t>Sensory binding, working memory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7C81" w14:textId="77777777" w:rsidR="00AF3A5D" w:rsidRDefault="00000000">
            <w:r>
              <w:rPr>
                <w:sz w:val="20"/>
                <w:szCs w:val="20"/>
              </w:rPr>
              <w:t>Suppressed under anesthesia; relevant in your imagined speech work</w:t>
            </w:r>
          </w:p>
        </w:tc>
      </w:tr>
    </w:tbl>
    <w:p w14:paraId="3266395F" w14:textId="77777777" w:rsidR="00AF3A5D" w:rsidRDefault="00AF3A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2EBE51C8" w14:textId="77777777">
        <w:tc>
          <w:tcPr>
            <w:tcW w:w="0" w:type="auto"/>
            <w:tcBorders>
              <w:top w:val="thick" w:sz="8" w:space="0" w:color="1B4F72"/>
              <w:left w:val="thick" w:sz="12" w:space="0" w:color="1B4F72"/>
              <w:bottom w:val="single" w:sz="2" w:space="0" w:color="1B4F72"/>
              <w:right w:val="single" w:sz="1" w:space="0" w:color="CCCCC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6B3B207" w14:textId="77777777" w:rsidR="00AF3A5D" w:rsidRDefault="00000000">
            <w:pPr>
              <w:spacing w:after="60"/>
            </w:pPr>
            <w:r>
              <w:rPr>
                <w:b/>
                <w:bCs/>
                <w:color w:val="1B4F72"/>
              </w:rPr>
              <w:t>The Alpha Band Is Everything in This Lab</w:t>
            </w:r>
          </w:p>
          <w:p w14:paraId="06C17915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In your PhD: gamma/beta carry speech information. In this lab: ALPHA IS THE PRIMARY BIOMARKER</w:t>
            </w:r>
          </w:p>
          <w:p w14:paraId="474ED97E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Normal awake brain: posterior (occipital/parietal) alpha ~10 Hz, high power, eyes-closed</w:t>
            </w:r>
          </w:p>
          <w:p w14:paraId="36FA9FD3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Propofol anesthesia: alpha MIGRATES FRONTALLY (anteriorization) — 8-12 Hz frontal coherence = the propofol EEG signature</w:t>
            </w:r>
          </w:p>
          <w:p w14:paraId="47D22E74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Older adults: baseline alpha power is LOWER and SLOWER (peak frequency shifts down from ~10 Hz to ~8 Hz)</w:t>
            </w:r>
          </w:p>
          <w:p w14:paraId="654CF8F2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Key finding: How strong your frontal alpha is during propofol correlates with your PRE-OP cognitive function</w:t>
            </w:r>
          </w:p>
          <w:p w14:paraId="54F74FD4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Delirium: alpha COLLAPSES — delta/theta dominate. Reduced alpha = failed brain stress test</w:t>
            </w:r>
          </w:p>
        </w:tc>
      </w:tr>
    </w:tbl>
    <w:p w14:paraId="5654305C" w14:textId="77777777" w:rsidR="00AF3A5D" w:rsidRDefault="00AF3A5D">
      <w:pPr>
        <w:spacing w:before="60" w:after="60"/>
      </w:pPr>
    </w:p>
    <w:p w14:paraId="76D016EE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1.3  Power Spectral Density — Methods You Know, Clinical Context Added</w:t>
      </w:r>
    </w:p>
    <w:p w14:paraId="280C9CAD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Welch's method: divide signal into overlapping windows, FFT each, average. Good for stationary segments. Window length = frequency resolution trade-off (longer window = finer frequency bins but less time resolution)</w:t>
      </w:r>
    </w:p>
    <w:p w14:paraId="06E36833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Multitaper (Slepian tapers): reduces spectral leakage. Preferred in the lab (MNE default). Use when epochs are short or signal is non-stationary — common in anesthesia transitions</w:t>
      </w:r>
    </w:p>
    <w:p w14:paraId="5D212DB7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STFT / Spectrogram: sliding window FFT. Used to track how the spectrum evolves from pre-op → induction → maintenance → emergence. The visual spectrogram is what anesthesiologists actually look at in the OR</w:t>
      </w:r>
    </w:p>
    <w:p w14:paraId="5CE3A05E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Key metric: Spectral Edge Frequency (SEF95) = frequency below which 95% of power lies. Simple but clinically used. Decreases with anesthetic depth. Your signal: easy to compute. Clinical implication: older adults show lower SEF95 at same drug dose</w:t>
      </w:r>
    </w:p>
    <w:p w14:paraId="238C1CA7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1/f (aperiodic) slope: EEG power follows power law ~ 1/f^beta. Slope beta reflects E/I (excitatory/inhibitory) balance. Steeper slope = more inhibition. Flattens with arousal, steepens with anesthesia and aging. Use FOOOF/specparam library to separate periodic (oscillatory) and aperiodic components</w:t>
      </w:r>
    </w:p>
    <w:p w14:paraId="5133F8BA" w14:textId="77777777" w:rsidR="00AF3A5D" w:rsidRDefault="00AF3A5D">
      <w:pPr>
        <w:spacing w:before="60" w:after="60"/>
      </w:pPr>
    </w:p>
    <w:p w14:paraId="51D9CB0A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1.4  Phase Coherence &amp; Connectivity — Your Strongest Skill</w:t>
      </w:r>
    </w:p>
    <w:p w14:paraId="2B4F25D0" w14:textId="77777777" w:rsidR="00AF3A5D" w:rsidRDefault="00000000">
      <w:pPr>
        <w:spacing w:before="50" w:after="50"/>
      </w:pPr>
      <w:r>
        <w:t>This is where your PhD work is most directly relevant. Here is the clinical translation:</w:t>
      </w:r>
    </w:p>
    <w:p w14:paraId="166A549D" w14:textId="77777777" w:rsidR="00AF3A5D" w:rsidRDefault="00AF3A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000"/>
        <w:gridCol w:w="2960"/>
      </w:tblGrid>
      <w:tr w:rsidR="00AF3A5D" w14:paraId="61B9578E" w14:textId="77777777"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B96B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020F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Measures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B82B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Your Paper</w:t>
            </w:r>
          </w:p>
        </w:tc>
        <w:tc>
          <w:tcPr>
            <w:tcW w:w="29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FE5F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Clinical Use in This Lab</w:t>
            </w:r>
          </w:p>
        </w:tc>
      </w:tr>
      <w:tr w:rsidR="00AF3A5D" w14:paraId="7B63DD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C2A5" w14:textId="77777777" w:rsidR="00AF3A5D" w:rsidRDefault="00000000">
            <w:r>
              <w:rPr>
                <w:sz w:val="20"/>
                <w:szCs w:val="20"/>
              </w:rPr>
              <w:t>Magnitude Squared Coherence (MSC)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088A" w14:textId="77777777" w:rsidR="00AF3A5D" w:rsidRDefault="00000000">
            <w:r>
              <w:rPr>
                <w:sz w:val="20"/>
                <w:szCs w:val="20"/>
              </w:rPr>
              <w:t>Frequency-domain correlation 0-1 between two channels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4C62" w14:textId="77777777" w:rsidR="00AF3A5D" w:rsidRDefault="00000000">
            <w:r>
              <w:rPr>
                <w:sz w:val="20"/>
                <w:szCs w:val="20"/>
              </w:rPr>
              <w:t>Foundation of your phase coherence work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128E" w14:textId="77777777" w:rsidR="00AF3A5D" w:rsidRDefault="00000000">
            <w:r>
              <w:rPr>
                <w:sz w:val="20"/>
                <w:szCs w:val="20"/>
              </w:rPr>
              <w:t>Frontal alpha coherence = propofol depth marker. Reduced in delirium</w:t>
            </w:r>
          </w:p>
        </w:tc>
      </w:tr>
      <w:tr w:rsidR="00AF3A5D" w14:paraId="32DB33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5F56" w14:textId="77777777" w:rsidR="00AF3A5D" w:rsidRDefault="00000000">
            <w:r>
              <w:rPr>
                <w:sz w:val="20"/>
                <w:szCs w:val="20"/>
              </w:rPr>
              <w:t>Imaginary Coherence (ImCoh)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39F1" w14:textId="77777777" w:rsidR="00AF3A5D" w:rsidRDefault="00000000">
            <w:r>
              <w:rPr>
                <w:sz w:val="20"/>
                <w:szCs w:val="20"/>
              </w:rPr>
              <w:t>Only imaginary part of cross-spectrum — removes zero-lag volume conduction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81E8" w14:textId="77777777" w:rsidR="00AF3A5D" w:rsidRDefault="00000000">
            <w:r>
              <w:rPr>
                <w:sz w:val="20"/>
                <w:szCs w:val="20"/>
              </w:rPr>
              <w:t>Related to your phase methods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7353" w14:textId="77777777" w:rsidR="00AF3A5D" w:rsidRDefault="00000000">
            <w:r>
              <w:rPr>
                <w:sz w:val="20"/>
                <w:szCs w:val="20"/>
              </w:rPr>
              <w:t>Preferred for scalp EEG: removes spurious connectivity from volume conduction</w:t>
            </w:r>
          </w:p>
        </w:tc>
      </w:tr>
      <w:tr w:rsidR="00AF3A5D" w14:paraId="2CA32E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1696" w14:textId="77777777" w:rsidR="00AF3A5D" w:rsidRDefault="00000000">
            <w:r>
              <w:rPr>
                <w:sz w:val="20"/>
                <w:szCs w:val="20"/>
              </w:rPr>
              <w:t>Phase Locking Value (PLV)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461E" w14:textId="77777777" w:rsidR="00AF3A5D" w:rsidRDefault="00000000">
            <w:r>
              <w:rPr>
                <w:sz w:val="20"/>
                <w:szCs w:val="20"/>
              </w:rPr>
              <w:t>Consistency of phase difference across trials/time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CDA1" w14:textId="77777777" w:rsidR="00AF3A5D" w:rsidRDefault="00000000">
            <w:r>
              <w:rPr>
                <w:sz w:val="20"/>
                <w:szCs w:val="20"/>
              </w:rPr>
              <w:t>Core of your wavelet-phase work (IEEE Sensors Letters)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8670" w14:textId="77777777" w:rsidR="00AF3A5D" w:rsidRDefault="00000000">
            <w:r>
              <w:rPr>
                <w:sz w:val="20"/>
                <w:szCs w:val="20"/>
              </w:rPr>
              <w:t>Frontal-parietal PLV during emergence predicts PACU delirium (key Berger finding)</w:t>
            </w:r>
          </w:p>
        </w:tc>
      </w:tr>
      <w:tr w:rsidR="00AF3A5D" w14:paraId="1B7EF2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97F3" w14:textId="77777777" w:rsidR="00AF3A5D" w:rsidRDefault="00000000">
            <w:r>
              <w:rPr>
                <w:sz w:val="20"/>
                <w:szCs w:val="20"/>
              </w:rPr>
              <w:t>Phase Lag Index (PLI)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FFF2" w14:textId="77777777" w:rsidR="00AF3A5D" w:rsidRDefault="00000000">
            <w:r>
              <w:rPr>
                <w:sz w:val="20"/>
                <w:szCs w:val="20"/>
              </w:rPr>
              <w:t>Asymmetry of phase difference distribution — immune to volume conduction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C95F" w14:textId="77777777" w:rsidR="00AF3A5D" w:rsidRDefault="00000000">
            <w:r>
              <w:rPr>
                <w:sz w:val="20"/>
                <w:szCs w:val="20"/>
              </w:rPr>
              <w:t>Related method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0EE9" w14:textId="77777777" w:rsidR="00AF3A5D" w:rsidRDefault="00000000">
            <w:r>
              <w:rPr>
                <w:sz w:val="20"/>
                <w:szCs w:val="20"/>
              </w:rPr>
              <w:t>Used in ICU EEG delirium studies — better than MSC for clinical EEG</w:t>
            </w:r>
          </w:p>
        </w:tc>
      </w:tr>
      <w:tr w:rsidR="00AF3A5D" w14:paraId="605A45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CEAF" w14:textId="77777777" w:rsidR="00AF3A5D" w:rsidRDefault="00000000">
            <w:r>
              <w:rPr>
                <w:sz w:val="20"/>
                <w:szCs w:val="20"/>
              </w:rPr>
              <w:t>Functional Connectivity Graphs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12B4" w14:textId="77777777" w:rsidR="00AF3A5D" w:rsidRDefault="00000000">
            <w:r>
              <w:rPr>
                <w:sz w:val="20"/>
                <w:szCs w:val="20"/>
              </w:rPr>
              <w:t>Graph-theoretic analysis of electrode pair connectivity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31ED" w14:textId="77777777" w:rsidR="00AF3A5D" w:rsidRDefault="00000000">
            <w:r>
              <w:rPr>
                <w:sz w:val="20"/>
                <w:szCs w:val="20"/>
              </w:rPr>
              <w:t>Your Brain Topography paper (14 citations)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FCDC" w14:textId="77777777" w:rsidR="00AF3A5D" w:rsidRDefault="00000000">
            <w:r>
              <w:rPr>
                <w:sz w:val="20"/>
                <w:szCs w:val="20"/>
              </w:rPr>
              <w:t>Delirium = network DISINTEGRATION — graph metrics (degree centrality, clustering) quantify this</w:t>
            </w:r>
          </w:p>
        </w:tc>
      </w:tr>
    </w:tbl>
    <w:p w14:paraId="02384CB5" w14:textId="77777777" w:rsidR="00AF3A5D" w:rsidRDefault="00AF3A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3B93F74A" w14:textId="77777777">
        <w:tc>
          <w:tcPr>
            <w:tcW w:w="0" w:type="auto"/>
            <w:tcBorders>
              <w:top w:val="thick" w:sz="8" w:space="0" w:color="1E8449"/>
              <w:left w:val="thick" w:sz="12" w:space="0" w:color="1E8449"/>
              <w:bottom w:val="single" w:sz="2" w:space="0" w:color="1E8449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4E363D7" w14:textId="77777777" w:rsidR="00AF3A5D" w:rsidRDefault="00000000">
            <w:pPr>
              <w:spacing w:after="60"/>
            </w:pPr>
            <w:r>
              <w:rPr>
                <w:b/>
                <w:bCs/>
                <w:color w:val="1E8449"/>
              </w:rPr>
              <w:t>Why Your Phase Coherence Work Is a Perfect Bridge</w:t>
            </w:r>
          </w:p>
          <w:p w14:paraId="627A0FC3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>The Berger 2023 paper (Neurotherapeutics) explicitly states: frontal-parietal alpha coherence DURING EMERGENCE is reduced in patients who develop PACU delirium</w:t>
            </w:r>
          </w:p>
          <w:p w14:paraId="7FBBA8D1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IEEE Sensors Letters paper built wavelet-augmented phase coherence features for EEG classification — the exact same method, different application domain</w:t>
            </w:r>
          </w:p>
          <w:p w14:paraId="5D48593A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 can say: 'I have already built the phase coherence pipeline. I just need to point it at perioperative EEG instead of imagined speech EEG.'</w:t>
            </w:r>
          </w:p>
        </w:tc>
      </w:tr>
    </w:tbl>
    <w:p w14:paraId="368296F8" w14:textId="77777777" w:rsidR="00AF3A5D" w:rsidRDefault="00AF3A5D">
      <w:pPr>
        <w:spacing w:before="60" w:after="60"/>
      </w:pPr>
    </w:p>
    <w:p w14:paraId="4AE66DB4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1.5  Artifact Removal — Clinical EEG Specific Challenges</w:t>
      </w:r>
    </w:p>
    <w:p w14:paraId="050B626B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Your PhD artifacts: eye blinks, muscle (tongue/jaw for speech), EMG — standard ICA handles these well</w:t>
      </w:r>
    </w:p>
    <w:p w14:paraId="20CB560D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Perioperative EEG adds: electrocautery spikes (high-amplitude, broadband bursts during surgery — need template subtraction or epoch rejection), electrosurgical unit (ESU) noise at 500 kHz harmonics, patient repositioning artifacts, ventilator vibration</w:t>
      </w:r>
    </w:p>
    <w:p w14:paraId="33B0E686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ICA still works but: intraoperative sessions are 2–6 hours continuous — ICA fitting needs careful windowing. Stationary ICA assumption breaks down over that duration</w:t>
      </w:r>
    </w:p>
    <w:p w14:paraId="24886631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Burst suppression (isoelectric EEG) must NOT be removed as artifact — it IS the signal of interest. Your preprocessing pipeline must flag and preserve burst suppression segments rather than reject them</w:t>
      </w:r>
    </w:p>
    <w:p w14:paraId="1FC53288" w14:textId="77777777" w:rsidR="00AF3A5D" w:rsidRDefault="00AF3A5D">
      <w:pPr>
        <w:spacing w:before="60" w:after="60"/>
      </w:pPr>
    </w:p>
    <w:p w14:paraId="6B303EE1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1.6  Key EEG Metrics Specific to Anesthesia (New For You)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200"/>
        <w:gridCol w:w="2560"/>
      </w:tblGrid>
      <w:tr w:rsidR="00AF3A5D" w14:paraId="26D0243C" w14:textId="77777777"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35C6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C651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Definition</w:t>
            </w:r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0605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How to Compute</w:t>
            </w:r>
          </w:p>
        </w:tc>
        <w:tc>
          <w:tcPr>
            <w:tcW w:w="2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9336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Clinical Meaning</w:t>
            </w:r>
          </w:p>
        </w:tc>
      </w:tr>
      <w:tr w:rsidR="00AF3A5D" w14:paraId="034D9B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CC52" w14:textId="77777777" w:rsidR="00AF3A5D" w:rsidRDefault="00000000">
            <w:r>
              <w:rPr>
                <w:sz w:val="20"/>
                <w:szCs w:val="20"/>
              </w:rPr>
              <w:t>Burst Suppression Ratio (BSR)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13F2" w14:textId="77777777" w:rsidR="00AF3A5D" w:rsidRDefault="00000000">
            <w:r>
              <w:rPr>
                <w:sz w:val="20"/>
                <w:szCs w:val="20"/>
              </w:rPr>
              <w:t>Fraction of time EEG amplitude &lt; 5 µV (isoelectric)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008F" w14:textId="77777777" w:rsidR="00AF3A5D" w:rsidRDefault="00000000">
            <w:r>
              <w:rPr>
                <w:sz w:val="20"/>
                <w:szCs w:val="20"/>
              </w:rPr>
              <w:t>Threshold amplitude; BSR = suppressed_samples / total_samples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3907" w14:textId="77777777" w:rsidR="00AF3A5D" w:rsidRDefault="00000000">
            <w:r>
              <w:rPr>
                <w:sz w:val="20"/>
                <w:szCs w:val="20"/>
              </w:rPr>
              <w:t>HIGH BSR = deep anesthesia / brain injury. Predicts delirium. Your pipeline should output BSR as a time series</w:t>
            </w:r>
          </w:p>
        </w:tc>
      </w:tr>
      <w:tr w:rsidR="00AF3A5D" w14:paraId="382D28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9004" w14:textId="77777777" w:rsidR="00AF3A5D" w:rsidRDefault="00000000">
            <w:r>
              <w:rPr>
                <w:sz w:val="20"/>
                <w:szCs w:val="20"/>
              </w:rPr>
              <w:t>DARS (Duke Anesthetic Resistance Scale)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BA9A" w14:textId="77777777" w:rsidR="00AF3A5D" w:rsidRDefault="00000000">
            <w:r>
              <w:rPr>
                <w:sz w:val="20"/>
                <w:szCs w:val="20"/>
              </w:rPr>
              <w:t>BIS / (2.5 - aaMAC). aaMAC = age-adjusted MAC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8BEC" w14:textId="77777777" w:rsidR="00AF3A5D" w:rsidRDefault="00000000">
            <w:r>
              <w:rPr>
                <w:sz w:val="20"/>
                <w:szCs w:val="20"/>
              </w:rPr>
              <w:t>Divide case-average BIS by anesthetic dose headroom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BED0" w14:textId="77777777" w:rsidR="00AF3A5D" w:rsidRDefault="00000000">
            <w:r>
              <w:rPr>
                <w:sz w:val="20"/>
                <w:szCs w:val="20"/>
              </w:rPr>
              <w:t>LOW DARS = patient is more suppressed than expected for the dose = vulnerable brain = HIGH delirium risk. This is the key metric from Berger's lab</w:t>
            </w:r>
          </w:p>
        </w:tc>
      </w:tr>
      <w:tr w:rsidR="00AF3A5D" w14:paraId="7F6DE90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ED44" w14:textId="77777777" w:rsidR="00AF3A5D" w:rsidRDefault="00000000">
            <w:r>
              <w:rPr>
                <w:sz w:val="20"/>
                <w:szCs w:val="20"/>
              </w:rPr>
              <w:t>Individual Alpha Frequency (IAF)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1AC8" w14:textId="77777777" w:rsidR="00AF3A5D" w:rsidRDefault="00000000">
            <w:r>
              <w:rPr>
                <w:sz w:val="20"/>
                <w:szCs w:val="20"/>
              </w:rPr>
              <w:t>Peak frequency of alpha PSD (Hz)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0C4C" w14:textId="77777777" w:rsidR="00AF3A5D" w:rsidRDefault="00000000">
            <w:r>
              <w:rPr>
                <w:sz w:val="20"/>
                <w:szCs w:val="20"/>
              </w:rPr>
              <w:t>Find peak of PSD in 7-13 Hz range at occipital/parietal electrodes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AECF" w14:textId="77777777" w:rsidR="00AF3A5D" w:rsidRDefault="00000000">
            <w:r>
              <w:rPr>
                <w:sz w:val="20"/>
                <w:szCs w:val="20"/>
              </w:rPr>
              <w:t>Slows with aging and AD. Tracks cognitive recovery post-surgery</w:t>
            </w:r>
          </w:p>
        </w:tc>
      </w:tr>
      <w:tr w:rsidR="00AF3A5D" w14:paraId="0555AD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9E38" w14:textId="77777777" w:rsidR="00AF3A5D" w:rsidRDefault="00000000">
            <w:r>
              <w:rPr>
                <w:sz w:val="20"/>
                <w:szCs w:val="20"/>
              </w:rPr>
              <w:t>EEG Complexity (LZc / SampEn)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A5FB" w14:textId="77777777" w:rsidR="00AF3A5D" w:rsidRDefault="00000000">
            <w:r>
              <w:rPr>
                <w:sz w:val="20"/>
                <w:szCs w:val="20"/>
              </w:rPr>
              <w:t>Signal unpredictability / information content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6DA5" w14:textId="77777777" w:rsidR="00AF3A5D" w:rsidRDefault="00000000">
            <w:r>
              <w:rPr>
                <w:sz w:val="20"/>
                <w:szCs w:val="20"/>
              </w:rPr>
              <w:t>Lempel-Ziv complexity on binarized signal; Sample Entropy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1627" w14:textId="77777777" w:rsidR="00AF3A5D" w:rsidRDefault="00000000">
            <w:r>
              <w:rPr>
                <w:sz w:val="20"/>
                <w:szCs w:val="20"/>
              </w:rPr>
              <w:t>Decreases with anesthesia depth and delirium. A 'crossover point' where pre-op and intraoperative complexity are equal predicts delirium (Berger lab finding)</w:t>
            </w:r>
          </w:p>
        </w:tc>
      </w:tr>
    </w:tbl>
    <w:p w14:paraId="42E972ED" w14:textId="77777777" w:rsidR="00AF3A5D" w:rsidRDefault="00AF3A5D">
      <w:pPr>
        <w:spacing w:before="60" w:after="60"/>
      </w:pPr>
    </w:p>
    <w:p w14:paraId="10EABE46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lastRenderedPageBreak/>
        <w:t>1.7  Deep Learning for EEG — Translating Your Methods</w:t>
      </w:r>
    </w:p>
    <w:p w14:paraId="1892448C" w14:textId="77777777" w:rsidR="00AF3A5D" w:rsidRDefault="00000000">
      <w:pPr>
        <w:spacing w:before="50" w:after="50"/>
      </w:pPr>
      <w:r>
        <w:t>Your PhD used: ANN, CNN, RNN for imagined speech decoding. Here is how each maps to perioperative EEG tasks: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AF3A5D" w14:paraId="4B239743" w14:textId="77777777"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5C6B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Your DL Method</w:t>
            </w:r>
          </w:p>
        </w:tc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3921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Used For in PhD</w:t>
            </w:r>
          </w:p>
        </w:tc>
        <w:tc>
          <w:tcPr>
            <w:tcW w:w="4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930A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Perioperative EEG Task It Can Solve</w:t>
            </w:r>
          </w:p>
        </w:tc>
      </w:tr>
      <w:tr w:rsidR="00AF3A5D" w14:paraId="41066B8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BAC2" w14:textId="77777777" w:rsidR="00AF3A5D" w:rsidRDefault="00000000">
            <w:r>
              <w:rPr>
                <w:sz w:val="20"/>
                <w:szCs w:val="20"/>
              </w:rPr>
              <w:t>CNN (1D/2D on EEG)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8103" w14:textId="77777777" w:rsidR="00AF3A5D" w:rsidRDefault="00000000">
            <w:r>
              <w:rPr>
                <w:sz w:val="20"/>
                <w:szCs w:val="20"/>
              </w:rPr>
              <w:t>Feature extraction from raw EEG / spectrogram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3670" w14:textId="77777777" w:rsidR="00AF3A5D" w:rsidRDefault="00000000">
            <w:r>
              <w:rPr>
                <w:sz w:val="20"/>
                <w:szCs w:val="20"/>
              </w:rPr>
              <w:t>Intraoperative burst suppression detection; alpha coherence state classification; real-time anesthetic depth index</w:t>
            </w:r>
          </w:p>
        </w:tc>
      </w:tr>
      <w:tr w:rsidR="00AF3A5D" w14:paraId="16B483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428F" w14:textId="77777777" w:rsidR="00AF3A5D" w:rsidRDefault="00000000">
            <w:r>
              <w:rPr>
                <w:sz w:val="20"/>
                <w:szCs w:val="20"/>
              </w:rPr>
              <w:t>RNN / LSTM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2EFC" w14:textId="77777777" w:rsidR="00AF3A5D" w:rsidRDefault="00000000">
            <w:r>
              <w:rPr>
                <w:sz w:val="20"/>
                <w:szCs w:val="20"/>
              </w:rPr>
              <w:t>Temporal sequence modeling for imagined speech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3484" w14:textId="77777777" w:rsidR="00AF3A5D" w:rsidRDefault="00000000">
            <w:r>
              <w:rPr>
                <w:sz w:val="20"/>
                <w:szCs w:val="20"/>
              </w:rPr>
              <w:t>Tracking EEG state transitions (awake → induction → maintenance → emergence); longitudinal delirium trajectory modeling</w:t>
            </w:r>
          </w:p>
        </w:tc>
      </w:tr>
      <w:tr w:rsidR="00AF3A5D" w14:paraId="4CB52E4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B1A7" w14:textId="77777777" w:rsidR="00AF3A5D" w:rsidRDefault="00000000">
            <w:r>
              <w:rPr>
                <w:sz w:val="20"/>
                <w:szCs w:val="20"/>
              </w:rPr>
              <w:t>Multimodal DL (your ERE paper)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20FE" w14:textId="77777777" w:rsidR="00AF3A5D" w:rsidRDefault="00000000">
            <w:r>
              <w:rPr>
                <w:sz w:val="20"/>
                <w:szCs w:val="20"/>
              </w:rPr>
              <w:t>Combining spectral + temporal + connectivity features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9B7F" w14:textId="77777777" w:rsidR="00AF3A5D" w:rsidRDefault="00000000">
            <w:r>
              <w:rPr>
                <w:sz w:val="20"/>
                <w:szCs w:val="20"/>
              </w:rPr>
              <w:t>Combining EEG features + age + APOE4 + drug dose into a unified delirium risk score</w:t>
            </w:r>
          </w:p>
        </w:tc>
      </w:tr>
      <w:tr w:rsidR="00AF3A5D" w14:paraId="4497978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3D25" w14:textId="77777777" w:rsidR="00AF3A5D" w:rsidRDefault="00000000">
            <w:r>
              <w:rPr>
                <w:sz w:val="20"/>
                <w:szCs w:val="20"/>
              </w:rPr>
              <w:t>Data Augmentation (your Cog Neuro paper)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AF19" w14:textId="77777777" w:rsidR="00AF3A5D" w:rsidRDefault="00000000">
            <w:r>
              <w:rPr>
                <w:sz w:val="20"/>
                <w:szCs w:val="20"/>
              </w:rPr>
              <w:t>Solving small imagined speech datasets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3930" w14:textId="77777777" w:rsidR="00AF3A5D" w:rsidRDefault="00000000">
            <w:r>
              <w:rPr>
                <w:sz w:val="20"/>
                <w:szCs w:val="20"/>
              </w:rPr>
              <w:t>CRITICAL: perioperative EEG studies have N=30-89 patients. Augmentation = the only way to train deep learning on these cohorts</w:t>
            </w:r>
          </w:p>
        </w:tc>
      </w:tr>
      <w:tr w:rsidR="00AF3A5D" w14:paraId="2B9C2D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7BD3" w14:textId="77777777" w:rsidR="00AF3A5D" w:rsidRDefault="00000000">
            <w:r>
              <w:rPr>
                <w:sz w:val="20"/>
                <w:szCs w:val="20"/>
              </w:rPr>
              <w:t>Transfer Learning / Pre-training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021A" w14:textId="77777777" w:rsidR="00AF3A5D" w:rsidRDefault="00000000">
            <w:r>
              <w:rPr>
                <w:sz w:val="20"/>
                <w:szCs w:val="20"/>
              </w:rPr>
              <w:t>Cross-subject generalization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7EFC" w14:textId="77777777" w:rsidR="00AF3A5D" w:rsidRDefault="00000000">
            <w:r>
              <w:rPr>
                <w:sz w:val="20"/>
                <w:szCs w:val="20"/>
              </w:rPr>
              <w:t>Pre-train on large healthy EEG datasets, fine-tune on small surgical cohorts — this is where FOUNDATION MODELS come in (see Section 4)</w:t>
            </w:r>
          </w:p>
        </w:tc>
      </w:tr>
    </w:tbl>
    <w:p w14:paraId="21851BE2" w14:textId="77777777" w:rsidR="00AF3A5D" w:rsidRDefault="00AF3A5D">
      <w:pPr>
        <w:spacing w:before="60" w:after="60"/>
      </w:pPr>
    </w:p>
    <w:p w14:paraId="0A8B7171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1.8  EEG Tools You Should Know for This Lab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200"/>
        <w:gridCol w:w="1760"/>
      </w:tblGrid>
      <w:tr w:rsidR="00AF3A5D" w14:paraId="5FD6FD8C" w14:textId="77777777"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A257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Tool</w:t>
            </w:r>
          </w:p>
        </w:tc>
        <w:tc>
          <w:tcPr>
            <w:tcW w:w="5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B679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  <w:tc>
          <w:tcPr>
            <w:tcW w:w="17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3C1D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Priority</w:t>
            </w:r>
          </w:p>
        </w:tc>
      </w:tr>
      <w:tr w:rsidR="00AF3A5D" w14:paraId="12495A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DBF8" w14:textId="77777777" w:rsidR="00AF3A5D" w:rsidRDefault="00000000">
            <w:r>
              <w:rPr>
                <w:sz w:val="20"/>
                <w:szCs w:val="20"/>
              </w:rPr>
              <w:t>MNE-Python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9974" w14:textId="77777777" w:rsidR="00AF3A5D" w:rsidRDefault="00000000">
            <w:r>
              <w:rPr>
                <w:sz w:val="20"/>
                <w:szCs w:val="20"/>
              </w:rPr>
              <w:t>The standard EEG analysis library: Raw/Epochs/Evoked, ICA, TF analysis, connectivity, cluster stats. This lab almost certainly uses it.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C13F" w14:textId="77777777" w:rsidR="00AF3A5D" w:rsidRDefault="00000000">
            <w:r>
              <w:rPr>
                <w:sz w:val="20"/>
                <w:szCs w:val="20"/>
              </w:rPr>
              <w:t>MUST KNOW</w:t>
            </w:r>
          </w:p>
        </w:tc>
      </w:tr>
      <w:tr w:rsidR="00AF3A5D" w14:paraId="1E43DF0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13E9" w14:textId="77777777" w:rsidR="00AF3A5D" w:rsidRDefault="00000000">
            <w:r>
              <w:rPr>
                <w:sz w:val="20"/>
                <w:szCs w:val="20"/>
              </w:rPr>
              <w:t>FOOOF / specparam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9DED" w14:textId="77777777" w:rsidR="00AF3A5D" w:rsidRDefault="00000000">
            <w:r>
              <w:rPr>
                <w:sz w:val="20"/>
                <w:szCs w:val="20"/>
              </w:rPr>
              <w:t>Fits PSD into periodic (oscillatory peaks) + aperiodic (1/f slope) components. Increasingly used in aging/AD EEG research.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3D20" w14:textId="77777777" w:rsidR="00AF3A5D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F3A5D" w14:paraId="08FBAB6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C053" w14:textId="77777777" w:rsidR="00AF3A5D" w:rsidRDefault="00000000">
            <w:r>
              <w:rPr>
                <w:sz w:val="20"/>
                <w:szCs w:val="20"/>
              </w:rPr>
              <w:t>Brainstorm / FieldTrip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ED25" w14:textId="77777777" w:rsidR="00AF3A5D" w:rsidRDefault="00000000">
            <w:r>
              <w:rPr>
                <w:sz w:val="20"/>
                <w:szCs w:val="20"/>
              </w:rPr>
              <w:t>MATLAB-based EEG/MEG toolboxes. FieldTrip has excellent connectivity analysis.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78BB" w14:textId="77777777" w:rsidR="00AF3A5D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F3A5D" w14:paraId="657566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3F7F" w14:textId="77777777" w:rsidR="00AF3A5D" w:rsidRDefault="00000000">
            <w:r>
              <w:rPr>
                <w:sz w:val="20"/>
                <w:szCs w:val="20"/>
              </w:rPr>
              <w:t>scikit-learn / PyTorch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C401" w14:textId="77777777" w:rsidR="00AF3A5D" w:rsidRDefault="00000000">
            <w:r>
              <w:rPr>
                <w:sz w:val="20"/>
                <w:szCs w:val="20"/>
              </w:rPr>
              <w:t>Standard ML / DL. You already use these.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1E2C" w14:textId="77777777" w:rsidR="00AF3A5D" w:rsidRDefault="00000000">
            <w:r>
              <w:rPr>
                <w:sz w:val="20"/>
                <w:szCs w:val="20"/>
              </w:rPr>
              <w:t>YOU HAVE IT</w:t>
            </w:r>
          </w:p>
        </w:tc>
      </w:tr>
      <w:tr w:rsidR="00AF3A5D" w14:paraId="711CA2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51D8" w14:textId="77777777" w:rsidR="00AF3A5D" w:rsidRDefault="00000000">
            <w:r>
              <w:rPr>
                <w:sz w:val="20"/>
                <w:szCs w:val="20"/>
              </w:rPr>
              <w:t>R: lme4 package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C501" w14:textId="77777777" w:rsidR="00AF3A5D" w:rsidRDefault="00000000">
            <w:r>
              <w:rPr>
                <w:sz w:val="20"/>
                <w:szCs w:val="20"/>
              </w:rPr>
              <w:t>Linear mixed effects models for repeated-measures data (your main stats tool here). New for you — worth learning basics.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82AA" w14:textId="77777777" w:rsidR="00AF3A5D" w:rsidRDefault="00000000">
            <w:r>
              <w:rPr>
                <w:sz w:val="20"/>
                <w:szCs w:val="20"/>
              </w:rPr>
              <w:t>LEARN BASICS</w:t>
            </w:r>
          </w:p>
        </w:tc>
      </w:tr>
    </w:tbl>
    <w:p w14:paraId="7298B3E9" w14:textId="77777777" w:rsidR="00AF3A5D" w:rsidRDefault="00000000">
      <w:r>
        <w:br w:type="page"/>
      </w:r>
    </w:p>
    <w:p w14:paraId="673AEA5A" w14:textId="77777777" w:rsidR="00AF3A5D" w:rsidRDefault="00000000">
      <w:pPr>
        <w:pBdr>
          <w:bottom w:val="single" w:sz="8" w:space="4" w:color="2E86C1"/>
        </w:pBdr>
        <w:spacing w:before="400" w:after="120"/>
      </w:pPr>
      <w:r>
        <w:rPr>
          <w:b/>
          <w:bCs/>
          <w:color w:val="1B4F72"/>
          <w:sz w:val="40"/>
          <w:szCs w:val="40"/>
        </w:rPr>
        <w:lastRenderedPageBreak/>
        <w:t>Section 2: The Berger Lab Domain — Plain English</w:t>
      </w:r>
    </w:p>
    <w:p w14:paraId="5A3D7083" w14:textId="77777777" w:rsidR="00AF3A5D" w:rsidRDefault="00000000">
      <w:pPr>
        <w:spacing w:before="50" w:after="50"/>
      </w:pPr>
      <w:r>
        <w:t>You do not need to become a neurologist. You need enough to ask smart questions and connect your methods to their problems. Here is the minimum you need to know.</w:t>
      </w:r>
    </w:p>
    <w:p w14:paraId="02122810" w14:textId="77777777" w:rsidR="00AF3A5D" w:rsidRDefault="00AF3A5D">
      <w:pPr>
        <w:spacing w:before="60" w:after="60"/>
      </w:pPr>
    </w:p>
    <w:p w14:paraId="0D979275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2.1  The Big Picture — What the Lab Is Really Trying to 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253ED9EF" w14:textId="77777777">
        <w:tc>
          <w:tcPr>
            <w:tcW w:w="0" w:type="auto"/>
            <w:tcBorders>
              <w:top w:val="thick" w:sz="8" w:space="0" w:color="1B4F72"/>
              <w:left w:val="thick" w:sz="12" w:space="0" w:color="1B4F72"/>
              <w:bottom w:val="single" w:sz="2" w:space="0" w:color="1B4F72"/>
              <w:right w:val="single" w:sz="1" w:space="0" w:color="CCCCC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ADA3F2B" w14:textId="77777777" w:rsidR="00AF3A5D" w:rsidRDefault="00000000">
            <w:pPr>
              <w:spacing w:after="60"/>
            </w:pPr>
            <w:r>
              <w:rPr>
                <w:b/>
                <w:bCs/>
                <w:color w:val="1B4F72"/>
              </w:rPr>
              <w:t>The One-Paragraph Summary</w:t>
            </w:r>
          </w:p>
          <w:p w14:paraId="71B602A0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Every year, 70 million older adults worldwide have surgery. About 20-40% of them develop DELIRIUM (sudden confusion) afterward. Many of these patients then develop DEMENTIA years later.</w:t>
            </w:r>
          </w:p>
          <w:p w14:paraId="6E8FA231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The lab's core question: Can we use EEG — recorded before, during, and after surgery — to identify which patients are at risk BEFORE delirium happens, and can we then intervene to prevent it?</w:t>
            </w:r>
          </w:p>
          <w:p w14:paraId="174E2B90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Think of it like this: A cardiac stress test uses ECG during exercise to reveal hidden heart disease. Berger's idea: ANESTHESIA + SURGERY IS THE STRESS TEST FOR THE BRAIN. EEG during anesthesia = the brain's ECG readout during its stress test.</w:t>
            </w:r>
          </w:p>
          <w:p w14:paraId="2CE9ED3C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If a patient's EEG shows abnormal patterns under anesthesia, that is a signal their brain is vulnerable — and they need extra monitoring, gentler anesthetic doses, and delirium prevention care.</w:t>
            </w:r>
          </w:p>
        </w:tc>
      </w:tr>
    </w:tbl>
    <w:p w14:paraId="773B7612" w14:textId="77777777" w:rsidR="00AF3A5D" w:rsidRDefault="00AF3A5D">
      <w:pPr>
        <w:spacing w:before="60" w:after="60"/>
      </w:pPr>
    </w:p>
    <w:p w14:paraId="3F2D7EFC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2.2  Key Clinical Terms — Explained Simply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80"/>
        <w:gridCol w:w="3480"/>
      </w:tblGrid>
      <w:tr w:rsidR="00AF3A5D" w14:paraId="2D9C895D" w14:textId="77777777"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5958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36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6FF8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Simple Explanation</w:t>
            </w:r>
          </w:p>
        </w:tc>
        <w:tc>
          <w:tcPr>
            <w:tcW w:w="34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3F41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Why It Matters for EEG</w:t>
            </w:r>
          </w:p>
        </w:tc>
      </w:tr>
      <w:tr w:rsidR="00AF3A5D" w14:paraId="61E05D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8C13" w14:textId="77777777" w:rsidR="00AF3A5D" w:rsidRDefault="00000000">
            <w:r>
              <w:rPr>
                <w:sz w:val="20"/>
                <w:szCs w:val="20"/>
              </w:rPr>
              <w:t>Postoperative Delirium (POD)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A633" w14:textId="77777777" w:rsidR="00AF3A5D" w:rsidRDefault="00000000">
            <w:r>
              <w:rPr>
                <w:sz w:val="20"/>
                <w:szCs w:val="20"/>
              </w:rPr>
              <w:t>Sudden confusion, disorientation, fluctuating attention appearing hours-days after surgery. Assessed by nurses using the CAM tool (4-item checklist).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9837" w14:textId="77777777" w:rsidR="00AF3A5D" w:rsidRDefault="00000000">
            <w:r>
              <w:rPr>
                <w:sz w:val="20"/>
                <w:szCs w:val="20"/>
              </w:rPr>
              <w:t>EEG during delirium shows delta/theta domination + collapsed alpha + reduced network connectivity</w:t>
            </w:r>
          </w:p>
        </w:tc>
      </w:tr>
      <w:tr w:rsidR="00AF3A5D" w14:paraId="335049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84C6" w14:textId="77777777" w:rsidR="00AF3A5D" w:rsidRDefault="00000000">
            <w:r>
              <w:rPr>
                <w:sz w:val="20"/>
                <w:szCs w:val="20"/>
              </w:rPr>
              <w:t>POCD (Post-op Cognitive Dysfunction)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9C4F" w14:textId="77777777" w:rsidR="00AF3A5D" w:rsidRDefault="00000000">
            <w:r>
              <w:rPr>
                <w:sz w:val="20"/>
                <w:szCs w:val="20"/>
              </w:rPr>
              <w:t>Subtle memory/attention deficits that persist weeks-months after surgery. Detected only by neuropsych testing, not obvious to family.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709F" w14:textId="77777777" w:rsidR="00AF3A5D" w:rsidRDefault="00000000">
            <w:r>
              <w:rPr>
                <w:sz w:val="20"/>
                <w:szCs w:val="20"/>
              </w:rPr>
              <w:t>Linked to persistent EEG slowing after discharge; separate from delirium but often co-occurs</w:t>
            </w:r>
          </w:p>
        </w:tc>
      </w:tr>
      <w:tr w:rsidR="00AF3A5D" w14:paraId="3FF4DB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D1CC" w14:textId="77777777" w:rsidR="00AF3A5D" w:rsidRDefault="00000000">
            <w:r>
              <w:rPr>
                <w:sz w:val="20"/>
                <w:szCs w:val="20"/>
              </w:rPr>
              <w:t>Burst Suppression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3A88" w14:textId="77777777" w:rsidR="00AF3A5D" w:rsidRDefault="00000000">
            <w:r>
              <w:rPr>
                <w:sz w:val="20"/>
                <w:szCs w:val="20"/>
              </w:rPr>
              <w:t>The EEG alternates between bursts of activity and complete silence (flatline). Like a computer that keeps crashing and rebooting.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2874" w14:textId="77777777" w:rsidR="00AF3A5D" w:rsidRDefault="00000000">
            <w:r>
              <w:rPr>
                <w:sz w:val="20"/>
                <w:szCs w:val="20"/>
              </w:rPr>
              <w:t>Directly linked to POD risk. Higher burst suppression ratio during surgery = higher delirium risk. This is one EEG metric your pipeline can output.</w:t>
            </w:r>
          </w:p>
        </w:tc>
      </w:tr>
      <w:tr w:rsidR="00AF3A5D" w14:paraId="53B1B9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9E19" w14:textId="77777777" w:rsidR="00AF3A5D" w:rsidRDefault="00000000">
            <w:r>
              <w:rPr>
                <w:sz w:val="20"/>
                <w:szCs w:val="20"/>
              </w:rPr>
              <w:t>BIS (Bispectral Index)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0225" w14:textId="77777777" w:rsidR="00AF3A5D" w:rsidRDefault="00000000">
            <w:r>
              <w:rPr>
                <w:sz w:val="20"/>
                <w:szCs w:val="20"/>
              </w:rPr>
              <w:t>A commercial EEG monitor that gives a single number (0-100) representing 'depth of anesthesia'. 40-60 = surgical anesthesia. Problem: it was calibrated on YOUNG adults and is UNRELIABLE in older patients.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0FD9" w14:textId="77777777" w:rsidR="00AF3A5D" w:rsidRDefault="00000000">
            <w:r>
              <w:rPr>
                <w:sz w:val="20"/>
                <w:szCs w:val="20"/>
              </w:rPr>
              <w:t>The lab's key insight: BIS PARADOXICALLY INCREASES in older adults despite higher drug doses — because its algorithm is wrong for aging brains. This is the gap your DL can fix.</w:t>
            </w:r>
          </w:p>
        </w:tc>
      </w:tr>
      <w:tr w:rsidR="00AF3A5D" w14:paraId="36823D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0EEE" w14:textId="77777777" w:rsidR="00AF3A5D" w:rsidRDefault="00000000">
            <w:r>
              <w:rPr>
                <w:sz w:val="20"/>
                <w:szCs w:val="20"/>
              </w:rPr>
              <w:t>MAC (Minimum Alveolar Concentration)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99B2" w14:textId="77777777" w:rsidR="00AF3A5D" w:rsidRDefault="00000000">
            <w:r>
              <w:rPr>
                <w:sz w:val="20"/>
                <w:szCs w:val="20"/>
              </w:rPr>
              <w:t>The dose of inhaled anesthetic gas needed to prevent movement in 50% of patients. Declines 6.47% per decade of age.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4EAE" w14:textId="77777777" w:rsidR="00AF3A5D" w:rsidRDefault="00000000">
            <w:r>
              <w:rPr>
                <w:sz w:val="20"/>
                <w:szCs w:val="20"/>
              </w:rPr>
              <w:t>Clinicians don't reduce dose enough as patients age → relative overdose → more burst suppression → more delirium</w:t>
            </w:r>
          </w:p>
        </w:tc>
      </w:tr>
      <w:tr w:rsidR="00AF3A5D" w14:paraId="24C5A8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E57B" w14:textId="77777777" w:rsidR="00AF3A5D" w:rsidRDefault="00000000">
            <w:r>
              <w:rPr>
                <w:sz w:val="20"/>
                <w:szCs w:val="20"/>
              </w:rPr>
              <w:t>APOE4 gene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879B" w14:textId="77777777" w:rsidR="00AF3A5D" w:rsidRDefault="00000000">
            <w:r>
              <w:rPr>
                <w:sz w:val="20"/>
                <w:szCs w:val="20"/>
              </w:rPr>
              <w:t xml:space="preserve">A genetic variant carried by ~15% of people. The strongest genetic risk factor for Alzheimer's disease. Makes </w:t>
            </w:r>
            <w:r>
              <w:rPr>
                <w:sz w:val="20"/>
                <w:szCs w:val="20"/>
              </w:rPr>
              <w:lastRenderedPageBreak/>
              <w:t>the brain more vulnerable to neuroinflammation and amyloid buildup.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430B" w14:textId="77777777" w:rsidR="00AF3A5D" w:rsidRDefault="00000000">
            <w:r>
              <w:rPr>
                <w:sz w:val="20"/>
                <w:szCs w:val="20"/>
              </w:rPr>
              <w:lastRenderedPageBreak/>
              <w:t xml:space="preserve">APOE4 carriers show different EEG patterns even when young and healthy. The MARBLE study </w:t>
            </w:r>
            <w:r>
              <w:rPr>
                <w:sz w:val="20"/>
                <w:szCs w:val="20"/>
              </w:rPr>
              <w:lastRenderedPageBreak/>
              <w:t>specifically studies whether APOE4 status changes anesthesia-induced EEG patterns.</w:t>
            </w:r>
          </w:p>
        </w:tc>
      </w:tr>
      <w:tr w:rsidR="00AF3A5D" w14:paraId="14C0E3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3156" w14:textId="77777777" w:rsidR="00AF3A5D" w:rsidRDefault="00000000">
            <w:r>
              <w:rPr>
                <w:sz w:val="20"/>
                <w:szCs w:val="20"/>
              </w:rPr>
              <w:lastRenderedPageBreak/>
              <w:t>Neuroinflammation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9879" w14:textId="77777777" w:rsidR="00AF3A5D" w:rsidRDefault="00000000">
            <w:r>
              <w:rPr>
                <w:sz w:val="20"/>
                <w:szCs w:val="20"/>
              </w:rPr>
              <w:t>Surgery triggers the immune system. In vulnerable brains, immune cells enter the brain and cause inflammation that disrupts neural circuits.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0078" w14:textId="77777777" w:rsidR="00AF3A5D" w:rsidRDefault="00000000">
            <w:r>
              <w:rPr>
                <w:sz w:val="20"/>
                <w:szCs w:val="20"/>
              </w:rPr>
              <w:t>The INTUIT study measures inflammatory markers in spinal fluid alongside EEG — trying to link EEG changes to immune cascade</w:t>
            </w:r>
          </w:p>
        </w:tc>
      </w:tr>
      <w:tr w:rsidR="00AF3A5D" w14:paraId="45DEB1F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7CF1" w14:textId="77777777" w:rsidR="00AF3A5D" w:rsidRDefault="00000000">
            <w:r>
              <w:rPr>
                <w:sz w:val="20"/>
                <w:szCs w:val="20"/>
              </w:rPr>
              <w:t>Default Mode Network (DMN)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03B1" w14:textId="77777777" w:rsidR="00AF3A5D" w:rsidRDefault="00000000">
            <w:r>
              <w:rPr>
                <w:sz w:val="20"/>
                <w:szCs w:val="20"/>
              </w:rPr>
              <w:t>A set of brain regions (medial prefrontal, posterior cingulate, hippocampus) that are active at REST and turn OFF during tasks. Like the brain's screensaver.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647B" w14:textId="77777777" w:rsidR="00AF3A5D" w:rsidRDefault="00000000">
            <w:r>
              <w:rPr>
                <w:sz w:val="20"/>
                <w:szCs w:val="20"/>
              </w:rPr>
              <w:t>In patients with POCD, the DMN fails to turn off during cognitive tasks (fMRI finding). EEG alpha desynchronization is the real-time proxy for DMN deactivation — your connectivity work applies here.</w:t>
            </w:r>
          </w:p>
        </w:tc>
      </w:tr>
    </w:tbl>
    <w:p w14:paraId="0B5DAD5E" w14:textId="77777777" w:rsidR="00AF3A5D" w:rsidRDefault="00AF3A5D">
      <w:pPr>
        <w:spacing w:before="60" w:after="60"/>
      </w:pPr>
    </w:p>
    <w:p w14:paraId="23D0ACD1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2.3  The Lab's Key Studies — One-Line Each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80"/>
        <w:gridCol w:w="2880"/>
      </w:tblGrid>
      <w:tr w:rsidR="00AF3A5D" w14:paraId="7889DD81" w14:textId="77777777"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9436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Study</w:t>
            </w:r>
          </w:p>
        </w:tc>
        <w:tc>
          <w:tcPr>
            <w:tcW w:w="44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9DA2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Is</w:t>
            </w:r>
          </w:p>
        </w:tc>
        <w:tc>
          <w:tcPr>
            <w:tcW w:w="28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044D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EEG Role</w:t>
            </w:r>
          </w:p>
        </w:tc>
      </w:tr>
      <w:tr w:rsidR="00AF3A5D" w14:paraId="58721F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8E67" w14:textId="77777777" w:rsidR="00AF3A5D" w:rsidRDefault="00000000">
            <w:r>
              <w:rPr>
                <w:sz w:val="20"/>
                <w:szCs w:val="20"/>
              </w:rPr>
              <w:t>INTUIT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FEE1" w14:textId="77777777" w:rsidR="00AF3A5D" w:rsidRDefault="00000000">
            <w:r>
              <w:rPr>
                <w:sz w:val="20"/>
                <w:szCs w:val="20"/>
              </w:rPr>
              <w:t>Measures neuroinflammation markers (immune cells, cytokines) in spinal fluid of older surgical patients + brain imaging + cognitive tests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C212" w14:textId="77777777" w:rsidR="00AF3A5D" w:rsidRDefault="00000000">
            <w:r>
              <w:rPr>
                <w:sz w:val="20"/>
                <w:szCs w:val="20"/>
              </w:rPr>
              <w:t>EEG as real-time bridge between one-time CSF snapshots and ongoing cognitive state</w:t>
            </w:r>
          </w:p>
        </w:tc>
      </w:tr>
      <w:tr w:rsidR="00AF3A5D" w14:paraId="010387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5D88" w14:textId="77777777" w:rsidR="00AF3A5D" w:rsidRDefault="00000000">
            <w:r>
              <w:rPr>
                <w:sz w:val="20"/>
                <w:szCs w:val="20"/>
              </w:rPr>
              <w:t>MARBLE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072B" w14:textId="77777777" w:rsidR="00AF3A5D" w:rsidRDefault="00000000">
            <w:r>
              <w:rPr>
                <w:sz w:val="20"/>
                <w:szCs w:val="20"/>
              </w:rPr>
              <w:t>Studies APOE4 carriers specifically — does this gene change how anesthesia affects the brain? Can we modify it?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D184" w14:textId="77777777" w:rsidR="00AF3A5D" w:rsidRDefault="00000000">
            <w:r>
              <w:rPr>
                <w:sz w:val="20"/>
                <w:szCs w:val="20"/>
              </w:rPr>
              <w:t>Do APOE4 carriers show different intraoperative EEG (more burst suppression, less alpha)? Your ML can answer this.</w:t>
            </w:r>
          </w:p>
        </w:tc>
      </w:tr>
      <w:tr w:rsidR="00AF3A5D" w14:paraId="009394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C0BC" w14:textId="77777777" w:rsidR="00AF3A5D" w:rsidRDefault="00000000">
            <w:r>
              <w:rPr>
                <w:sz w:val="20"/>
                <w:szCs w:val="20"/>
              </w:rPr>
              <w:t>MADCO-PC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EE86" w14:textId="77777777" w:rsidR="00AF3A5D" w:rsidRDefault="00000000">
            <w:r>
              <w:rPr>
                <w:sz w:val="20"/>
                <w:szCs w:val="20"/>
              </w:rPr>
              <w:t>Tracks tau (brain injury protein) in spinal fluid 10h and 24h after surgery. Does tau increase = worse cognitive outcomes?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6439" w14:textId="77777777" w:rsidR="00AF3A5D" w:rsidRDefault="00000000">
            <w:r>
              <w:rPr>
                <w:sz w:val="20"/>
                <w:szCs w:val="20"/>
              </w:rPr>
              <w:t>EEG biomarkers to complement single-timepoint CSF tau measurements</w:t>
            </w:r>
          </w:p>
        </w:tc>
      </w:tr>
      <w:tr w:rsidR="00AF3A5D" w14:paraId="0D3170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02BD" w14:textId="77777777" w:rsidR="00AF3A5D" w:rsidRDefault="00000000">
            <w:r>
              <w:rPr>
                <w:sz w:val="20"/>
                <w:szCs w:val="20"/>
              </w:rPr>
              <w:t>BIS Paradox paper (2019)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D964" w14:textId="77777777" w:rsidR="00AF3A5D" w:rsidRDefault="00000000">
            <w:r>
              <w:rPr>
                <w:sz w:val="20"/>
                <w:szCs w:val="20"/>
              </w:rPr>
              <w:t>17,000+ patients: older adults get MORE anesthetic (relative to need) but BIS says they're LIGHTER. BIS is broken for older adults.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9045" w14:textId="77777777" w:rsidR="00AF3A5D" w:rsidRDefault="00000000">
            <w:r>
              <w:rPr>
                <w:sz w:val="20"/>
                <w:szCs w:val="20"/>
              </w:rPr>
              <w:t>THIS is the problem your DL can solve — build a better, age-appropriate processed EEG index</w:t>
            </w:r>
          </w:p>
        </w:tc>
      </w:tr>
      <w:tr w:rsidR="00AF3A5D" w14:paraId="09E62C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31E3" w14:textId="77777777" w:rsidR="00AF3A5D" w:rsidRDefault="00000000">
            <w:r>
              <w:rPr>
                <w:sz w:val="20"/>
                <w:szCs w:val="20"/>
              </w:rPr>
              <w:t>Alpha-Cognition paper (2017)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B2A5" w14:textId="77777777" w:rsidR="00AF3A5D" w:rsidRDefault="00000000">
            <w:r>
              <w:rPr>
                <w:sz w:val="20"/>
                <w:szCs w:val="20"/>
              </w:rPr>
              <w:t>Frontal alpha power during propofol correlates with pre-op cognitive function. Validated in 2 cohorts.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5456" w14:textId="77777777" w:rsidR="00AF3A5D" w:rsidRDefault="00000000">
            <w:r>
              <w:rPr>
                <w:sz w:val="20"/>
                <w:szCs w:val="20"/>
              </w:rPr>
              <w:t>Your wavelet phase coherence can extract richer alpha features than raw power</w:t>
            </w:r>
          </w:p>
        </w:tc>
      </w:tr>
    </w:tbl>
    <w:p w14:paraId="5E4237FE" w14:textId="77777777" w:rsidR="00AF3A5D" w:rsidRDefault="00000000">
      <w:r>
        <w:br w:type="page"/>
      </w:r>
    </w:p>
    <w:p w14:paraId="2D6AFD8A" w14:textId="77777777" w:rsidR="00AF3A5D" w:rsidRDefault="00000000">
      <w:pPr>
        <w:pBdr>
          <w:bottom w:val="single" w:sz="8" w:space="4" w:color="2E86C1"/>
        </w:pBdr>
        <w:spacing w:before="400" w:after="120"/>
      </w:pPr>
      <w:r>
        <w:rPr>
          <w:b/>
          <w:bCs/>
          <w:color w:val="1B4F72"/>
          <w:sz w:val="40"/>
          <w:szCs w:val="40"/>
        </w:rPr>
        <w:lastRenderedPageBreak/>
        <w:t>Section 3: How You Are Specifically Useful — Filling Real Gaps</w:t>
      </w:r>
    </w:p>
    <w:p w14:paraId="7C8D710B" w14:textId="77777777" w:rsidR="00AF3A5D" w:rsidRDefault="00000000">
      <w:pPr>
        <w:spacing w:before="50" w:after="50"/>
      </w:pPr>
      <w:r>
        <w:t>The Berger lab is world-class in clinical neuroscience, study design, and biomarker biology. Their computational EEG work is solid but uses classical methods. Here is exactly where you add value:</w:t>
      </w:r>
    </w:p>
    <w:p w14:paraId="5936B200" w14:textId="77777777" w:rsidR="00AF3A5D" w:rsidRDefault="00AF3A5D">
      <w:pPr>
        <w:spacing w:before="60" w:after="60"/>
      </w:pPr>
    </w:p>
    <w:p w14:paraId="22577F58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Gap 1: BIS Is Broken for Older Adults — You Can Replace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1B538EFA" w14:textId="77777777">
        <w:tc>
          <w:tcPr>
            <w:tcW w:w="0" w:type="auto"/>
            <w:tcBorders>
              <w:top w:val="thick" w:sz="8" w:space="0" w:color="B7770D"/>
              <w:left w:val="thick" w:sz="12" w:space="0" w:color="B7770D"/>
              <w:bottom w:val="single" w:sz="2" w:space="0" w:color="B7770D"/>
              <w:right w:val="single" w:sz="1" w:space="0" w:color="CCCCC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1BD288A" w14:textId="77777777" w:rsidR="00AF3A5D" w:rsidRDefault="00000000">
            <w:pPr>
              <w:spacing w:after="60"/>
            </w:pPr>
            <w:r>
              <w:rPr>
                <w:b/>
                <w:bCs/>
                <w:color w:val="B7770D"/>
              </w:rPr>
              <w:t>The Problem</w:t>
            </w:r>
          </w:p>
          <w:p w14:paraId="20C8FA3F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BIS = one number from a single-channel frontal EEG. Its algorithm was trained on healthy young adults.</w:t>
            </w:r>
          </w:p>
          <w:p w14:paraId="5934FAA2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In older adults with pre-existing cognitive impairment: BIS gives WRONG readings — it shows patients are 'light' when they are actually over-suppressed.</w:t>
            </w:r>
          </w:p>
          <w:p w14:paraId="607FF815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Clinicians see high BIS → increase drug dose → more burst suppression → more delirium.</w:t>
            </w:r>
          </w:p>
          <w:p w14:paraId="285D38AA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No one has built a deep learning model trained specifically on elderly surgical EEG to replace BIS.</w:t>
            </w:r>
          </w:p>
        </w:tc>
      </w:tr>
    </w:tbl>
    <w:p w14:paraId="6FA0CFA7" w14:textId="77777777" w:rsidR="00AF3A5D" w:rsidRDefault="00AF3A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3C7E46B3" w14:textId="77777777">
        <w:tc>
          <w:tcPr>
            <w:tcW w:w="0" w:type="auto"/>
            <w:tcBorders>
              <w:top w:val="thick" w:sz="8" w:space="0" w:color="1E8449"/>
              <w:left w:val="thick" w:sz="12" w:space="0" w:color="1E8449"/>
              <w:bottom w:val="single" w:sz="2" w:space="0" w:color="1E8449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74B3AC6" w14:textId="77777777" w:rsidR="00AF3A5D" w:rsidRDefault="00000000">
            <w:pPr>
              <w:spacing w:after="60"/>
            </w:pPr>
            <w:r>
              <w:rPr>
                <w:b/>
                <w:bCs/>
                <w:color w:val="1E8449"/>
              </w:rPr>
              <w:t>Your Solution</w:t>
            </w:r>
          </w:p>
          <w:p w14:paraId="6C1A7034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multimodal DL architecture (Engineering Research Express paper) + wavelet phase coherence features = exactly the right foundation</w:t>
            </w:r>
          </w:p>
          <w:p w14:paraId="4D4F7686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Proposed pipeline: Raw 4-channel frontal EEG → Wavelet decomposition → Phase coherence + spectral features + BSR → Multimodal DL → Age-adjusted anesthetic depth score</w:t>
            </w:r>
          </w:p>
          <w:p w14:paraId="7C82C147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Training target: Behavioral responsiveness at emergence (verbal response to command) as the ground-truth label — available in the lab's existing datasets</w:t>
            </w:r>
          </w:p>
          <w:p w14:paraId="3F3DAF63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This is publishable as a standalone paper AND directly useful to clinical practice</w:t>
            </w:r>
          </w:p>
        </w:tc>
      </w:tr>
    </w:tbl>
    <w:p w14:paraId="536B23C8" w14:textId="77777777" w:rsidR="00AF3A5D" w:rsidRDefault="00AF3A5D">
      <w:pPr>
        <w:spacing w:before="60" w:after="60"/>
      </w:pPr>
    </w:p>
    <w:p w14:paraId="504898EE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Gap 2: Delirium Prediction From Intraoperative EEG — ML Is Underdeveloped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6B185A4E" w14:textId="77777777">
        <w:tc>
          <w:tcPr>
            <w:tcW w:w="0" w:type="auto"/>
            <w:tcBorders>
              <w:top w:val="thick" w:sz="8" w:space="0" w:color="B7770D"/>
              <w:left w:val="thick" w:sz="12" w:space="0" w:color="B7770D"/>
              <w:bottom w:val="single" w:sz="2" w:space="0" w:color="B7770D"/>
              <w:right w:val="single" w:sz="1" w:space="0" w:color="CCCCC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C1FC42C" w14:textId="77777777" w:rsidR="00AF3A5D" w:rsidRDefault="00000000">
            <w:pPr>
              <w:spacing w:after="60"/>
            </w:pPr>
            <w:r>
              <w:rPr>
                <w:b/>
                <w:bCs/>
                <w:color w:val="B7770D"/>
              </w:rPr>
              <w:t>The Problem</w:t>
            </w:r>
          </w:p>
          <w:p w14:paraId="39B57A11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Current best EEG delirium predictors: burst suppression ratio, DARS score, alpha power — all single features, threshold-based</w:t>
            </w:r>
          </w:p>
          <w:p w14:paraId="0218ACDB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No one has built a proper ML delirium prediction model combining multiple EEG features, anesthetic dose, age, and APOE4 status in a validated pipeline</w:t>
            </w:r>
          </w:p>
          <w:p w14:paraId="07ABF666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Studies have N=30-139 patients — too small for deep learning without augmentation</w:t>
            </w:r>
          </w:p>
        </w:tc>
      </w:tr>
    </w:tbl>
    <w:p w14:paraId="204D5C76" w14:textId="77777777" w:rsidR="00AF3A5D" w:rsidRDefault="00AF3A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210A0A1B" w14:textId="77777777">
        <w:tc>
          <w:tcPr>
            <w:tcW w:w="0" w:type="auto"/>
            <w:tcBorders>
              <w:top w:val="thick" w:sz="8" w:space="0" w:color="1E8449"/>
              <w:left w:val="thick" w:sz="12" w:space="0" w:color="1E8449"/>
              <w:bottom w:val="single" w:sz="2" w:space="0" w:color="1E8449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2E0E844" w14:textId="77777777" w:rsidR="00AF3A5D" w:rsidRDefault="00000000">
            <w:pPr>
              <w:spacing w:after="60"/>
            </w:pPr>
            <w:r>
              <w:rPr>
                <w:b/>
                <w:bCs/>
                <w:color w:val="1E8449"/>
              </w:rPr>
              <w:t>Your Solution</w:t>
            </w:r>
          </w:p>
          <w:p w14:paraId="193B6AE6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functional connectivity graph model (Brain Topography) + augmentation methods (Cognitive Neurodynamics) = the missing pieces</w:t>
            </w:r>
          </w:p>
          <w:p w14:paraId="1780A624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Feature set: BSR + alpha power + frontal-parietal PLV + graph connectivity metrics + DARS + APOE4 status + age</w:t>
            </w:r>
          </w:p>
          <w:p w14:paraId="3D72697A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Model: LASSO for feature selection → XGBoost or LightGBM for small N; DL with augmentation when N is larger</w:t>
            </w:r>
          </w:p>
          <w:p w14:paraId="69454236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EEG augmentation methods are CRITICAL here — this is the unique contribution no other EE PhD brings to this lab</w:t>
            </w:r>
          </w:p>
        </w:tc>
      </w:tr>
    </w:tbl>
    <w:p w14:paraId="19326449" w14:textId="77777777" w:rsidR="00AF3A5D" w:rsidRDefault="00AF3A5D">
      <w:pPr>
        <w:spacing w:before="60" w:after="60"/>
      </w:pPr>
    </w:p>
    <w:p w14:paraId="3D3DFA05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Gap 3: Real-Time EEG State Classification During Surgery — Your Core Skill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02F4DE8F" w14:textId="77777777">
        <w:tc>
          <w:tcPr>
            <w:tcW w:w="0" w:type="auto"/>
            <w:tcBorders>
              <w:top w:val="thick" w:sz="8" w:space="0" w:color="B7770D"/>
              <w:left w:val="thick" w:sz="12" w:space="0" w:color="B7770D"/>
              <w:bottom w:val="single" w:sz="2" w:space="0" w:color="B7770D"/>
              <w:right w:val="single" w:sz="1" w:space="0" w:color="CCCCC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DAD5FD2" w14:textId="77777777" w:rsidR="00AF3A5D" w:rsidRDefault="00000000">
            <w:pPr>
              <w:spacing w:after="60"/>
            </w:pPr>
            <w:r>
              <w:rPr>
                <w:b/>
                <w:bCs/>
                <w:color w:val="B7770D"/>
              </w:rPr>
              <w:t>The Problem</w:t>
            </w:r>
          </w:p>
          <w:p w14:paraId="4F41B223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Anesthesiologists need to know in real-time: Is this patient in a good anesthetic state? Is burst suppression occurring? Is emergence happening too fast?</w:t>
            </w:r>
          </w:p>
          <w:p w14:paraId="265BC10F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Current tools: BIS gives one slow-updating number. Sedline gives a spectrogram. No real-time classifier that outputs named brain states.</w:t>
            </w:r>
          </w:p>
          <w:p w14:paraId="290A15D9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The Berger lab's 2023 paper (Table 8, Q9): 'Can we track the fluctuating course of delirium with EEG to identify brain patterns associated with attentional state changes?' — this is an open question</w:t>
            </w:r>
          </w:p>
        </w:tc>
      </w:tr>
    </w:tbl>
    <w:p w14:paraId="070AB452" w14:textId="77777777" w:rsidR="00AF3A5D" w:rsidRDefault="00AF3A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1CB037CA" w14:textId="77777777">
        <w:tc>
          <w:tcPr>
            <w:tcW w:w="0" w:type="auto"/>
            <w:tcBorders>
              <w:top w:val="thick" w:sz="8" w:space="0" w:color="1E8449"/>
              <w:left w:val="thick" w:sz="12" w:space="0" w:color="1E8449"/>
              <w:bottom w:val="single" w:sz="2" w:space="0" w:color="1E8449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0B47340" w14:textId="77777777" w:rsidR="00AF3A5D" w:rsidRDefault="00000000">
            <w:pPr>
              <w:spacing w:after="60"/>
            </w:pPr>
            <w:r>
              <w:rPr>
                <w:b/>
                <w:bCs/>
                <w:color w:val="1E8449"/>
              </w:rPr>
              <w:t>Your Solution</w:t>
            </w:r>
          </w:p>
          <w:p w14:paraId="65B63754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 literally built a real-time EEG state classifier for imagined speech — this is harder than anesthesia state classification</w:t>
            </w:r>
          </w:p>
          <w:p w14:paraId="1A758150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Proposed system: Continuous sliding-window classifier → outputs: [Normal anesthesia / High burst suppression / Emergence / Possible delirium EEG pattern]</w:t>
            </w:r>
          </w:p>
          <w:p w14:paraId="28EE8DD7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Can run on existing 4-channel BIS monitor hardware — no new equipment needed in the OR</w:t>
            </w:r>
          </w:p>
          <w:p w14:paraId="62C43849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This directly extends the Berger lab's OR curriculum paper (ref [109]) from spectrogram interpretation to automated classification</w:t>
            </w:r>
          </w:p>
        </w:tc>
      </w:tr>
    </w:tbl>
    <w:p w14:paraId="2F59101C" w14:textId="77777777" w:rsidR="00AF3A5D" w:rsidRDefault="00AF3A5D">
      <w:pPr>
        <w:spacing w:before="60" w:after="60"/>
      </w:pPr>
    </w:p>
    <w:p w14:paraId="06CBBFD7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Gap 4: Network Connectivity Analysis of Delirium — Under-Explored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3FEBCF68" w14:textId="77777777">
        <w:tc>
          <w:tcPr>
            <w:tcW w:w="0" w:type="auto"/>
            <w:tcBorders>
              <w:top w:val="thick" w:sz="8" w:space="0" w:color="B7770D"/>
              <w:left w:val="thick" w:sz="12" w:space="0" w:color="B7770D"/>
              <w:bottom w:val="single" w:sz="2" w:space="0" w:color="B7770D"/>
              <w:right w:val="single" w:sz="1" w:space="0" w:color="CCCCC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18B6163" w14:textId="77777777" w:rsidR="00AF3A5D" w:rsidRDefault="00000000">
            <w:pPr>
              <w:spacing w:after="60"/>
            </w:pPr>
            <w:r>
              <w:rPr>
                <w:b/>
                <w:bCs/>
                <w:color w:val="B7770D"/>
              </w:rPr>
              <w:t>The Problem</w:t>
            </w:r>
          </w:p>
          <w:p w14:paraId="6B23FB56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The Berger 2023 paper cites delirium as 'a disorder of disintegrated brain network connectivity' but most delirium EEG studies only look at power spectra</w:t>
            </w:r>
          </w:p>
          <w:p w14:paraId="5E6E136B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Graph-theoretic connectivity analysis of delirium EEG is rare — most existing work uses coherence or PLV on just a few electrode pairs, not a full network analysis</w:t>
            </w:r>
          </w:p>
        </w:tc>
      </w:tr>
    </w:tbl>
    <w:p w14:paraId="548092F6" w14:textId="77777777" w:rsidR="00AF3A5D" w:rsidRDefault="00AF3A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252E397F" w14:textId="77777777">
        <w:tc>
          <w:tcPr>
            <w:tcW w:w="0" w:type="auto"/>
            <w:tcBorders>
              <w:top w:val="thick" w:sz="8" w:space="0" w:color="1E8449"/>
              <w:left w:val="thick" w:sz="12" w:space="0" w:color="1E8449"/>
              <w:bottom w:val="single" w:sz="2" w:space="0" w:color="1E8449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392BA76" w14:textId="77777777" w:rsidR="00AF3A5D" w:rsidRDefault="00000000">
            <w:pPr>
              <w:spacing w:after="60"/>
            </w:pPr>
            <w:r>
              <w:rPr>
                <w:b/>
                <w:bCs/>
                <w:color w:val="1E8449"/>
              </w:rPr>
              <w:t>Your Solution</w:t>
            </w:r>
          </w:p>
          <w:p w14:paraId="0F082B92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Brain Topography paper (14 citations) already did this for imagined speech EEG — build the same graph framework for delirium EEG</w:t>
            </w:r>
          </w:p>
          <w:p w14:paraId="477C2654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Metrics: degree centrality, clustering coefficient, path length, modularity — computed in alpha and delta bands before/during/after delirium</w:t>
            </w:r>
          </w:p>
          <w:p w14:paraId="00D73764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Compare: pre-op network (baseline) → intraoperative (under anesthesia) → post-op delirium (if it occurs) → recovery</w:t>
            </w:r>
          </w:p>
          <w:p w14:paraId="5B74A6C2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This would be the first systematic graph-theoretic analysis of delirium EEG connectivity — strong paper</w:t>
            </w:r>
          </w:p>
        </w:tc>
      </w:tr>
    </w:tbl>
    <w:p w14:paraId="796073FB" w14:textId="77777777" w:rsidR="00AF3A5D" w:rsidRDefault="00000000">
      <w:r>
        <w:br w:type="page"/>
      </w:r>
    </w:p>
    <w:p w14:paraId="044E62E4" w14:textId="77777777" w:rsidR="00AF3A5D" w:rsidRDefault="00000000">
      <w:pPr>
        <w:pBdr>
          <w:bottom w:val="single" w:sz="8" w:space="4" w:color="2E86C1"/>
        </w:pBdr>
        <w:spacing w:before="400" w:after="120"/>
      </w:pPr>
      <w:r>
        <w:rPr>
          <w:b/>
          <w:bCs/>
          <w:color w:val="1B4F72"/>
          <w:sz w:val="40"/>
          <w:szCs w:val="40"/>
        </w:rPr>
        <w:lastRenderedPageBreak/>
        <w:t>Section 4: Ideas to Propose in the Interview</w:t>
      </w:r>
    </w:p>
    <w:p w14:paraId="4E347E4C" w14:textId="77777777" w:rsidR="00AF3A5D" w:rsidRDefault="00000000">
      <w:pPr>
        <w:spacing w:before="50" w:after="50"/>
      </w:pPr>
      <w:r>
        <w:t>These are concrete, feasible research ideas you can pitch. Pick 1-2 to discuss in depth. They show scientific thinking, not just technical execution.</w:t>
      </w:r>
    </w:p>
    <w:p w14:paraId="4EDE0FA9" w14:textId="77777777" w:rsidR="00AF3A5D" w:rsidRDefault="00AF3A5D">
      <w:pPr>
        <w:spacing w:before="60" w:after="60"/>
      </w:pPr>
    </w:p>
    <w:p w14:paraId="380BAF5F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Idea 1: Foundation Model for Perioperative EEG (Most Exciting / Highest Impact)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3202CD86" w14:textId="77777777">
        <w:tc>
          <w:tcPr>
            <w:tcW w:w="0" w:type="auto"/>
            <w:tcBorders>
              <w:top w:val="thick" w:sz="8" w:space="0" w:color="1B4F72"/>
              <w:left w:val="thick" w:sz="12" w:space="0" w:color="1B4F72"/>
              <w:bottom w:val="single" w:sz="2" w:space="0" w:color="1B4F72"/>
              <w:right w:val="single" w:sz="1" w:space="0" w:color="CCCCC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3539559" w14:textId="77777777" w:rsidR="00AF3A5D" w:rsidRDefault="00000000">
            <w:pPr>
              <w:spacing w:after="60"/>
            </w:pPr>
            <w:r>
              <w:rPr>
                <w:b/>
                <w:bCs/>
                <w:color w:val="1B4F72"/>
              </w:rPr>
              <w:t>The Concept</w:t>
            </w:r>
          </w:p>
          <w:p w14:paraId="289535E6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A Foundation Model is a large model pre-trained on massive unlabeled data that can be fine-tuned for many downstream tasks with small labeled datasets.</w:t>
            </w:r>
          </w:p>
          <w:p w14:paraId="7F4185BA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In NLP: GPT. In images: CLIP. In EEG: No one has built a good one for perioperative / clinical EEG yet.</w:t>
            </w:r>
          </w:p>
          <w:p w14:paraId="0FB43439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The idea: Pre-train a transformer or state-space model (like Mamba) on large public EEG datasets (Temple University Hospital EEG Corpus = 30,000+ recordings; TUAB, SHHS sleep EEG, CHB-MIT epilepsy EEG)</w:t>
            </w:r>
          </w:p>
          <w:p w14:paraId="0F4427BB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Then fine-tune on the Berger lab's perioperative EEG for: (1) burst suppression detection, (2) delirium risk prediction, (3) anesthetic depth estimation</w:t>
            </w:r>
          </w:p>
          <w:p w14:paraId="44B4ED2D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Why it solves the small dataset problem: The model learns general EEG representations from large data. Fine-tuning needs only 50-100 labeled surgical cases.</w:t>
            </w:r>
          </w:p>
          <w:p w14:paraId="6BFBB2AF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Why this lab can do it: They have the clinical data and clinical outcomes. You have the modeling expertise. No one else has both.</w:t>
            </w:r>
          </w:p>
        </w:tc>
      </w:tr>
    </w:tbl>
    <w:p w14:paraId="30936160" w14:textId="77777777" w:rsidR="00AF3A5D" w:rsidRDefault="00AF3A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05CA8771" w14:textId="77777777">
        <w:tc>
          <w:tcPr>
            <w:tcW w:w="0" w:type="auto"/>
            <w:tcBorders>
              <w:top w:val="thick" w:sz="8" w:space="0" w:color="1E8449"/>
              <w:left w:val="thick" w:sz="12" w:space="0" w:color="1E8449"/>
              <w:bottom w:val="single" w:sz="2" w:space="0" w:color="1E8449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10B7598" w14:textId="77777777" w:rsidR="00AF3A5D" w:rsidRDefault="00000000">
            <w:pPr>
              <w:spacing w:after="60"/>
            </w:pPr>
            <w:r>
              <w:rPr>
                <w:b/>
                <w:bCs/>
                <w:color w:val="1E8449"/>
              </w:rPr>
              <w:t>What to Say in the Interview</w:t>
            </w:r>
          </w:p>
          <w:p w14:paraId="4FAB1A44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'One idea I have been thinking about: the field's biggest bottleneck is small labeled datasets for delirium prediction — N=30-100 patients per study is too small for deep learning from scratch.'</w:t>
            </w:r>
          </w:p>
          <w:p w14:paraId="721B7891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'Foundation models solve this. Pre-train a transformer on 30,000+ publicly available clinical EEG recordings. The model learns what EEG looks like across ages, pathologies, and states.'</w:t>
            </w:r>
          </w:p>
          <w:p w14:paraId="22ED5906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'Then fine-tune on your INTUIT/MARBLE perioperative EEG with delirium outcomes. I estimate you need only 50-100 fine-tuning examples to get strong performance — well within your cohort sizes.'</w:t>
            </w:r>
          </w:p>
          <w:p w14:paraId="067D08E2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'This would be the first perioperative EEG foundation model — a resource the entire field could use. It could also reveal what EEG features APOE4 carriers have that non-carriers don't.'</w:t>
            </w:r>
          </w:p>
        </w:tc>
      </w:tr>
    </w:tbl>
    <w:p w14:paraId="45BABC83" w14:textId="77777777" w:rsidR="00AF3A5D" w:rsidRDefault="00AF3A5D">
      <w:pPr>
        <w:spacing w:before="60" w:after="60"/>
      </w:pPr>
    </w:p>
    <w:p w14:paraId="27DECBDA" w14:textId="77777777" w:rsidR="00AF3A5D" w:rsidRDefault="00000000">
      <w:pPr>
        <w:spacing w:before="50" w:after="50"/>
      </w:pPr>
      <w:r>
        <w:t>Practical starting point: Look at LaBraM (Large Brain Model, 2023), BENDR, or EEGFormer — existing EEG pre-training work you can build on rather than start from scratch.</w:t>
      </w:r>
    </w:p>
    <w:p w14:paraId="293F3101" w14:textId="77777777" w:rsidR="00AF3A5D" w:rsidRDefault="00AF3A5D">
      <w:pPr>
        <w:spacing w:before="60" w:after="60"/>
      </w:pPr>
    </w:p>
    <w:p w14:paraId="7847BFC9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Idea 2: Transfer Learning from Imagined Speech EEG to Perioperative EEG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47FF1E3F" w14:textId="77777777">
        <w:tc>
          <w:tcPr>
            <w:tcW w:w="0" w:type="auto"/>
            <w:tcBorders>
              <w:top w:val="thick" w:sz="8" w:space="0" w:color="1B4F72"/>
              <w:left w:val="thick" w:sz="12" w:space="0" w:color="1B4F72"/>
              <w:bottom w:val="single" w:sz="2" w:space="0" w:color="1B4F72"/>
              <w:right w:val="single" w:sz="1" w:space="0" w:color="CCCCC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3958CB5" w14:textId="77777777" w:rsidR="00AF3A5D" w:rsidRDefault="00000000">
            <w:pPr>
              <w:spacing w:after="60"/>
            </w:pPr>
            <w:r>
              <w:rPr>
                <w:b/>
                <w:bCs/>
                <w:color w:val="1B4F72"/>
              </w:rPr>
              <w:t>The Concept</w:t>
            </w:r>
          </w:p>
          <w:p w14:paraId="4B440459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imagined speech EEG models learned to detect subtle neural state differences from scalp EEG — that is hard.</w:t>
            </w:r>
          </w:p>
          <w:p w14:paraId="0B67A945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Hypothesis: Features learned for imagined speech decoding (phase coherence, spectral patterns, connectivity) contain general EEG representations that transfer to clinical state detection.</w:t>
            </w:r>
          </w:p>
          <w:p w14:paraId="22D574DD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Simple experiment: Take your best imagined speech feature extractor. Freeze the layers. Add a final layer trained on perioperative EEG outcomes. Compare to a model trained only on perioperative data.</w:t>
            </w:r>
          </w:p>
          <w:p w14:paraId="71F10FFC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If transfer helps (likely yes for spectral/connectivity features), this is a publishable negative/positive result and demonstrates the value of BCI-to-clinical transfer learning.</w:t>
            </w:r>
          </w:p>
        </w:tc>
      </w:tr>
    </w:tbl>
    <w:p w14:paraId="21383FB7" w14:textId="77777777" w:rsidR="00AF3A5D" w:rsidRDefault="00AF3A5D">
      <w:pPr>
        <w:spacing w:before="60" w:after="60"/>
      </w:pPr>
    </w:p>
    <w:p w14:paraId="05F10761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Idea 3: APOE4-Stratified EEG Biomarker Discovery (Fits MARBLE Perfectly)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3ABBE0F8" w14:textId="77777777">
        <w:tc>
          <w:tcPr>
            <w:tcW w:w="0" w:type="auto"/>
            <w:tcBorders>
              <w:top w:val="thick" w:sz="8" w:space="0" w:color="1B4F72"/>
              <w:left w:val="thick" w:sz="12" w:space="0" w:color="1B4F72"/>
              <w:bottom w:val="single" w:sz="2" w:space="0" w:color="1B4F72"/>
              <w:right w:val="single" w:sz="1" w:space="0" w:color="CCCCC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AB4DB0D" w14:textId="77777777" w:rsidR="00AF3A5D" w:rsidRDefault="00000000">
            <w:pPr>
              <w:spacing w:after="60"/>
            </w:pPr>
            <w:r>
              <w:rPr>
                <w:b/>
                <w:bCs/>
                <w:color w:val="1B4F72"/>
              </w:rPr>
              <w:t>The Concept</w:t>
            </w:r>
          </w:p>
          <w:p w14:paraId="574427C9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MARBLE study genotypes all participants for APOE4. This creates a natural experiment: APOE4 carriers vs. non-carriers undergoing the same surgery.</w:t>
            </w:r>
          </w:p>
          <w:p w14:paraId="6CB72E59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Question: Do APOE4 carriers show different intraoperative EEG signatures — not just different alpha power, but different CONNECTIVITY PATTERNS, different COMPLEXITY trajectories, different BURST SUPPRESSION dynamics?</w:t>
            </w:r>
          </w:p>
          <w:p w14:paraId="4A79EE7D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contribution: Apply your full graph connectivity + phase coherence pipeline to the MARBLE EEG dataset, stratified by APOE4 status.</w:t>
            </w:r>
          </w:p>
          <w:p w14:paraId="42BF094D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If APOE4 carriers show a distinct EEG network signature under anesthesia, that becomes a screening biomarker — an anesthesiologist could identify high-risk patients without genetic testing.</w:t>
            </w:r>
          </w:p>
          <w:p w14:paraId="35D4AB49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This directly extends what is known (APOE4 affects resting-state alpha) into the unexplored intraoperative domain.</w:t>
            </w:r>
          </w:p>
        </w:tc>
      </w:tr>
    </w:tbl>
    <w:p w14:paraId="54B24E94" w14:textId="77777777" w:rsidR="00AF3A5D" w:rsidRDefault="00AF3A5D">
      <w:pPr>
        <w:spacing w:before="60" w:after="60"/>
      </w:pPr>
    </w:p>
    <w:p w14:paraId="577D5E5A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Idea 4: EEG Complexity Trajectory as a Continuous Delirium Index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46C7A7CA" w14:textId="77777777">
        <w:tc>
          <w:tcPr>
            <w:tcW w:w="0" w:type="auto"/>
            <w:tcBorders>
              <w:top w:val="thick" w:sz="8" w:space="0" w:color="1B4F72"/>
              <w:left w:val="thick" w:sz="12" w:space="0" w:color="1B4F72"/>
              <w:bottom w:val="single" w:sz="2" w:space="0" w:color="1B4F72"/>
              <w:right w:val="single" w:sz="1" w:space="0" w:color="CCCCC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F9993AF" w14:textId="77777777" w:rsidR="00AF3A5D" w:rsidRDefault="00000000">
            <w:pPr>
              <w:spacing w:after="60"/>
            </w:pPr>
            <w:r>
              <w:rPr>
                <w:b/>
                <w:bCs/>
                <w:color w:val="1B4F72"/>
              </w:rPr>
              <w:t>The Concept</w:t>
            </w:r>
          </w:p>
          <w:p w14:paraId="41C39D7B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Existing work: Overall EEG complexity (LZc, SampEn) correlates with delirium severity.</w:t>
            </w:r>
          </w:p>
          <w:p w14:paraId="087D49BC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The Berger lab found a 'crossover point' where preoperative and intraoperative complexity curves intersect — patients with shorter crossover timescales had worse delirium.</w:t>
            </w:r>
          </w:p>
          <w:p w14:paraId="498260CD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extension: Instead of one crossover point, compute a COMPLEXITY TRAJECTORY — how does LZc change second-by-second from induction through emergence?</w:t>
            </w:r>
          </w:p>
          <w:p w14:paraId="29C87875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Fit a parametric model to this trajectory (slope of recovery, time constant, area under the curve). Use trajectory features to predict delirium.</w:t>
            </w:r>
          </w:p>
          <w:p w14:paraId="0AC1EE22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This converts complexity from a single-number metric into a DYNAMIC BIOMARKER — more sensitive and more clinically meaningful.</w:t>
            </w:r>
          </w:p>
          <w:p w14:paraId="4CD948B8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augmentation methods can help with the small N problem in training this trajectory model.</w:t>
            </w:r>
          </w:p>
        </w:tc>
      </w:tr>
    </w:tbl>
    <w:p w14:paraId="747CCE44" w14:textId="77777777" w:rsidR="00AF3A5D" w:rsidRDefault="00AF3A5D">
      <w:pPr>
        <w:spacing w:before="60" w:after="60"/>
      </w:pPr>
    </w:p>
    <w:p w14:paraId="7301F764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Idea 5: Multimodal Delirium Prediction (EEG + Biomarkers + Genetics)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1BF5C643" w14:textId="77777777">
        <w:tc>
          <w:tcPr>
            <w:tcW w:w="0" w:type="auto"/>
            <w:tcBorders>
              <w:top w:val="thick" w:sz="8" w:space="0" w:color="1B4F72"/>
              <w:left w:val="thick" w:sz="12" w:space="0" w:color="1B4F72"/>
              <w:bottom w:val="single" w:sz="2" w:space="0" w:color="1B4F72"/>
              <w:right w:val="single" w:sz="1" w:space="0" w:color="CCCCC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D7CBEBA" w14:textId="77777777" w:rsidR="00AF3A5D" w:rsidRDefault="00000000">
            <w:pPr>
              <w:spacing w:after="60"/>
            </w:pPr>
            <w:r>
              <w:rPr>
                <w:b/>
                <w:bCs/>
                <w:color w:val="1B4F72"/>
              </w:rPr>
              <w:t>The Concept</w:t>
            </w:r>
          </w:p>
          <w:p w14:paraId="25ADA1BD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The lab has rich multimodal data: intraoperative EEG + CSF tau/cytokines + blood biomarkers (NfL, GFAP) + APOE4 genotype + cognitive testing + age/comorbidities.</w:t>
            </w:r>
          </w:p>
          <w:p w14:paraId="1122A408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Currently these are analyzed separately or with simple regressions.</w:t>
            </w:r>
          </w:p>
          <w:p w14:paraId="78FB8E9C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contribution: A multimodal fusion model that combines all of these into a single delirium risk prediction — just like your multimodal DL for imagined speech combined different EEG feature streams.</w:t>
            </w:r>
          </w:p>
          <w:p w14:paraId="659AF05A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Architecture: Late fusion (separate encoders for EEG features, biomarker features, clinical features → concatenate → prediction head) or attention-based cross-modal fusion.</w:t>
            </w:r>
          </w:p>
          <w:p w14:paraId="0403AC4D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This is the 'big picture' computational contribution that positions you as the lab's data scientist, not just an EEG signal processor.</w:t>
            </w:r>
          </w:p>
        </w:tc>
      </w:tr>
    </w:tbl>
    <w:p w14:paraId="3EC3CC56" w14:textId="77777777" w:rsidR="00AF3A5D" w:rsidRDefault="00000000">
      <w:r>
        <w:br w:type="page"/>
      </w:r>
    </w:p>
    <w:p w14:paraId="01AD67E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lastRenderedPageBreak/>
        <w:t>import tensorflow as tf</w:t>
      </w:r>
    </w:p>
    <w:p w14:paraId="7477B41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>from tensorflow.keras import layers, models</w:t>
      </w:r>
    </w:p>
    <w:p w14:paraId="2F442EB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65C1365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404D835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># ============ LATEST CNN BLOCKS (2021-2023) ============</w:t>
      </w:r>
    </w:p>
    <w:p w14:paraId="78B55AA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6062B62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>def fused_mbconv_block(x, out_channels, kernel_size=3, expand_ratio=4, stride=1, se_ratio=0.25):</w:t>
      </w:r>
    </w:p>
    <w:p w14:paraId="45F2733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"""Fused MBConv from EfficientNetV2 (2021) - FASTER than standard MBConv</w:t>
      </w:r>
    </w:p>
    <w:p w14:paraId="013C0E8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780543C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Key innovation: Fuses expansion + depthwise into single Conv1D</w:t>
      </w:r>
    </w:p>
    <w:p w14:paraId="7D07009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- 2x faster than separate operations</w:t>
      </w:r>
    </w:p>
    <w:p w14:paraId="10AF770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- Better for small models and edge devices</w:t>
      </w:r>
    </w:p>
    <w:p w14:paraId="36771CD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- Proven in EfficientNetV2</w:t>
      </w:r>
    </w:p>
    <w:p w14:paraId="129A4C4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446C45E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Perfect for PPG: captures local temporal patterns efficiently</w:t>
      </w:r>
    </w:p>
    <w:p w14:paraId="08C1DB0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"""</w:t>
      </w:r>
    </w:p>
    <w:p w14:paraId="0FFB580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in_channels = x.shape[-1]</w:t>
      </w:r>
    </w:p>
    <w:p w14:paraId="386DEEB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expanded_channels = int(in_channels * expand_ratio)</w:t>
      </w:r>
    </w:p>
    <w:p w14:paraId="6C6CF12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2A6D126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shortcut = x</w:t>
      </w:r>
    </w:p>
    <w:p w14:paraId="3566F49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49C15D0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Stage 1: Fused expansion + depthwise (key innovation!)</w:t>
      </w:r>
    </w:p>
    <w:p w14:paraId="1A19D2A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if expand_ratio != 1:</w:t>
      </w:r>
    </w:p>
    <w:p w14:paraId="6BB2D14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x = layers.Conv1D(expanded_channels, kernel_size, strides=stride,</w:t>
      </w:r>
    </w:p>
    <w:p w14:paraId="461308E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    padding='same', kernel_initializer='he_normal', use_bias=False)(x)</w:t>
      </w:r>
    </w:p>
    <w:p w14:paraId="634A433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x = layers.BatchNormalization()(x)</w:t>
      </w:r>
    </w:p>
    <w:p w14:paraId="33025E8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x = layers.Activation('gelu')(x)  # GELU instead of ReLU (modern)</w:t>
      </w:r>
    </w:p>
    <w:p w14:paraId="7CF0C23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3B58D1F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Stage 2: Squeeze-and-Excitation (channel attention)</w:t>
      </w:r>
    </w:p>
    <w:p w14:paraId="597CAE5A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if se_ratio &gt; 0:</w:t>
      </w:r>
    </w:p>
    <w:p w14:paraId="1F398B9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se = layers.GlobalAveragePooling1D()(x)</w:t>
      </w:r>
    </w:p>
    <w:p w14:paraId="7DABD71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se = layers.Dense(max(int(in_channels * se_ratio), 8), activation='gelu')(se)</w:t>
      </w:r>
    </w:p>
    <w:p w14:paraId="4468A8D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se = layers.Dense(expanded_channels, activation='sigmoid')(se)</w:t>
      </w:r>
    </w:p>
    <w:p w14:paraId="7E22EFA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se = layers.Reshape((1, expanded_channels))(se)</w:t>
      </w:r>
    </w:p>
    <w:p w14:paraId="1D5039C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x = layers.Multiply()([x, se])</w:t>
      </w:r>
    </w:p>
    <w:p w14:paraId="29C4460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69C04F9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Stage 3: Pointwise projection</w:t>
      </w:r>
    </w:p>
    <w:p w14:paraId="11BB33A6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layers.Conv1D(out_channels, 1, padding='same',</w:t>
      </w:r>
    </w:p>
    <w:p w14:paraId="55B91336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kernel_initializer='he_normal', use_bias=False)(x)</w:t>
      </w:r>
    </w:p>
    <w:p w14:paraId="3822E96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layers.BatchNormalization()(x)</w:t>
      </w:r>
    </w:p>
    <w:p w14:paraId="2E6074F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45735D0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Residual connection</w:t>
      </w:r>
    </w:p>
    <w:p w14:paraId="75C4ABB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if stride == 1 and in_channels == out_channels:</w:t>
      </w:r>
    </w:p>
    <w:p w14:paraId="14FC3A9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x = layers.Add()([shortcut, x])</w:t>
      </w:r>
    </w:p>
    <w:p w14:paraId="2B61564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5036BE7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return x</w:t>
      </w:r>
    </w:p>
    <w:p w14:paraId="5F351C8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1393CC8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2819D89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>def convnext_block(x, kernel_size=7, expansion_ratio=4, dropout=0.1):</w:t>
      </w:r>
    </w:p>
    <w:p w14:paraId="0297F82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"""ConvNeXt Block (2022) - Modern pure-conv architecture</w:t>
      </w:r>
    </w:p>
    <w:p w14:paraId="1B16851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49FDB12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Key innovations:</w:t>
      </w:r>
    </w:p>
    <w:p w14:paraId="2482338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- Large kernels (7x7) for better receptive field</w:t>
      </w:r>
    </w:p>
    <w:p w14:paraId="31FFC6B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- Depthwise → LayerNorm → Pointwise expansion → GELU → Pointwise projection</w:t>
      </w:r>
    </w:p>
    <w:p w14:paraId="3C7834C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- Inverted bottleneck (expand then compress)</w:t>
      </w:r>
    </w:p>
    <w:p w14:paraId="6A8E64C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- LayerNorm instead of BatchNorm</w:t>
      </w:r>
    </w:p>
    <w:p w14:paraId="73BD0AF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365BB746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Perfect for PPG: captures longer temporal dependencies</w:t>
      </w:r>
    </w:p>
    <w:p w14:paraId="7792BBCA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"""</w:t>
      </w:r>
    </w:p>
    <w:p w14:paraId="533B198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dim = x.shape[-1]</w:t>
      </w:r>
    </w:p>
    <w:p w14:paraId="1D4F7EDA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shortcut = x</w:t>
      </w:r>
    </w:p>
    <w:p w14:paraId="0DC2421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706F595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Depthwise convolution with LARGE kernel (key innovation!)</w:t>
      </w:r>
    </w:p>
    <w:p w14:paraId="7AC2E2F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layers.DepthwiseConv1D(kernel_size, padding='same',</w:t>
      </w:r>
    </w:p>
    <w:p w14:paraId="218972A6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          depthwise_initializer='he_normal')(x)</w:t>
      </w:r>
    </w:p>
    <w:p w14:paraId="31001336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6AEDCE5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LayerNorm (more stable than BatchNorm for sequences)</w:t>
      </w:r>
    </w:p>
    <w:p w14:paraId="4011C3A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layers.LayerNormalization(epsilon=1e-6)(x)</w:t>
      </w:r>
    </w:p>
    <w:p w14:paraId="048B0A9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6521726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Pointwise expansion (inverted bottleneck)</w:t>
      </w:r>
    </w:p>
    <w:p w14:paraId="4F2DF04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hidden_dim = int(dim * expansion_ratio)</w:t>
      </w:r>
    </w:p>
    <w:p w14:paraId="30684D2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layers.Dense(hidden_dim)(x)</w:t>
      </w:r>
    </w:p>
    <w:p w14:paraId="2C64BE3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layers.Activation('gelu')(x)  # GELU activation</w:t>
      </w:r>
    </w:p>
    <w:p w14:paraId="2FE11C4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6A072F7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lastRenderedPageBreak/>
        <w:t xml:space="preserve">    # Pointwise projection back</w:t>
      </w:r>
    </w:p>
    <w:p w14:paraId="30B4568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layers.Dense(dim)(x)</w:t>
      </w:r>
    </w:p>
    <w:p w14:paraId="116917C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layers.Dropout(dropout)(x)</w:t>
      </w:r>
    </w:p>
    <w:p w14:paraId="07C2A5E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516382F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Residual connection</w:t>
      </w:r>
    </w:p>
    <w:p w14:paraId="71A4BEE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layers.Add()([shortcut, x])</w:t>
      </w:r>
    </w:p>
    <w:p w14:paraId="583BCCE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09317E7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return x</w:t>
      </w:r>
    </w:p>
    <w:p w14:paraId="4ACC361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17444BC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321AE97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>def efficient_channel_attention(x, reduction=8):</w:t>
      </w:r>
    </w:p>
    <w:p w14:paraId="4D7AE5C6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"""ECA-Net style attention (2020) - 10x lighter than SE</w:t>
      </w:r>
    </w:p>
    <w:p w14:paraId="7ECDC69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3747F9F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Uses 1D conv for channel interaction instead of FC layers</w:t>
      </w:r>
    </w:p>
    <w:p w14:paraId="5F4CC58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"""</w:t>
      </w:r>
    </w:p>
    <w:p w14:paraId="1F43B01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c = x.shape[-1]</w:t>
      </w:r>
    </w:p>
    <w:p w14:paraId="02C7B54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42824AD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Adaptive kernel size based on channel dimension</w:t>
      </w:r>
    </w:p>
    <w:p w14:paraId="1B7E297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k_size = max(3, int((tf.math.log(float(c)) / tf.math.log(2.0) + 1) // 2) * 2 + 1)</w:t>
      </w:r>
    </w:p>
    <w:p w14:paraId="5208D74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38368E1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Global average pooling</w:t>
      </w:r>
    </w:p>
    <w:p w14:paraId="1FF6BC8A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gap = layers.GlobalAveragePooling1D()(x)</w:t>
      </w:r>
    </w:p>
    <w:p w14:paraId="57ABB0F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gap = layers.Reshape((c, 1))(gap)</w:t>
      </w:r>
    </w:p>
    <w:p w14:paraId="70B1658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6090A57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1D conv for channel interaction</w:t>
      </w:r>
    </w:p>
    <w:p w14:paraId="282798C6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gap = layers.Conv1D(1, k_size, padding='same')(gap)</w:t>
      </w:r>
    </w:p>
    <w:p w14:paraId="121CAAAA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gap = layers.Reshape((1, c))(gap)</w:t>
      </w:r>
    </w:p>
    <w:p w14:paraId="70CC013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gap = layers.Activation('sigmoid')(gap)</w:t>
      </w:r>
    </w:p>
    <w:p w14:paraId="5D57836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0159F4B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return layers.Multiply()([x, gap])</w:t>
      </w:r>
    </w:p>
    <w:p w14:paraId="730EF86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205DAB3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447F449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>def temporal_attention_pooling(x):</w:t>
      </w:r>
    </w:p>
    <w:p w14:paraId="6176166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"""FIXED: Proper temporal attention with modern activation"""</w:t>
      </w:r>
    </w:p>
    <w:p w14:paraId="0A45B826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d = x.shape[-1]</w:t>
      </w:r>
    </w:p>
    <w:p w14:paraId="2FB637AA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7C822E86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Attention network with GELU</w:t>
      </w:r>
    </w:p>
    <w:p w14:paraId="293FCC9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attn = layers.Dense(d // 2, activation='gelu')(x)  # GELU instead of tanh</w:t>
      </w:r>
    </w:p>
    <w:p w14:paraId="0F992EC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attn = layers.Dense(1)(attn)</w:t>
      </w:r>
    </w:p>
    <w:p w14:paraId="02A535C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170DF6A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Softmax over TIME dimension (the fix!)</w:t>
      </w:r>
    </w:p>
    <w:p w14:paraId="0DBD38B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attn_weights = layers.Softmax(axis=1, name='temporal_attention')(attn)</w:t>
      </w:r>
    </w:p>
    <w:p w14:paraId="2F34DA1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199F342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Apply attention</w:t>
      </w:r>
    </w:p>
    <w:p w14:paraId="0BA1159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x_weighted = layers.Multiply()([x, attn_weights])</w:t>
      </w:r>
    </w:p>
    <w:p w14:paraId="3DC6E02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pooled = layers.Lambda(lambda x: tf.reduce_sum(x, axis=1))(x_weighted)</w:t>
      </w:r>
    </w:p>
    <w:p w14:paraId="11923A3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31D142F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return pooled</w:t>
      </w:r>
    </w:p>
    <w:p w14:paraId="440249B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26D3628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1677957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># ============ MAIN ARCHITECTURE ============</w:t>
      </w:r>
    </w:p>
    <w:p w14:paraId="04AE719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33497D6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>def build_backbone(win_len: int, d: int = 96) -&gt; models.Model:</w:t>
      </w:r>
    </w:p>
    <w:p w14:paraId="255C014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"""Novel Hybrid PPG Foundation Model (2024)</w:t>
      </w:r>
    </w:p>
    <w:p w14:paraId="55A9D11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6EC83AF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Architecture: FusedMBConv (EfficientNetV2) + ConvNeXt Hybrid</w:t>
      </w:r>
    </w:p>
    <w:p w14:paraId="128A47F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5DF7470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Novelty claims:</w:t>
      </w:r>
    </w:p>
    <w:p w14:paraId="726C231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1. </w:t>
      </w:r>
      <w:r w:rsidRPr="002E7F45">
        <w:rPr>
          <w:rFonts w:ascii="Apple Color Emoji" w:hAnsi="Apple Color Emoji" w:cs="Apple Color Emoji"/>
          <w:b/>
          <w:bCs/>
          <w:color w:val="1B4F72"/>
          <w:sz w:val="16"/>
          <w:szCs w:val="16"/>
        </w:rPr>
        <w:t>✅</w:t>
      </w:r>
      <w:r w:rsidRPr="002E7F45">
        <w:rPr>
          <w:b/>
          <w:bCs/>
          <w:color w:val="1B4F72"/>
          <w:sz w:val="16"/>
          <w:szCs w:val="16"/>
        </w:rPr>
        <w:t xml:space="preserve"> First application of FusedMBConv to PPG signals</w:t>
      </w:r>
    </w:p>
    <w:p w14:paraId="398B23D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2. </w:t>
      </w:r>
      <w:r w:rsidRPr="002E7F45">
        <w:rPr>
          <w:rFonts w:ascii="Apple Color Emoji" w:hAnsi="Apple Color Emoji" w:cs="Apple Color Emoji"/>
          <w:b/>
          <w:bCs/>
          <w:color w:val="1B4F72"/>
          <w:sz w:val="16"/>
          <w:szCs w:val="16"/>
        </w:rPr>
        <w:t>✅</w:t>
      </w:r>
      <w:r w:rsidRPr="002E7F45">
        <w:rPr>
          <w:b/>
          <w:bCs/>
          <w:color w:val="1B4F72"/>
          <w:sz w:val="16"/>
          <w:szCs w:val="16"/>
        </w:rPr>
        <w:t xml:space="preserve"> Hybrid EfficientNetV2 + ConvNeXt architecture for 1D time series</w:t>
      </w:r>
    </w:p>
    <w:p w14:paraId="29EBAE8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3. </w:t>
      </w:r>
      <w:r w:rsidRPr="002E7F45">
        <w:rPr>
          <w:rFonts w:ascii="Apple Color Emoji" w:hAnsi="Apple Color Emoji" w:cs="Apple Color Emoji"/>
          <w:b/>
          <w:bCs/>
          <w:color w:val="1B4F72"/>
          <w:sz w:val="16"/>
          <w:szCs w:val="16"/>
        </w:rPr>
        <w:t>✅</w:t>
      </w:r>
      <w:r w:rsidRPr="002E7F45">
        <w:rPr>
          <w:b/>
          <w:bCs/>
          <w:color w:val="1B4F72"/>
          <w:sz w:val="16"/>
          <w:szCs w:val="16"/>
        </w:rPr>
        <w:t xml:space="preserve"> Multi-scale dilated feature fusion with modern blocks</w:t>
      </w:r>
    </w:p>
    <w:p w14:paraId="5193315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4. </w:t>
      </w:r>
      <w:r w:rsidRPr="002E7F45">
        <w:rPr>
          <w:rFonts w:ascii="Apple Color Emoji" w:hAnsi="Apple Color Emoji" w:cs="Apple Color Emoji"/>
          <w:b/>
          <w:bCs/>
          <w:color w:val="1B4F72"/>
          <w:sz w:val="16"/>
          <w:szCs w:val="16"/>
        </w:rPr>
        <w:t>✅</w:t>
      </w:r>
      <w:r w:rsidRPr="002E7F45">
        <w:rPr>
          <w:b/>
          <w:bCs/>
          <w:color w:val="1B4F72"/>
          <w:sz w:val="16"/>
          <w:szCs w:val="16"/>
        </w:rPr>
        <w:t xml:space="preserve"> Lightweight temporal modeling (BiGRU + efficient attention)</w:t>
      </w:r>
    </w:p>
    <w:p w14:paraId="16D85DE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5. </w:t>
      </w:r>
      <w:r w:rsidRPr="002E7F45">
        <w:rPr>
          <w:rFonts w:ascii="Apple Color Emoji" w:hAnsi="Apple Color Emoji" w:cs="Apple Color Emoji"/>
          <w:b/>
          <w:bCs/>
          <w:color w:val="1B4F72"/>
          <w:sz w:val="16"/>
          <w:szCs w:val="16"/>
        </w:rPr>
        <w:t>✅</w:t>
      </w:r>
      <w:r w:rsidRPr="002E7F45">
        <w:rPr>
          <w:b/>
          <w:bCs/>
          <w:color w:val="1B4F72"/>
          <w:sz w:val="16"/>
          <w:szCs w:val="16"/>
        </w:rPr>
        <w:t xml:space="preserve"> Fixed temporal attention pooling mechanism</w:t>
      </w:r>
    </w:p>
    <w:p w14:paraId="0596259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6C2D6CD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Advantages over prior work:</w:t>
      </w:r>
    </w:p>
    <w:p w14:paraId="25B67E6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- Faster inference (fused operations)</w:t>
      </w:r>
    </w:p>
    <w:p w14:paraId="651B212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- Modern components (GELU, LayerNorm, large kernels)</w:t>
      </w:r>
    </w:p>
    <w:p w14:paraId="5CD303A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- Parameter efficient (~200K)</w:t>
      </w:r>
    </w:p>
    <w:p w14:paraId="263FB92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- Better gradient flow (ConvNeXt design)</w:t>
      </w:r>
    </w:p>
    <w:p w14:paraId="75AF737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66EEB6E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Flow: Same as original for fair comparison</w:t>
      </w:r>
    </w:p>
    <w:p w14:paraId="6EEBF88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"""</w:t>
      </w:r>
    </w:p>
    <w:p w14:paraId="6DA99AB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inp = layers.Input(shape=(win_len, 1), name="ppg_in")</w:t>
      </w:r>
    </w:p>
    <w:p w14:paraId="1EA0881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lastRenderedPageBreak/>
        <w:t xml:space="preserve">    </w:t>
      </w:r>
    </w:p>
    <w:p w14:paraId="0F91A3B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========== Stage 1: Early Feature Extraction with FusedMBConv ==========</w:t>
      </w:r>
    </w:p>
    <w:p w14:paraId="6142504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Initial conv stem (modern: stride 2 for efficiency)</w:t>
      </w:r>
    </w:p>
    <w:p w14:paraId="480EF23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layers.Conv1D(32, 3, strides=2, padding='same',</w:t>
      </w:r>
    </w:p>
    <w:p w14:paraId="006DE3F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kernel_initializer='he_normal', use_bias=False)(inp)</w:t>
      </w:r>
    </w:p>
    <w:p w14:paraId="12CF745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layers.BatchNormalization()(x)</w:t>
      </w:r>
    </w:p>
    <w:p w14:paraId="3BAEFFE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layers.Activation('gelu')(x)</w:t>
      </w:r>
    </w:p>
    <w:p w14:paraId="439B2AA6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32C0049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FusedMBConv blocks (EfficientNetV2 style) - Local features</w:t>
      </w:r>
    </w:p>
    <w:p w14:paraId="0B7DBA8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fused_mbconv_block(x, 48, kernel_size=3, expand_ratio=4, </w:t>
      </w:r>
    </w:p>
    <w:p w14:paraId="7168949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      stride=1, se_ratio=0.25)</w:t>
      </w:r>
    </w:p>
    <w:p w14:paraId="5418773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fused_mbconv_block(x, 48, kernel_size=3, expand_ratio=4,</w:t>
      </w:r>
    </w:p>
    <w:p w14:paraId="49A31CA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      stride=1, se_ratio=0.25)</w:t>
      </w:r>
    </w:p>
    <w:p w14:paraId="118FF78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5B18F33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ECA attention (modern, efficient)</w:t>
      </w:r>
    </w:p>
    <w:p w14:paraId="6736EBF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efficient_channel_attention(x, reduction=8)</w:t>
      </w:r>
    </w:p>
    <w:p w14:paraId="4106D63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3E54EF5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Transition (instead of MaxPool, use stride conv)</w:t>
      </w:r>
    </w:p>
    <w:p w14:paraId="5B6FDED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layers.Conv1D(64, 3, strides=2, padding='same',</w:t>
      </w:r>
    </w:p>
    <w:p w14:paraId="6DC5857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kernel_initializer='he_normal', use_bias=False)(x)</w:t>
      </w:r>
    </w:p>
    <w:p w14:paraId="4D9E4DD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layers.BatchNormalization()(x)</w:t>
      </w:r>
    </w:p>
    <w:p w14:paraId="4D1D3E0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layers.Activation('gelu')(x)</w:t>
      </w:r>
    </w:p>
    <w:p w14:paraId="75E21F6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layers.Dropout(0.1)(x)</w:t>
      </w:r>
    </w:p>
    <w:p w14:paraId="7EDAE84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2F0F2CB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========== Stage 2: Deep Features with ConvNeXt ==========</w:t>
      </w:r>
    </w:p>
    <w:p w14:paraId="74323DD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ConvNeXt blocks (modern: large kernels, better for temporal modeling)</w:t>
      </w:r>
    </w:p>
    <w:p w14:paraId="467C56F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convnext_block(x, kernel_size=7, expansion_ratio=4, dropout=0.1)</w:t>
      </w:r>
    </w:p>
    <w:p w14:paraId="2B225D5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6062966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Multi-scale dilated feature fusion (keep your innovation!)</w:t>
      </w:r>
    </w:p>
    <w:p w14:paraId="4130230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But use modern depthwise separable</w:t>
      </w:r>
    </w:p>
    <w:p w14:paraId="6EBC1C2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x_dilated = layers.SeparableConv1D(d, 3, padding='same', dilation_rate=2,</w:t>
      </w:r>
    </w:p>
    <w:p w14:paraId="4190095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                  depthwise_initializer='he_normal',</w:t>
      </w:r>
    </w:p>
    <w:p w14:paraId="4DC3F38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                  pointwise_initializer='he_normal',</w:t>
      </w:r>
    </w:p>
    <w:p w14:paraId="7161509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                  use_bias=False)(x)</w:t>
      </w:r>
    </w:p>
    <w:p w14:paraId="3D5E6C1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x_dilated = layers.LayerNormalization(epsilon=1e-6)(x_dilated)  # LayerNorm (modern)</w:t>
      </w:r>
    </w:p>
    <w:p w14:paraId="6A651B6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x_dilated = layers.Activation('gelu')(x_dilated)</w:t>
      </w:r>
    </w:p>
    <w:p w14:paraId="43D8F39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7506CCE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x_regular = layers.SeparableConv1D(d, 3, padding='same',</w:t>
      </w:r>
    </w:p>
    <w:p w14:paraId="20EF0E2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                  depthwise_initializer='he_normal',</w:t>
      </w:r>
    </w:p>
    <w:p w14:paraId="0DFF11B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                  pointwise_initializer='he_normal',</w:t>
      </w:r>
    </w:p>
    <w:p w14:paraId="0D58472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                  use_bias=False)(x)</w:t>
      </w:r>
    </w:p>
    <w:p w14:paraId="0EAE14D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x_regular = layers.LayerNormalization(epsilon=1e-6)(x_regular)</w:t>
      </w:r>
    </w:p>
    <w:p w14:paraId="4762FB2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x_regular = layers.Activation('gelu')(x_regular)</w:t>
      </w:r>
    </w:p>
    <w:p w14:paraId="3B4A396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2989C2C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Merge multi-scale features</w:t>
      </w:r>
    </w:p>
    <w:p w14:paraId="2502C86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layers.Add()([x_regular, x_dilated])</w:t>
      </w:r>
    </w:p>
    <w:p w14:paraId="76CFDFE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1FCD86B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Another ConvNeXt block for deeper features</w:t>
      </w:r>
    </w:p>
    <w:p w14:paraId="2AB7218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convnext_block(x, kernel_size=7, expansion_ratio=4, dropout=0.1)</w:t>
      </w:r>
    </w:p>
    <w:p w14:paraId="4E8E379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40F6BBB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ECA attention</w:t>
      </w:r>
    </w:p>
    <w:p w14:paraId="548C805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efficient_channel_attention(x, reduction=8)</w:t>
      </w:r>
    </w:p>
    <w:p w14:paraId="2D23BB0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4ECA00C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Final downsampling</w:t>
      </w:r>
    </w:p>
    <w:p w14:paraId="368DF12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layers.Conv1D(d, 3, strides=2, padding='same',</w:t>
      </w:r>
    </w:p>
    <w:p w14:paraId="7E69F50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kernel_initializer='he_normal', use_bias=False)(x)</w:t>
      </w:r>
    </w:p>
    <w:p w14:paraId="41E9274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layers.LayerNormalization(epsilon=1e-6)(x)</w:t>
      </w:r>
    </w:p>
    <w:p w14:paraId="289437F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layers.Activation('gelu')(x)</w:t>
      </w:r>
    </w:p>
    <w:p w14:paraId="5932E30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103C728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========== Stage 3: Compact Temporal Modeling ==========</w:t>
      </w:r>
    </w:p>
    <w:p w14:paraId="7A01E5C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Single BiGRU (efficient) with skip connection</w:t>
      </w:r>
    </w:p>
    <w:p w14:paraId="35D9DDF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x_skip = x</w:t>
      </w:r>
    </w:p>
    <w:p w14:paraId="0225F7C6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layers.Bidirectional(</w:t>
      </w:r>
    </w:p>
    <w:p w14:paraId="059F17A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layers.GRU(d // 2, return_sequences=True, </w:t>
      </w:r>
    </w:p>
    <w:p w14:paraId="435A7E3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 dropout=0.1, recurrent_dropout=0.1))(x)</w:t>
      </w:r>
    </w:p>
    <w:p w14:paraId="01A9D99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6C0CB26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Match dimensions for skip</w:t>
      </w:r>
    </w:p>
    <w:p w14:paraId="3E25A0C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if x_skip.shape[-1] != x.shape[-1]:</w:t>
      </w:r>
    </w:p>
    <w:p w14:paraId="44965C9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x_skip = layers.Dense(x.shape[-1], use_bias=False)(x_skip)</w:t>
      </w:r>
    </w:p>
    <w:p w14:paraId="576B0CA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x_skip = layers.LayerNormalization(epsilon=1e-6)(x_skip)</w:t>
      </w:r>
    </w:p>
    <w:p w14:paraId="40D26AC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6356CF3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layers.Add()([x, x_skip])</w:t>
      </w:r>
    </w:p>
    <w:p w14:paraId="1457A3E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0136CC1A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========== Stage 4: Lightweight Multi-Head Attention ==========</w:t>
      </w:r>
    </w:p>
    <w:p w14:paraId="2E40C15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lastRenderedPageBreak/>
        <w:t xml:space="preserve">    # Efficient attention with fewer heads</w:t>
      </w:r>
    </w:p>
    <w:p w14:paraId="0546BDF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x_attn = layers.MultiHeadAttention(num_heads=3, key_dim=d // 3,</w:t>
      </w:r>
    </w:p>
    <w:p w14:paraId="05F18B8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                                   dropout=0.1)(x, x)</w:t>
      </w:r>
    </w:p>
    <w:p w14:paraId="1E82620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layers.LayerNormalization(epsilon=1e-6)(layers.Add()([x, x_attn]))</w:t>
      </w:r>
    </w:p>
    <w:p w14:paraId="0AF71CD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451A3D1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========== Stage 5: FIXED Temporal Attention Pooling ==========</w:t>
      </w:r>
    </w:p>
    <w:p w14:paraId="1AA6301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pooled = temporal_attention_pooling(x)</w:t>
      </w:r>
    </w:p>
    <w:p w14:paraId="748F182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309F56E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# ========== Stage 6: Final Embedding ==========</w:t>
      </w:r>
    </w:p>
    <w:p w14:paraId="6BD6C78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emb = layers.Dense(d, use_bias=False, name='pre_emb')(pooled)</w:t>
      </w:r>
    </w:p>
    <w:p w14:paraId="29B20C9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emb = layers.LayerNormalization(epsilon=1e-6, name='emb_norm')(emb)</w:t>
      </w:r>
    </w:p>
    <w:p w14:paraId="2E99E8A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emb = layers.Activation('gelu', name='embedding')(emb)</w:t>
      </w:r>
    </w:p>
    <w:p w14:paraId="61801D4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0AF0CE6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return models.Model(inp, emb, name='HybridPPG_Foundation')</w:t>
      </w:r>
    </w:p>
    <w:p w14:paraId="532AADB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27581C9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7A4D2956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>def build_proj_head(d: int = 96, proj: int = 128) -&gt; models.Model:</w:t>
      </w:r>
    </w:p>
    <w:p w14:paraId="7D37C4B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"""Modern projection head with GELU"""</w:t>
      </w:r>
    </w:p>
    <w:p w14:paraId="5F81D5A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inp = layers.Input((d,))</w:t>
      </w:r>
    </w:p>
    <w:p w14:paraId="12ED49C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3434D573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layers.Dense(d, use_bias=False)(inp)</w:t>
      </w:r>
    </w:p>
    <w:p w14:paraId="69ED7B6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layers.LayerNormalization(epsilon=1e-6)(x)</w:t>
      </w:r>
    </w:p>
    <w:p w14:paraId="56A454C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layers.Activation('gelu')(x)</w:t>
      </w:r>
    </w:p>
    <w:p w14:paraId="7955CDE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layers.Dropout(0.1)(x)</w:t>
      </w:r>
    </w:p>
    <w:p w14:paraId="6BCA09A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40E18F4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layers.Dense(proj, use_bias=False)(x)</w:t>
      </w:r>
    </w:p>
    <w:p w14:paraId="2843875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layers.LayerNormalization(epsilon=1e-6, name='proj_norm')(x)</w:t>
      </w:r>
    </w:p>
    <w:p w14:paraId="41ACE76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21374F5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return models.Model(inp, x, name='ProjHead')</w:t>
      </w:r>
    </w:p>
    <w:p w14:paraId="61EB710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205D059F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</w:p>
    <w:p w14:paraId="2BAD6EF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>def build_recon_head(d: int = 96) -&gt; models.Model:</w:t>
      </w:r>
    </w:p>
    <w:p w14:paraId="3785E6A6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"""Modern reconstruction head"""</w:t>
      </w:r>
    </w:p>
    <w:p w14:paraId="26EE32A4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out_len = int(CFG.FS_PPG_TARGET * CFG.WIN_SEC)</w:t>
      </w:r>
    </w:p>
    <w:p w14:paraId="1B198A3B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inp = layers.Input((d,))</w:t>
      </w:r>
    </w:p>
    <w:p w14:paraId="3DD8CC4E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4122A221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layers.Dense(d * 2, use_bias=False)(inp)</w:t>
      </w:r>
    </w:p>
    <w:p w14:paraId="68B2A50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layers.LayerNormalization(epsilon=1e-6)(x)</w:t>
      </w:r>
    </w:p>
    <w:p w14:paraId="2870E91D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layers.Activation('gelu')(x)</w:t>
      </w:r>
    </w:p>
    <w:p w14:paraId="0EABB78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layers.Dropout(0.1)(x)</w:t>
      </w:r>
    </w:p>
    <w:p w14:paraId="6CACA682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367CBBB8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layers.Dense(d * 4, use_bias=False)(x)</w:t>
      </w:r>
    </w:p>
    <w:p w14:paraId="6A3A4A4C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layers.LayerNormalization(epsilon=1e-6)(x)</w:t>
      </w:r>
    </w:p>
    <w:p w14:paraId="59413840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layers.Activation('gelu')(x)</w:t>
      </w:r>
    </w:p>
    <w:p w14:paraId="3617C5A5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layers.Dropout(0.1)(x)</w:t>
      </w:r>
    </w:p>
    <w:p w14:paraId="49060EFA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087963F7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x = layers.Dense(out_len, name='recon_out')(x)</w:t>
      </w:r>
    </w:p>
    <w:p w14:paraId="33FCB7B9" w14:textId="77777777" w:rsidR="002E7F45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</w:t>
      </w:r>
    </w:p>
    <w:p w14:paraId="4E22C482" w14:textId="01210881" w:rsidR="00857BE4" w:rsidRPr="002E7F45" w:rsidRDefault="002E7F45" w:rsidP="002E7F45">
      <w:pPr>
        <w:pBdr>
          <w:bottom w:val="single" w:sz="8" w:space="4" w:color="2E86C1"/>
        </w:pBdr>
        <w:rPr>
          <w:b/>
          <w:bCs/>
          <w:color w:val="1B4F72"/>
          <w:sz w:val="16"/>
          <w:szCs w:val="16"/>
        </w:rPr>
      </w:pPr>
      <w:r w:rsidRPr="002E7F45">
        <w:rPr>
          <w:b/>
          <w:bCs/>
          <w:color w:val="1B4F72"/>
          <w:sz w:val="16"/>
          <w:szCs w:val="16"/>
        </w:rPr>
        <w:t xml:space="preserve">    return models.Model(inp, x, name='ReconHead')</w:t>
      </w:r>
    </w:p>
    <w:p w14:paraId="00BFED20" w14:textId="77777777" w:rsidR="00857BE4" w:rsidRDefault="00857BE4" w:rsidP="00857BE4">
      <w:pPr>
        <w:pBdr>
          <w:bottom w:val="single" w:sz="8" w:space="4" w:color="2E86C1"/>
        </w:pBdr>
        <w:rPr>
          <w:b/>
          <w:bCs/>
          <w:color w:val="1B4F72"/>
          <w:sz w:val="40"/>
          <w:szCs w:val="40"/>
        </w:rPr>
      </w:pPr>
    </w:p>
    <w:p w14:paraId="238B7F28" w14:textId="77777777" w:rsidR="00857BE4" w:rsidRDefault="00857BE4" w:rsidP="00857BE4">
      <w:pPr>
        <w:pBdr>
          <w:bottom w:val="single" w:sz="8" w:space="4" w:color="2E86C1"/>
        </w:pBdr>
        <w:rPr>
          <w:b/>
          <w:bCs/>
          <w:color w:val="1B4F72"/>
          <w:sz w:val="40"/>
          <w:szCs w:val="40"/>
        </w:rPr>
      </w:pPr>
    </w:p>
    <w:p w14:paraId="7882CA78" w14:textId="5DF88ECF" w:rsidR="00AF3A5D" w:rsidRDefault="00000000">
      <w:pPr>
        <w:pBdr>
          <w:bottom w:val="single" w:sz="8" w:space="4" w:color="2E86C1"/>
        </w:pBdr>
        <w:spacing w:before="400" w:after="120"/>
      </w:pPr>
      <w:r>
        <w:rPr>
          <w:b/>
          <w:bCs/>
          <w:color w:val="1B4F72"/>
          <w:sz w:val="40"/>
          <w:szCs w:val="40"/>
        </w:rPr>
        <w:t>Section 5: Interview Cheatsheet — Numbers, Signatures, Questions</w:t>
      </w:r>
    </w:p>
    <w:p w14:paraId="4C9E4585" w14:textId="77777777" w:rsidR="00AF3A5D" w:rsidRDefault="00AF3A5D">
      <w:pPr>
        <w:spacing w:before="60" w:after="60"/>
      </w:pPr>
    </w:p>
    <w:p w14:paraId="6EDDD6C1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5.1  Numbers to Know Cold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AF3A5D" w14:paraId="0AB6C48D" w14:textId="77777777">
        <w:tc>
          <w:tcPr>
            <w:tcW w:w="3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A957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Fact</w:t>
            </w:r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58C8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Number</w:t>
            </w:r>
          </w:p>
        </w:tc>
        <w:tc>
          <w:tcPr>
            <w:tcW w:w="39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B2E5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Context</w:t>
            </w:r>
          </w:p>
        </w:tc>
      </w:tr>
      <w:tr w:rsidR="00AF3A5D" w14:paraId="22155D0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0208" w14:textId="77777777" w:rsidR="00AF3A5D" w:rsidRDefault="00000000">
            <w:r>
              <w:rPr>
                <w:sz w:val="20"/>
                <w:szCs w:val="20"/>
              </w:rPr>
              <w:t>MAC decline per decade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B836" w14:textId="77777777" w:rsidR="00AF3A5D" w:rsidRDefault="00000000">
            <w:r>
              <w:rPr>
                <w:sz w:val="20"/>
                <w:szCs w:val="20"/>
              </w:rPr>
              <w:t>6.47% (R² = 0.98)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B827" w14:textId="77777777" w:rsidR="00AF3A5D" w:rsidRDefault="00000000">
            <w:r>
              <w:rPr>
                <w:sz w:val="20"/>
                <w:szCs w:val="20"/>
              </w:rPr>
              <w:t>Berger's meta-regression. Near-perfect linear relationship with age.</w:t>
            </w:r>
          </w:p>
        </w:tc>
      </w:tr>
      <w:tr w:rsidR="00AF3A5D" w14:paraId="4528FF5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8DFF" w14:textId="77777777" w:rsidR="00AF3A5D" w:rsidRDefault="00000000">
            <w:r>
              <w:rPr>
                <w:sz w:val="20"/>
                <w:szCs w:val="20"/>
              </w:rPr>
              <w:lastRenderedPageBreak/>
              <w:t>BIS target for surgical anesthesia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4B0D" w14:textId="77777777" w:rsidR="00AF3A5D" w:rsidRDefault="00000000">
            <w:r>
              <w:rPr>
                <w:sz w:val="20"/>
                <w:szCs w:val="20"/>
              </w:rPr>
              <w:t>40–60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FC46" w14:textId="77777777" w:rsidR="00AF3A5D" w:rsidRDefault="00000000">
            <w:r>
              <w:rPr>
                <w:sz w:val="20"/>
                <w:szCs w:val="20"/>
              </w:rPr>
              <w:t>Below 40 = over-suppressed. Above 60 = risk of awareness.</w:t>
            </w:r>
          </w:p>
        </w:tc>
      </w:tr>
      <w:tr w:rsidR="00AF3A5D" w14:paraId="42E2186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8F3E" w14:textId="77777777" w:rsidR="00AF3A5D" w:rsidRDefault="00000000">
            <w:r>
              <w:rPr>
                <w:sz w:val="20"/>
                <w:szCs w:val="20"/>
              </w:rPr>
              <w:t>BSR threshold for isoelectric EEG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0C0C" w14:textId="77777777" w:rsidR="00AF3A5D" w:rsidRDefault="00000000">
            <w:r>
              <w:rPr>
                <w:sz w:val="20"/>
                <w:szCs w:val="20"/>
              </w:rPr>
              <w:t>&lt; 5 µV amplitude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0FFD" w14:textId="77777777" w:rsidR="00AF3A5D" w:rsidRDefault="00000000">
            <w:r>
              <w:rPr>
                <w:sz w:val="20"/>
                <w:szCs w:val="20"/>
              </w:rPr>
              <w:t>Segments below this = suppressed. BSR = fraction of suppressed time.</w:t>
            </w:r>
          </w:p>
        </w:tc>
      </w:tr>
      <w:tr w:rsidR="00AF3A5D" w14:paraId="7A95891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09CC" w14:textId="77777777" w:rsidR="00AF3A5D" w:rsidRDefault="00000000">
            <w:r>
              <w:rPr>
                <w:sz w:val="20"/>
                <w:szCs w:val="20"/>
              </w:rPr>
              <w:t>Delirium incidence in older surgical patients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C3E7" w14:textId="77777777" w:rsidR="00AF3A5D" w:rsidRDefault="00000000">
            <w:r>
              <w:rPr>
                <w:sz w:val="20"/>
                <w:szCs w:val="20"/>
              </w:rPr>
              <w:t>20–40%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6B3B" w14:textId="77777777" w:rsidR="00AF3A5D" w:rsidRDefault="00000000">
            <w:r>
              <w:rPr>
                <w:sz w:val="20"/>
                <w:szCs w:val="20"/>
              </w:rPr>
              <w:t>Varies by surgery type. Cardiac surgery highest (~50%).</w:t>
            </w:r>
          </w:p>
        </w:tc>
      </w:tr>
      <w:tr w:rsidR="00AF3A5D" w14:paraId="20EA7E6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AB84" w14:textId="77777777" w:rsidR="00AF3A5D" w:rsidRDefault="00000000">
            <w:r>
              <w:rPr>
                <w:sz w:val="20"/>
                <w:szCs w:val="20"/>
              </w:rPr>
              <w:t>APOE4 one-copy AD risk increase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CC55" w14:textId="77777777" w:rsidR="00AF3A5D" w:rsidRDefault="00000000">
            <w:r>
              <w:rPr>
                <w:sz w:val="20"/>
                <w:szCs w:val="20"/>
              </w:rPr>
              <w:t>3–4x baseline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A981" w14:textId="77777777" w:rsidR="00AF3A5D" w:rsidRDefault="00000000">
            <w:r>
              <w:rPr>
                <w:sz w:val="20"/>
                <w:szCs w:val="20"/>
              </w:rPr>
              <w:t>Most important genetic risk factor for Alzheimer's.</w:t>
            </w:r>
          </w:p>
        </w:tc>
      </w:tr>
      <w:tr w:rsidR="00AF3A5D" w14:paraId="375563D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D6CA" w14:textId="77777777" w:rsidR="00AF3A5D" w:rsidRDefault="00000000">
            <w:r>
              <w:rPr>
                <w:sz w:val="20"/>
                <w:szCs w:val="20"/>
              </w:rPr>
              <w:t>Patients in BIS paradox study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F041" w14:textId="77777777" w:rsidR="00AF3A5D" w:rsidRDefault="00000000">
            <w:r>
              <w:rPr>
                <w:sz w:val="20"/>
                <w:szCs w:val="20"/>
              </w:rPr>
              <w:t>17,000+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C488" w14:textId="77777777" w:rsidR="00AF3A5D" w:rsidRDefault="00000000">
            <w:r>
              <w:rPr>
                <w:sz w:val="20"/>
                <w:szCs w:val="20"/>
              </w:rPr>
              <w:t>Shows you know the scale of their flagship paper.</w:t>
            </w:r>
          </w:p>
        </w:tc>
      </w:tr>
      <w:tr w:rsidR="00AF3A5D" w14:paraId="2CB69A0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A937" w14:textId="77777777" w:rsidR="00AF3A5D" w:rsidRDefault="00000000">
            <w:r>
              <w:rPr>
                <w:sz w:val="20"/>
                <w:szCs w:val="20"/>
              </w:rPr>
              <w:t>Alpha band range (clinical)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88F6" w14:textId="77777777" w:rsidR="00AF3A5D" w:rsidRDefault="00000000">
            <w:r>
              <w:rPr>
                <w:sz w:val="20"/>
                <w:szCs w:val="20"/>
              </w:rPr>
              <w:t>8–13 Hz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0102" w14:textId="77777777" w:rsidR="00AF3A5D" w:rsidRDefault="00000000">
            <w:r>
              <w:rPr>
                <w:sz w:val="20"/>
                <w:szCs w:val="20"/>
              </w:rPr>
              <w:t>Frontal alpha coherence = propofol signature.</w:t>
            </w:r>
          </w:p>
        </w:tc>
      </w:tr>
      <w:tr w:rsidR="00AF3A5D" w14:paraId="276451A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7C8C" w14:textId="77777777" w:rsidR="00AF3A5D" w:rsidRDefault="00000000">
            <w:r>
              <w:rPr>
                <w:sz w:val="20"/>
                <w:szCs w:val="20"/>
              </w:rPr>
              <w:t>Resting-state EEG AD classification accuracy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FDEB" w14:textId="77777777" w:rsidR="00AF3A5D" w:rsidRDefault="00000000">
            <w:r>
              <w:rPr>
                <w:sz w:val="20"/>
                <w:szCs w:val="20"/>
              </w:rPr>
              <w:t>~80%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1256" w14:textId="77777777" w:rsidR="00AF3A5D" w:rsidRDefault="00000000">
            <w:r>
              <w:rPr>
                <w:sz w:val="20"/>
                <w:szCs w:val="20"/>
              </w:rPr>
              <w:t>From 1980–2009 literature review. Useful for screening, not diagnosis.</w:t>
            </w:r>
          </w:p>
        </w:tc>
      </w:tr>
      <w:tr w:rsidR="00AF3A5D" w14:paraId="2D8268F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1011" w14:textId="77777777" w:rsidR="00AF3A5D" w:rsidRDefault="00000000">
            <w:r>
              <w:rPr>
                <w:sz w:val="20"/>
                <w:szCs w:val="20"/>
              </w:rPr>
              <w:t>EEG monitoring rate at Duke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2FF1" w14:textId="77777777" w:rsidR="00AF3A5D" w:rsidRDefault="00000000">
            <w:r>
              <w:rPr>
                <w:sz w:val="20"/>
                <w:szCs w:val="20"/>
              </w:rPr>
              <w:t>Up to 1/3 of cases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3399" w14:textId="77777777" w:rsidR="00AF3A5D" w:rsidRDefault="00000000">
            <w:r>
              <w:rPr>
                <w:sz w:val="20"/>
                <w:szCs w:val="20"/>
              </w:rPr>
              <w:t>Shows intraoperative EEG is already clinical, not just research.</w:t>
            </w:r>
          </w:p>
        </w:tc>
      </w:tr>
    </w:tbl>
    <w:p w14:paraId="7F00E91F" w14:textId="77777777" w:rsidR="00AF3A5D" w:rsidRDefault="00AF3A5D">
      <w:pPr>
        <w:spacing w:before="60" w:after="60"/>
      </w:pPr>
    </w:p>
    <w:p w14:paraId="60FC48F7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5.2  Drug EEG Signatures — Flash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AF3A5D" w14:paraId="015E77AE" w14:textId="77777777"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0B90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Drug</w:t>
            </w:r>
          </w:p>
        </w:tc>
        <w:tc>
          <w:tcPr>
            <w:tcW w:w="2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795E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Mechanism</w:t>
            </w:r>
          </w:p>
        </w:tc>
        <w:tc>
          <w:tcPr>
            <w:tcW w:w="4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CDC2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EEG Signature to Know</w:t>
            </w:r>
          </w:p>
        </w:tc>
      </w:tr>
      <w:tr w:rsidR="00AF3A5D" w14:paraId="6EA7D4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FD58" w14:textId="77777777" w:rsidR="00AF3A5D" w:rsidRDefault="00000000">
            <w:r>
              <w:rPr>
                <w:sz w:val="20"/>
                <w:szCs w:val="20"/>
              </w:rPr>
              <w:t>Propofol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D61C" w14:textId="77777777" w:rsidR="00AF3A5D" w:rsidRDefault="00000000">
            <w:r>
              <w:rPr>
                <w:sz w:val="20"/>
                <w:szCs w:val="20"/>
              </w:rPr>
              <w:t>GABA-A potentiation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DDE7" w14:textId="77777777" w:rsidR="00AF3A5D" w:rsidRDefault="00000000">
            <w:r>
              <w:rPr>
                <w:sz w:val="20"/>
                <w:szCs w:val="20"/>
              </w:rPr>
              <w:t>Frontal alpha (8-12 Hz) coherence + slow delta + burst suppression at high doses</w:t>
            </w:r>
          </w:p>
        </w:tc>
      </w:tr>
      <w:tr w:rsidR="00AF3A5D" w14:paraId="5C9A67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A223" w14:textId="77777777" w:rsidR="00AF3A5D" w:rsidRDefault="00000000">
            <w:r>
              <w:rPr>
                <w:sz w:val="20"/>
                <w:szCs w:val="20"/>
              </w:rPr>
              <w:t>Sevoflurane / Isoflurane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E883" w14:textId="77777777" w:rsidR="00AF3A5D" w:rsidRDefault="00000000">
            <w:r>
              <w:rPr>
                <w:sz w:val="20"/>
                <w:szCs w:val="20"/>
              </w:rPr>
              <w:t>GABA-A + NMDA block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D496" w14:textId="77777777" w:rsidR="00AF3A5D" w:rsidRDefault="00000000">
            <w:r>
              <w:rPr>
                <w:sz w:val="20"/>
                <w:szCs w:val="20"/>
              </w:rPr>
              <w:t>Similar to propofol but less clean frontal alpha; also theta oscillations</w:t>
            </w:r>
          </w:p>
        </w:tc>
      </w:tr>
      <w:tr w:rsidR="00AF3A5D" w14:paraId="142583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ED34" w14:textId="77777777" w:rsidR="00AF3A5D" w:rsidRDefault="00000000">
            <w:r>
              <w:rPr>
                <w:sz w:val="20"/>
                <w:szCs w:val="20"/>
              </w:rPr>
              <w:t>Ketamine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BB2E" w14:textId="77777777" w:rsidR="00AF3A5D" w:rsidRDefault="00000000">
            <w:r>
              <w:rPr>
                <w:sz w:val="20"/>
                <w:szCs w:val="20"/>
              </w:rPr>
              <w:t>NMDA antagonist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C502" w14:textId="77777777" w:rsidR="00AF3A5D" w:rsidRDefault="00000000">
            <w:r>
              <w:rPr>
                <w:sz w:val="20"/>
                <w:szCs w:val="20"/>
              </w:rPr>
              <w:t>High gamma, paradoxical activation, theta increase — opposite of other agents</w:t>
            </w:r>
          </w:p>
        </w:tc>
      </w:tr>
      <w:tr w:rsidR="00AF3A5D" w14:paraId="0D53DA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615B" w14:textId="77777777" w:rsidR="00AF3A5D" w:rsidRDefault="00000000">
            <w:r>
              <w:rPr>
                <w:sz w:val="20"/>
                <w:szCs w:val="20"/>
              </w:rPr>
              <w:t>Dexmedetomidine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D6D1" w14:textId="77777777" w:rsidR="00AF3A5D" w:rsidRDefault="00000000">
            <w:r>
              <w:rPr>
                <w:sz w:val="20"/>
                <w:szCs w:val="20"/>
              </w:rPr>
              <w:t>Alpha-2 adrenergic agonist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0C61" w14:textId="77777777" w:rsidR="00AF3A5D" w:rsidRDefault="00000000">
            <w:r>
              <w:rPr>
                <w:sz w:val="20"/>
                <w:szCs w:val="20"/>
              </w:rPr>
              <w:t>Sleep spindles + slow waves — looks like NREM sleep on EEG</w:t>
            </w:r>
          </w:p>
        </w:tc>
      </w:tr>
      <w:tr w:rsidR="00AF3A5D" w14:paraId="5F84E5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C51F" w14:textId="77777777" w:rsidR="00AF3A5D" w:rsidRDefault="00000000">
            <w:r>
              <w:rPr>
                <w:sz w:val="20"/>
                <w:szCs w:val="20"/>
              </w:rPr>
              <w:t>Benzodiazepines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1400" w14:textId="77777777" w:rsidR="00AF3A5D" w:rsidRDefault="00000000">
            <w:r>
              <w:rPr>
                <w:sz w:val="20"/>
                <w:szCs w:val="20"/>
              </w:rPr>
              <w:t>GABA-A (benzodiazepine site)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0065" w14:textId="77777777" w:rsidR="00AF3A5D" w:rsidRDefault="00000000">
            <w:r>
              <w:rPr>
                <w:sz w:val="20"/>
                <w:szCs w:val="20"/>
              </w:rPr>
              <w:t>Beta power increase (frontal); sedation without anesthesia-level suppression</w:t>
            </w:r>
          </w:p>
        </w:tc>
      </w:tr>
    </w:tbl>
    <w:p w14:paraId="086926A8" w14:textId="77777777" w:rsidR="00AF3A5D" w:rsidRDefault="00AF3A5D">
      <w:pPr>
        <w:spacing w:before="60" w:after="60"/>
      </w:pPr>
    </w:p>
    <w:p w14:paraId="44FCA91D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5.3  Your Paper → Lab Need: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AF3A5D" w14:paraId="00D88244" w14:textId="77777777"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8C36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Your Paper</w:t>
            </w:r>
          </w:p>
        </w:tc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C2D1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Journal / Citations</w:t>
            </w:r>
          </w:p>
        </w:tc>
        <w:tc>
          <w:tcPr>
            <w:tcW w:w="4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A58B" w14:textId="77777777" w:rsidR="00AF3A5D" w:rsidRDefault="00000000">
            <w:r>
              <w:rPr>
                <w:b/>
                <w:bCs/>
                <w:color w:val="FFFFFF"/>
                <w:sz w:val="21"/>
                <w:szCs w:val="21"/>
              </w:rPr>
              <w:t>Maps To This Lab Problem</w:t>
            </w:r>
          </w:p>
        </w:tc>
      </w:tr>
      <w:tr w:rsidR="00AF3A5D" w14:paraId="14FCCE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2A19" w14:textId="77777777" w:rsidR="00AF3A5D" w:rsidRDefault="00000000">
            <w:r>
              <w:rPr>
                <w:sz w:val="20"/>
                <w:szCs w:val="20"/>
              </w:rPr>
              <w:t>Wavelet Phase Coherence Features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A7D2" w14:textId="77777777" w:rsidR="00AF3A5D" w:rsidRDefault="00000000">
            <w:r>
              <w:rPr>
                <w:sz w:val="20"/>
                <w:szCs w:val="20"/>
              </w:rPr>
              <w:t>IEEE Sensors Letters / 5 cit.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051B" w14:textId="77777777" w:rsidR="00AF3A5D" w:rsidRDefault="00000000">
            <w:r>
              <w:rPr>
                <w:sz w:val="20"/>
                <w:szCs w:val="20"/>
              </w:rPr>
              <w:t>Frontal-parietal alpha coherence in emergence → PACU delirium prediction</w:t>
            </w:r>
          </w:p>
        </w:tc>
      </w:tr>
      <w:tr w:rsidR="00AF3A5D" w14:paraId="0EBF1A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2626" w14:textId="77777777" w:rsidR="00AF3A5D" w:rsidRDefault="00000000">
            <w:r>
              <w:rPr>
                <w:sz w:val="20"/>
                <w:szCs w:val="20"/>
              </w:rPr>
              <w:t>Functional Connectivity Graphs + ML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67A7" w14:textId="77777777" w:rsidR="00AF3A5D" w:rsidRDefault="00000000">
            <w:r>
              <w:rPr>
                <w:sz w:val="20"/>
                <w:szCs w:val="20"/>
              </w:rPr>
              <w:t>Brain Topography / 14 cit.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686F" w14:textId="77777777" w:rsidR="00AF3A5D" w:rsidRDefault="00000000">
            <w:r>
              <w:rPr>
                <w:sz w:val="20"/>
                <w:szCs w:val="20"/>
              </w:rPr>
              <w:t>Delirium as network disintegration → graph-metric delirium classification</w:t>
            </w:r>
          </w:p>
        </w:tc>
      </w:tr>
      <w:tr w:rsidR="00AF3A5D" w14:paraId="1C0F0D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599C" w14:textId="77777777" w:rsidR="00AF3A5D" w:rsidRDefault="00000000">
            <w:r>
              <w:rPr>
                <w:sz w:val="20"/>
                <w:szCs w:val="20"/>
              </w:rPr>
              <w:t>Multimodal DL Architecture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9D4C" w14:textId="77777777" w:rsidR="00AF3A5D" w:rsidRDefault="00000000">
            <w:r>
              <w:rPr>
                <w:sz w:val="20"/>
                <w:szCs w:val="20"/>
              </w:rPr>
              <w:t>Eng. Research Express / 4 cit.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4E76" w14:textId="77777777" w:rsidR="00AF3A5D" w:rsidRDefault="00000000">
            <w:r>
              <w:rPr>
                <w:sz w:val="20"/>
                <w:szCs w:val="20"/>
              </w:rPr>
              <w:t>Replace BIS with age-stratified multimodal processed EEG index</w:t>
            </w:r>
          </w:p>
        </w:tc>
      </w:tr>
      <w:tr w:rsidR="00AF3A5D" w14:paraId="65CDE8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068C" w14:textId="77777777" w:rsidR="00AF3A5D" w:rsidRDefault="00000000">
            <w:r>
              <w:rPr>
                <w:sz w:val="20"/>
                <w:szCs w:val="20"/>
              </w:rPr>
              <w:t>Data Augmentation for EEG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D96A" w14:textId="77777777" w:rsidR="00AF3A5D" w:rsidRDefault="00000000">
            <w:r>
              <w:rPr>
                <w:sz w:val="20"/>
                <w:szCs w:val="20"/>
              </w:rPr>
              <w:t>Cognitive Neurodynamics / 1 cit.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85F6" w14:textId="77777777" w:rsidR="00AF3A5D" w:rsidRDefault="00000000">
            <w:r>
              <w:rPr>
                <w:sz w:val="20"/>
                <w:szCs w:val="20"/>
              </w:rPr>
              <w:t>Small N problem (N=30-89) in perioperative cohorts → augmented DL training</w:t>
            </w:r>
          </w:p>
        </w:tc>
      </w:tr>
      <w:tr w:rsidR="00AF3A5D" w14:paraId="557426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8160" w14:textId="77777777" w:rsidR="00AF3A5D" w:rsidRDefault="00000000">
            <w:r>
              <w:rPr>
                <w:sz w:val="20"/>
                <w:szCs w:val="20"/>
              </w:rPr>
              <w:lastRenderedPageBreak/>
              <w:t>Spectral Visualization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FB85" w14:textId="77777777" w:rsidR="00AF3A5D" w:rsidRDefault="00000000">
            <w:r>
              <w:rPr>
                <w:sz w:val="20"/>
                <w:szCs w:val="20"/>
              </w:rPr>
              <w:t>ICCCNT 2024 / 7 cit.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E746" w14:textId="77777777" w:rsidR="00AF3A5D" w:rsidRDefault="00000000">
            <w:r>
              <w:rPr>
                <w:sz w:val="20"/>
                <w:szCs w:val="20"/>
              </w:rPr>
              <w:t>Real-time OR EEG dashboard for anesthesiologists</w:t>
            </w:r>
          </w:p>
        </w:tc>
      </w:tr>
      <w:tr w:rsidR="00AF3A5D" w14:paraId="0031BC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7275" w14:textId="77777777" w:rsidR="00AF3A5D" w:rsidRDefault="00000000">
            <w:r>
              <w:rPr>
                <w:sz w:val="20"/>
                <w:szCs w:val="20"/>
              </w:rPr>
              <w:t>Phase-Based EEG Analysis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E466" w14:textId="77777777" w:rsidR="00AF3A5D" w:rsidRDefault="00000000">
            <w:r>
              <w:rPr>
                <w:sz w:val="20"/>
                <w:szCs w:val="20"/>
              </w:rPr>
              <w:t>ICCCET 2025 / 2 cit.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D420" w14:textId="77777777" w:rsidR="00AF3A5D" w:rsidRDefault="00000000">
            <w:r>
              <w:rPr>
                <w:sz w:val="20"/>
                <w:szCs w:val="20"/>
              </w:rPr>
              <w:t>PLV/PLI for delirium-associated connectivity metrics</w:t>
            </w:r>
          </w:p>
        </w:tc>
      </w:tr>
      <w:tr w:rsidR="00AF3A5D" w14:paraId="0D4F9D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8A69" w14:textId="77777777" w:rsidR="00AF3A5D" w:rsidRDefault="00000000">
            <w:r>
              <w:rPr>
                <w:sz w:val="20"/>
                <w:szCs w:val="20"/>
              </w:rPr>
              <w:t>Motor Imagery EEG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97FD" w14:textId="77777777" w:rsidR="00AF3A5D" w:rsidRDefault="00000000">
            <w:r>
              <w:rPr>
                <w:sz w:val="20"/>
                <w:szCs w:val="20"/>
              </w:rPr>
              <w:t>IEEE SMC 2025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B5CF" w14:textId="77777777" w:rsidR="00AF3A5D" w:rsidRDefault="00000000">
            <w:r>
              <w:rPr>
                <w:sz w:val="20"/>
                <w:szCs w:val="20"/>
              </w:rPr>
              <w:t>Task-based EEG paradigm design for pre/post-op cognitive testing</w:t>
            </w:r>
          </w:p>
        </w:tc>
      </w:tr>
      <w:tr w:rsidR="00AF3A5D" w14:paraId="29DF11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7571" w14:textId="77777777" w:rsidR="00AF3A5D" w:rsidRDefault="00000000">
            <w:r>
              <w:rPr>
                <w:sz w:val="20"/>
                <w:szCs w:val="20"/>
              </w:rPr>
              <w:t>BR41N.IO Hackathon Win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5A39" w14:textId="77777777" w:rsidR="00AF3A5D" w:rsidRDefault="00000000">
            <w:r>
              <w:rPr>
                <w:sz w:val="20"/>
                <w:szCs w:val="20"/>
              </w:rPr>
              <w:t>IEEE SMC 2024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254F" w14:textId="77777777" w:rsidR="00AF3A5D" w:rsidRDefault="00000000">
            <w:r>
              <w:rPr>
                <w:sz w:val="20"/>
                <w:szCs w:val="20"/>
              </w:rPr>
              <w:t>Real-time EEG classification under time constraints → intraoperative monitoring</w:t>
            </w:r>
          </w:p>
        </w:tc>
      </w:tr>
    </w:tbl>
    <w:p w14:paraId="6D9E1941" w14:textId="77777777" w:rsidR="00AF3A5D" w:rsidRDefault="00AF3A5D">
      <w:pPr>
        <w:spacing w:before="60" w:after="60"/>
      </w:pPr>
    </w:p>
    <w:p w14:paraId="653BC447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5.4  Smart Questions to Ask Prof. Berger</w:t>
      </w:r>
    </w:p>
    <w:p w14:paraId="40E5C6C3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'In the MARBLE study — do you currently have a plan to analyze intraoperative EEG connectivity differences between APOE4 carriers and non-carriers? That seems like a natural extension of the resting-state APOE4 EEG literature.'</w:t>
      </w:r>
    </w:p>
    <w:p w14:paraId="4A07010E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'The 2023 Neurotherapeutics paper identifies a complexity crossover point as a delirium predictor — is there ongoing work to validate this in a larger cohort, and would a full complexity trajectory model be a useful extension?'</w:t>
      </w:r>
    </w:p>
    <w:p w14:paraId="09C0443D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'What is your current EEG processing pipeline for the INTUIT/MARBLE studies — are you using MNE-Python, and is there interest in building a more automated preprocessing and feature extraction workflow?'</w:t>
      </w:r>
    </w:p>
    <w:p w14:paraId="30069CF2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'Have you considered pre-training an EEG foundation model on public clinical EEG data before fine-tuning on your perioperative cohort? Given the small N problem across the field, this seems like a high-leverage approach.'</w:t>
      </w:r>
    </w:p>
    <w:p w14:paraId="08BFC004" w14:textId="77777777" w:rsidR="00AF3A5D" w:rsidRDefault="00000000">
      <w:pPr>
        <w:pStyle w:val="ListParagraph"/>
        <w:numPr>
          <w:ilvl w:val="0"/>
          <w:numId w:val="2"/>
        </w:numPr>
        <w:spacing w:before="40" w:after="40"/>
      </w:pPr>
      <w:r>
        <w:t>'What would a successful first year look like for someone joining the lab now?'</w:t>
      </w:r>
    </w:p>
    <w:p w14:paraId="3F361399" w14:textId="77777777" w:rsidR="00AF3A5D" w:rsidRDefault="00AF3A5D">
      <w:pPr>
        <w:spacing w:before="60" w:after="60"/>
      </w:pPr>
    </w:p>
    <w:p w14:paraId="189AACA0" w14:textId="77777777" w:rsidR="00AF3A5D" w:rsidRDefault="00000000">
      <w:pPr>
        <w:spacing w:before="280" w:after="80"/>
      </w:pPr>
      <w:r>
        <w:rPr>
          <w:b/>
          <w:bCs/>
          <w:color w:val="2E86C1"/>
          <w:sz w:val="28"/>
          <w:szCs w:val="28"/>
        </w:rPr>
        <w:t>5.5  Your Narrative — The 90-Second 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A5D" w14:paraId="0B9A6915" w14:textId="77777777">
        <w:tc>
          <w:tcPr>
            <w:tcW w:w="0" w:type="auto"/>
            <w:tcBorders>
              <w:top w:val="thick" w:sz="8" w:space="0" w:color="1B4F72"/>
              <w:left w:val="thick" w:sz="12" w:space="0" w:color="1B4F72"/>
              <w:bottom w:val="single" w:sz="2" w:space="0" w:color="1B4F72"/>
              <w:right w:val="single" w:sz="1" w:space="0" w:color="CCCCC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0DD3A04" w14:textId="77777777" w:rsidR="00AF3A5D" w:rsidRDefault="00000000">
            <w:pPr>
              <w:spacing w:after="60"/>
            </w:pPr>
            <w:r>
              <w:rPr>
                <w:b/>
                <w:bCs/>
                <w:color w:val="1B4F72"/>
              </w:rPr>
              <w:t>Say This If Asked to Introduce Yourself</w:t>
            </w:r>
          </w:p>
          <w:p w14:paraId="42074E4C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'I just submitted my PhD at IIT Roorkee in electrical engineering, where I built machine learning systems to decode imagined speech from EEG — which sounds niche, but required solving exactly the problems perioperative EEG research faces: individual variability, small labeled datasets, noisy signals, and the need for real-time classification.'</w:t>
            </w:r>
          </w:p>
          <w:p w14:paraId="2D537ED9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'Specifically, I developed wavelet phase coherence features, functional connectivity graph models, multimodal deep learning, and biologically-inspired data augmentation — all published in journals including Brain Topography, IEEE Sensors Letters, and Cognitive Neurodynamics.'</w:t>
            </w:r>
          </w:p>
          <w:p w14:paraId="7736037A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'What drew me to your lab specifically is the 2023 Neurotherapeutics paper — the analogy of EEG as a brain stress test is exactly the framing that makes the clinical problem tractable for a signal processing engineer. The gaps you identify — a better processed EEG index than BIS, connectivity-based delirium detection, real-time state classification — are problems I am equipped to work on.'</w:t>
            </w:r>
          </w:p>
          <w:p w14:paraId="6E304572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'I am also genuinely excited about the APOE4 angle in MARBLE. The idea that a genetic variant changes how the brain responds to anesthesia in a way that is detectable on EEG — and potentially preventable — is compelling science.'</w:t>
            </w:r>
          </w:p>
          <w:p w14:paraId="4CE5166E" w14:textId="77777777" w:rsidR="00AF3A5D" w:rsidRDefault="00000000">
            <w:pPr>
              <w:spacing w:before="30" w:after="30"/>
            </w:pPr>
            <w:r>
              <w:rPr>
                <w:sz w:val="20"/>
                <w:szCs w:val="20"/>
              </w:rPr>
              <w:t>'My goal is to be the computational bridge between your clinical EEG recordings and actionable brain signatures that improve outcomes for older surgical patients.'</w:t>
            </w:r>
          </w:p>
        </w:tc>
      </w:tr>
    </w:tbl>
    <w:p w14:paraId="3DBE0C6B" w14:textId="77777777" w:rsidR="00AF3A5D" w:rsidRDefault="00AF3A5D">
      <w:pPr>
        <w:spacing w:before="60" w:after="60"/>
      </w:pPr>
    </w:p>
    <w:p w14:paraId="3EEF2AC8" w14:textId="77777777" w:rsidR="00AF3A5D" w:rsidRDefault="00000000">
      <w:pPr>
        <w:spacing w:before="200" w:after="60"/>
        <w:jc w:val="center"/>
      </w:pPr>
      <w:r>
        <w:rPr>
          <w:b/>
          <w:bCs/>
          <w:i/>
          <w:iCs/>
          <w:color w:val="2E86C1"/>
          <w:sz w:val="24"/>
          <w:szCs w:val="24"/>
        </w:rPr>
        <w:t>You know the signals. Learn the clinical story. Propose the big ideas. You are ready.</w:t>
      </w:r>
    </w:p>
    <w:sectPr w:rsidR="00AF3A5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31EE7"/>
    <w:multiLevelType w:val="hybridMultilevel"/>
    <w:tmpl w:val="964ED7A8"/>
    <w:lvl w:ilvl="0" w:tplc="EA846EF6">
      <w:start w:val="1"/>
      <w:numFmt w:val="bullet"/>
      <w:lvlText w:val="•"/>
      <w:lvlJc w:val="left"/>
      <w:pPr>
        <w:ind w:left="520" w:hanging="260"/>
      </w:pPr>
    </w:lvl>
    <w:lvl w:ilvl="1" w:tplc="6A1E93C8">
      <w:numFmt w:val="decimal"/>
      <w:lvlText w:val=""/>
      <w:lvlJc w:val="left"/>
    </w:lvl>
    <w:lvl w:ilvl="2" w:tplc="CE5665D8">
      <w:numFmt w:val="decimal"/>
      <w:lvlText w:val=""/>
      <w:lvlJc w:val="left"/>
    </w:lvl>
    <w:lvl w:ilvl="3" w:tplc="6EECBC84">
      <w:numFmt w:val="decimal"/>
      <w:lvlText w:val=""/>
      <w:lvlJc w:val="left"/>
    </w:lvl>
    <w:lvl w:ilvl="4" w:tplc="85DA9AB4">
      <w:numFmt w:val="decimal"/>
      <w:lvlText w:val=""/>
      <w:lvlJc w:val="left"/>
    </w:lvl>
    <w:lvl w:ilvl="5" w:tplc="8114432C">
      <w:numFmt w:val="decimal"/>
      <w:lvlText w:val=""/>
      <w:lvlJc w:val="left"/>
    </w:lvl>
    <w:lvl w:ilvl="6" w:tplc="488C8A9E">
      <w:numFmt w:val="decimal"/>
      <w:lvlText w:val=""/>
      <w:lvlJc w:val="left"/>
    </w:lvl>
    <w:lvl w:ilvl="7" w:tplc="74F8AEB2">
      <w:numFmt w:val="decimal"/>
      <w:lvlText w:val=""/>
      <w:lvlJc w:val="left"/>
    </w:lvl>
    <w:lvl w:ilvl="8" w:tplc="716A6536">
      <w:numFmt w:val="decimal"/>
      <w:lvlText w:val=""/>
      <w:lvlJc w:val="left"/>
    </w:lvl>
  </w:abstractNum>
  <w:abstractNum w:abstractNumId="1" w15:restartNumberingAfterBreak="0">
    <w:nsid w:val="568A3E34"/>
    <w:multiLevelType w:val="hybridMultilevel"/>
    <w:tmpl w:val="98FEAE3E"/>
    <w:lvl w:ilvl="0" w:tplc="058AFB5E">
      <w:start w:val="1"/>
      <w:numFmt w:val="bullet"/>
      <w:lvlText w:val="●"/>
      <w:lvlJc w:val="left"/>
      <w:pPr>
        <w:ind w:left="720" w:hanging="360"/>
      </w:pPr>
    </w:lvl>
    <w:lvl w:ilvl="1" w:tplc="F8660D1C">
      <w:start w:val="1"/>
      <w:numFmt w:val="bullet"/>
      <w:lvlText w:val="○"/>
      <w:lvlJc w:val="left"/>
      <w:pPr>
        <w:ind w:left="1440" w:hanging="360"/>
      </w:pPr>
    </w:lvl>
    <w:lvl w:ilvl="2" w:tplc="6A8883FA">
      <w:start w:val="1"/>
      <w:numFmt w:val="bullet"/>
      <w:lvlText w:val="■"/>
      <w:lvlJc w:val="left"/>
      <w:pPr>
        <w:ind w:left="2160" w:hanging="360"/>
      </w:pPr>
    </w:lvl>
    <w:lvl w:ilvl="3" w:tplc="6EDA434E">
      <w:start w:val="1"/>
      <w:numFmt w:val="bullet"/>
      <w:lvlText w:val="●"/>
      <w:lvlJc w:val="left"/>
      <w:pPr>
        <w:ind w:left="2880" w:hanging="360"/>
      </w:pPr>
    </w:lvl>
    <w:lvl w:ilvl="4" w:tplc="6A9C6C1E">
      <w:start w:val="1"/>
      <w:numFmt w:val="bullet"/>
      <w:lvlText w:val="○"/>
      <w:lvlJc w:val="left"/>
      <w:pPr>
        <w:ind w:left="3600" w:hanging="360"/>
      </w:pPr>
    </w:lvl>
    <w:lvl w:ilvl="5" w:tplc="19E4BAF6">
      <w:start w:val="1"/>
      <w:numFmt w:val="bullet"/>
      <w:lvlText w:val="■"/>
      <w:lvlJc w:val="left"/>
      <w:pPr>
        <w:ind w:left="4320" w:hanging="360"/>
      </w:pPr>
    </w:lvl>
    <w:lvl w:ilvl="6" w:tplc="14BEFA08">
      <w:start w:val="1"/>
      <w:numFmt w:val="bullet"/>
      <w:lvlText w:val="●"/>
      <w:lvlJc w:val="left"/>
      <w:pPr>
        <w:ind w:left="5040" w:hanging="360"/>
      </w:pPr>
    </w:lvl>
    <w:lvl w:ilvl="7" w:tplc="8FDC97DE">
      <w:start w:val="1"/>
      <w:numFmt w:val="bullet"/>
      <w:lvlText w:val="●"/>
      <w:lvlJc w:val="left"/>
      <w:pPr>
        <w:ind w:left="5760" w:hanging="360"/>
      </w:pPr>
    </w:lvl>
    <w:lvl w:ilvl="8" w:tplc="87F662F0">
      <w:start w:val="1"/>
      <w:numFmt w:val="bullet"/>
      <w:lvlText w:val="●"/>
      <w:lvlJc w:val="left"/>
      <w:pPr>
        <w:ind w:left="6480" w:hanging="360"/>
      </w:pPr>
    </w:lvl>
  </w:abstractNum>
  <w:num w:numId="1" w16cid:durableId="1243568958">
    <w:abstractNumId w:val="1"/>
    <w:lvlOverride w:ilvl="0">
      <w:startOverride w:val="1"/>
    </w:lvlOverride>
  </w:num>
  <w:num w:numId="2" w16cid:durableId="2671294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5D"/>
    <w:rsid w:val="002E7F45"/>
    <w:rsid w:val="00316A76"/>
    <w:rsid w:val="00857BE4"/>
    <w:rsid w:val="00AF3A5D"/>
    <w:rsid w:val="00EC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4D301"/>
  <w15:docId w15:val="{1C3B0BE1-E919-C845-9E8B-EB489ADA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5981</Words>
  <Characters>34094</Characters>
  <Application>Microsoft Office Word</Application>
  <DocSecurity>0</DocSecurity>
  <Lines>284</Lines>
  <Paragraphs>79</Paragraphs>
  <ScaleCrop>false</ScaleCrop>
  <Company/>
  <LinksUpToDate>false</LinksUpToDate>
  <CharactersWithSpaces>39996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 Mohan</cp:lastModifiedBy>
  <cp:revision>3</cp:revision>
  <dcterms:created xsi:type="dcterms:W3CDTF">2026-05-20T04:48:00Z</dcterms:created>
  <dcterms:modified xsi:type="dcterms:W3CDTF">2026-05-24T21:48:00Z</dcterms:modified>
</cp:coreProperties>
</file>