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4050" cy="3243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After executing the stegno.py it will generate new image </w:t>
      </w:r>
      <w:r w:rsidDel="00000000" w:rsidR="00000000" w:rsidRPr="00000000">
        <w:rPr>
          <w:b w:val="1"/>
          <w:sz w:val="30"/>
          <w:szCs w:val="30"/>
          <w:rtl w:val="0"/>
        </w:rPr>
        <w:t xml:space="preserve">encoded_image </w:t>
      </w:r>
      <w:r w:rsidDel="00000000" w:rsidR="00000000" w:rsidRPr="00000000">
        <w:rPr>
          <w:sz w:val="30"/>
          <w:szCs w:val="30"/>
          <w:rtl w:val="0"/>
        </w:rPr>
        <w:t xml:space="preserve">file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that run the second file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“decode.py” </w:t>
      </w:r>
      <w:r w:rsidDel="00000000" w:rsidR="00000000" w:rsidRPr="00000000">
        <w:rPr>
          <w:sz w:val="30"/>
          <w:szCs w:val="30"/>
          <w:rtl w:val="0"/>
        </w:rPr>
        <w:t xml:space="preserve">it will generate the secret message let us see the output screenshot below!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shows the output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“Hi this is me”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