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6B5B"/>
          <w:sz w:val="52"/>
          <w:szCs w:val="52"/>
        </w:rPr>
        <w:t xml:space="preserve">🇯🇵  JAPAN FAMILY TRIP</w:t>
      </w:r>
    </w:p>
    <w:p>
      <w:pPr>
        <w:spacing w:after="80"/>
        <w:jc w:val="center"/>
      </w:pPr>
      <w:r>
        <w:rPr>
          <w:rFonts w:ascii="Arial" w:cs="Arial" w:eastAsia="Arial" w:hAnsi="Arial"/>
          <w:color w:val="444444"/>
          <w:sz w:val="28"/>
          <w:szCs w:val="28"/>
        </w:rPr>
        <w:t xml:space="preserve">Anand  •  Saranya  •  Aila</w:t>
      </w:r>
    </w:p>
    <w:p>
      <w:pPr>
        <w:spacing w:after="80"/>
        <w:jc w:val="center"/>
      </w:pPr>
      <w:r>
        <w:rPr>
          <w:rFonts w:ascii="Arial" w:cs="Arial" w:eastAsia="Arial" w:hAnsi="Arial"/>
          <w:b/>
          <w:bCs/>
          <w:color w:val="C0531E"/>
          <w:sz w:val="26"/>
          <w:szCs w:val="26"/>
        </w:rPr>
        <w:t xml:space="preserve">11 September – 23 September 2026</w:t>
      </w:r>
    </w:p>
    <w:p>
      <w:pPr>
        <w:spacing w:after="320"/>
        <w:jc w:val="center"/>
      </w:pPr>
      <w:r>
        <w:rPr>
          <w:rFonts w:ascii="Arial" w:cs="Arial" w:eastAsia="Arial" w:hAnsi="Arial"/>
          <w:color w:val="444444"/>
          <w:sz w:val="22"/>
          <w:szCs w:val="22"/>
        </w:rPr>
        <w:t xml:space="preserve">Osaka  →  Kyoto  →  Tokyo  →  Osaka (KIX)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A6B5B" w:sz="4"/>
              <w:left w:val="none" w:color="FFFFFF" w:sz="0"/>
              <w:bottom w:val="single" w:color="1A6B5B" w:sz="4"/>
              <w:right w:val="single" w:color="DDDDDD" w:sz="1"/>
            </w:tcBorders>
            <w:shd w:fill="D6EDE8" w:val="clear"/>
            <w:tcMar>
              <w:top w:type="dxa" w:w="120"/>
              <w:left w:type="dxa" w:w="120"/>
              <w:bottom w:type="dxa" w:w="120"/>
              <w:right w:type="dxa" w:w="120"/>
            </w:tcMar>
          </w:tcPr>
          <w:p>
            <w:pPr>
              <w:jc w:val="center"/>
            </w:pPr>
            <w:r>
              <w:rPr>
                <w:rFonts w:ascii="Arial" w:cs="Arial" w:eastAsia="Arial" w:hAnsi="Arial"/>
                <w:b/>
                <w:bCs/>
                <w:color w:val="1A6B5B"/>
                <w:sz w:val="20"/>
                <w:szCs w:val="20"/>
              </w:rPr>
              <w:t xml:space="preserve">13 Nights</w:t>
            </w:r>
          </w:p>
        </w:tc>
        <w:tc>
          <w:tcPr>
            <w:tcBorders>
              <w:top w:val="single" w:color="1A6B5B" w:sz="4"/>
              <w:left w:val="none" w:color="FFFFFF" w:sz="0"/>
              <w:bottom w:val="single" w:color="1A6B5B" w:sz="4"/>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A6B5B"/>
                <w:sz w:val="20"/>
                <w:szCs w:val="20"/>
              </w:rPr>
              <w:t xml:space="preserve">3 Cities</w:t>
            </w:r>
          </w:p>
        </w:tc>
        <w:tc>
          <w:tcPr>
            <w:tcBorders>
              <w:top w:val="single" w:color="1A6B5B" w:sz="4"/>
              <w:left w:val="none" w:color="FFFFFF" w:sz="0"/>
              <w:bottom w:val="single" w:color="1A6B5B" w:sz="4"/>
              <w:right w:val="single" w:color="DDDDDD" w:sz="1"/>
            </w:tcBorders>
            <w:shd w:fill="D6EDE8" w:val="clear"/>
            <w:tcMar>
              <w:top w:type="dxa" w:w="120"/>
              <w:left w:type="dxa" w:w="120"/>
              <w:bottom w:type="dxa" w:w="120"/>
              <w:right w:type="dxa" w:w="120"/>
            </w:tcMar>
          </w:tcPr>
          <w:p>
            <w:pPr>
              <w:jc w:val="center"/>
            </w:pPr>
            <w:r>
              <w:rPr>
                <w:rFonts w:ascii="Arial" w:cs="Arial" w:eastAsia="Arial" w:hAnsi="Arial"/>
                <w:b/>
                <w:bCs/>
                <w:color w:val="1A6B5B"/>
                <w:sz w:val="20"/>
                <w:szCs w:val="20"/>
              </w:rPr>
              <w:t xml:space="preserve">~AUD $220/night</w:t>
            </w:r>
          </w:p>
        </w:tc>
        <w:tc>
          <w:tcPr>
            <w:tcBorders>
              <w:top w:val="single" w:color="1A6B5B" w:sz="4"/>
              <w:left w:val="none" w:color="FFFFFF" w:sz="0"/>
              <w:bottom w:val="single" w:color="1A6B5B" w:sz="4"/>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A6B5B"/>
                <w:sz w:val="20"/>
                <w:szCs w:val="20"/>
              </w:rPr>
              <w:t xml:space="preserve">IHG + MIMARU</w:t>
            </w:r>
          </w:p>
        </w:tc>
      </w:tr>
    </w:tbl>
    <w:p>
      <w:pPr>
        <w:spacing w:after="160"/>
      </w:pPr>
      <w:r>
        <w:t xml:space="preserve"/>
      </w:r>
    </w:p>
    <w:p>
      <w:pPr>
        <w:pStyle w:val="Heading1"/>
        <w:pBdr>
          <w:bottom w:val="single" w:color="B00020" w:sz="6" w:space="4"/>
        </w:pBdr>
        <w:spacing w:after="120" w:before="320"/>
      </w:pPr>
      <w:r>
        <w:rPr>
          <w:rFonts w:ascii="Arial" w:cs="Arial" w:eastAsia="Arial" w:hAnsi="Arial"/>
          <w:b/>
          <w:bCs/>
          <w:color w:val="B00020"/>
          <w:sz w:val="34"/>
          <w:szCs w:val="34"/>
        </w:rPr>
        <w:t xml:space="preserve">⚠️  Critical Alerts Before You Read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0020" w:sz="4"/>
              <w:left w:val="single" w:color="B00020" w:sz="12"/>
              <w:bottom w:val="single" w:color="B00020" w:sz="4"/>
              <w:right w:val="single" w:color="B00020" w:sz="4"/>
            </w:tcBorders>
            <w:shd w:fill="FCE4E4" w:val="clear"/>
            <w:tcMar>
              <w:top w:type="dxa" w:w="120"/>
              <w:left w:type="dxa" w:w="200"/>
              <w:bottom w:type="dxa" w:w="120"/>
              <w:right w:type="dxa" w:w="200"/>
            </w:tcMar>
          </w:tcPr>
          <w:p>
            <w:pPr>
              <w:spacing w:after="80"/>
            </w:pPr>
            <w:r>
              <w:rPr>
                <w:rFonts w:ascii="Arial" w:cs="Arial" w:eastAsia="Arial" w:hAnsi="Arial"/>
                <w:color w:val="444444"/>
                <w:sz w:val="20"/>
                <w:szCs w:val="20"/>
              </w:rPr>
              <w:t xml:space="preserve">🔴  SILVER WEEK: Book EVERYTHING Now</w:t>
            </w:r>
          </w:p>
          <w:p>
            <w:pPr>
              <w:spacing w:after="80"/>
            </w:pPr>
            <w:r>
              <w:rPr>
                <w:rFonts w:ascii="Arial" w:cs="Arial" w:eastAsia="Arial" w:hAnsi="Arial"/>
                <w:b w:val="false"/>
                <w:bCs w:val="false"/>
                <w:color w:val="444444"/>
                <w:sz w:val="20"/>
                <w:szCs w:val="20"/>
              </w:rPr>
              <w:t xml:space="preserve">September 19–23, 2026 is Japan's rare 5-day Silver Week — only the 3rd time in history it has occurred. It won't happen again until 2032. This is equivalent to Golden Week in crowd levels and pricing.</w:t>
            </w:r>
          </w:p>
          <w:p>
            <w:pPr>
              <w:spacing w:after="0"/>
            </w:pPr>
            <w:r>
              <w:rPr>
                <w:rFonts w:ascii="Arial" w:cs="Arial" w:eastAsia="Arial" w:hAnsi="Arial"/>
                <w:b w:val="false"/>
                <w:bCs w:val="false"/>
                <w:color w:val="444444"/>
                <w:sz w:val="20"/>
                <w:szCs w:val="20"/>
              </w:rPr>
              <w:t xml:space="preserve">Hotels, Shinkansen reserved seats, and Disney tickets will all sell out months in advance. Book the moment you finish reading this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31E" w:sz="4"/>
              <w:left w:val="single" w:color="C0531E" w:sz="12"/>
              <w:bottom w:val="single" w:color="C0531E" w:sz="4"/>
              <w:right w:val="single" w:color="C0531E" w:sz="4"/>
            </w:tcBorders>
            <w:shd w:fill="FCE8DF" w:val="clear"/>
            <w:tcMar>
              <w:top w:type="dxa" w:w="120"/>
              <w:left w:type="dxa" w:w="200"/>
              <w:bottom w:type="dxa" w:w="120"/>
              <w:right w:type="dxa" w:w="200"/>
            </w:tcMar>
          </w:tcPr>
          <w:p>
            <w:pPr>
              <w:spacing w:after="80"/>
            </w:pPr>
            <w:r>
              <w:rPr>
                <w:rFonts w:ascii="Arial" w:cs="Arial" w:eastAsia="Arial" w:hAnsi="Arial"/>
                <w:color w:val="444444"/>
                <w:sz w:val="20"/>
                <w:szCs w:val="20"/>
              </w:rPr>
              <w:t xml:space="preserve">🌀  Typhoon Season</w:t>
            </w:r>
          </w:p>
          <w:p>
            <w:pPr>
              <w:spacing w:after="80"/>
            </w:pPr>
            <w:r>
              <w:rPr>
                <w:rFonts w:ascii="Arial" w:cs="Arial" w:eastAsia="Arial" w:hAnsi="Arial"/>
                <w:b w:val="false"/>
                <w:bCs w:val="false"/>
                <w:color w:val="444444"/>
                <w:sz w:val="20"/>
                <w:szCs w:val="20"/>
              </w:rPr>
              <w:t xml:space="preserve">September is peak typhoon season. Expect 1–2 typhoons during your trip, each lasting 1–2 days. All major cities have excellent indoor alternatives. Build one flexible 'buffer day' into your schedule and get travel insurance with trip disruption cover.</w:t>
            </w:r>
          </w:p>
          <w:p>
            <w:pPr>
              <w:spacing w:after="0"/>
            </w:pPr>
            <w:r>
              <w:rPr>
                <w:rFonts w:ascii="Arial" w:cs="Arial" w:eastAsia="Arial" w:hAnsi="Arial"/>
                <w:b w:val="false"/>
                <w:bCs w:val="false"/>
                <w:color w:val="444444"/>
                <w:sz w:val="20"/>
                <w:szCs w:val="20"/>
              </w:rPr>
              <w:t xml:space="preserve">Peak travel out of Tokyo begins Sep 19 (locals fleeing the city), and back into Tokyo Sep 22–23. Book Shinkansen reserved seats at least 6–8 weeks 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860A" w:sz="4"/>
              <w:left w:val="single" w:color="C9860A" w:sz="12"/>
              <w:bottom w:val="single" w:color="C9860A" w:sz="4"/>
              <w:right w:val="single" w:color="C9860A" w:sz="4"/>
            </w:tcBorders>
            <w:shd w:fill="FDF3D9" w:val="clear"/>
            <w:tcMar>
              <w:top w:type="dxa" w:w="120"/>
              <w:left w:type="dxa" w:w="200"/>
              <w:bottom w:type="dxa" w:w="120"/>
              <w:right w:type="dxa" w:w="200"/>
            </w:tcMar>
          </w:tcPr>
          <w:p>
            <w:pPr>
              <w:spacing w:after="80"/>
            </w:pPr>
            <w:r>
              <w:rPr>
                <w:rFonts w:ascii="Arial" w:cs="Arial" w:eastAsia="Arial" w:hAnsi="Arial"/>
                <w:color w:val="444444"/>
                <w:sz w:val="20"/>
                <w:szCs w:val="20"/>
              </w:rPr>
              <w:t xml:space="preserve">🌡️  September Weather</w:t>
            </w:r>
          </w:p>
          <w:p>
            <w:pPr>
              <w:spacing w:after="0"/>
            </w:pPr>
            <w:r>
              <w:rPr>
                <w:rFonts w:ascii="Arial" w:cs="Arial" w:eastAsia="Arial" w:hAnsi="Arial"/>
                <w:b w:val="false"/>
                <w:bCs w:val="false"/>
                <w:color w:val="444444"/>
                <w:sz w:val="20"/>
                <w:szCs w:val="20"/>
              </w:rPr>
              <w:t xml:space="preserve">Early Sep: Hot and humid, 26–30°C. Late Sep: More comfortable, 22–26°C. Pack light, breathable clothes for day + a light layer for evenings. Carry a compact umbrella every day.</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Silver Week: Tokyo or Osaka?</w:t>
      </w:r>
    </w:p>
    <w:p>
      <w:pPr>
        <w:pStyle w:val="Heading2"/>
        <w:spacing w:after="80" w:before="240"/>
      </w:pPr>
      <w:r>
        <w:rPr>
          <w:rFonts w:ascii="Arial" w:cs="Arial" w:eastAsia="Arial" w:hAnsi="Arial"/>
          <w:b/>
          <w:bCs/>
          <w:color w:val="1E4A7A"/>
          <w:sz w:val="26"/>
          <w:szCs w:val="26"/>
        </w:rPr>
        <w:t xml:space="preserve">The Short Answer: Stay in Tokyo ✅</w:t>
      </w:r>
    </w:p>
    <w:p>
      <w:pPr>
        <w:spacing w:after="100"/>
      </w:pPr>
      <w:r>
        <w:rPr>
          <w:rFonts w:ascii="Arial" w:cs="Arial" w:eastAsia="Arial" w:hAnsi="Arial"/>
          <w:color w:val="444444"/>
          <w:sz w:val="20"/>
          <w:szCs w:val="20"/>
        </w:rPr>
        <w:t xml:space="preserve">This is counterintuitive but well-supported by how Japan's holiday travel actually works — and it's the right call for your itinerary.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D6EDE8" w:val="clear"/>
            <w:tcMar>
              <w:top w:type="dxa" w:w="100"/>
              <w:left w:type="dxa" w:w="160"/>
              <w:bottom w:type="dxa" w:w="100"/>
              <w:right w:type="dxa" w:w="160"/>
            </w:tcMar>
          </w:tcPr>
          <w:p>
            <w:r>
              <w:rPr>
                <w:rFonts w:ascii="Arial" w:cs="Arial" w:eastAsia="Arial" w:hAnsi="Arial"/>
                <w:b/>
                <w:bCs/>
                <w:color w:val="1A6B5B"/>
                <w:sz w:val="22"/>
                <w:szCs w:val="22"/>
              </w:rPr>
              <w:t xml:space="preserve">✅  Stay in Tokyo (Sep 17–22)</w:t>
            </w:r>
          </w:p>
          <w:p>
            <w:pPr>
              <w:spacing w:after="80"/>
            </w:pPr>
            <w:r>
              <w:t xml:space="preserve"/>
            </w:r>
          </w:p>
          <w:p>
            <w:r>
              <w:rPr>
                <w:rFonts w:ascii="Arial" w:cs="Arial" w:eastAsia="Arial" w:hAnsi="Arial"/>
                <w:color w:val="444444"/>
                <w:sz w:val="18"/>
                <w:szCs w:val="18"/>
              </w:rPr>
              <w:t xml:space="preserve">During Silver Week, millions of Tokyo residents travel OUT of the city to visit family in rural areas. This is a documented pattern confirmed by Japan-Guide and Live Japan data.</w:t>
            </w:r>
          </w:p>
          <w:p>
            <w:pPr>
              <w:spacing w:after="80"/>
            </w:pPr>
            <w:r>
              <w:t xml:space="preserve"/>
            </w:r>
          </w:p>
          <w:p>
            <w:r>
              <w:rPr>
                <w:rFonts w:ascii="Arial" w:cs="Arial" w:eastAsia="Arial" w:hAnsi="Arial"/>
                <w:color w:val="444444"/>
                <w:sz w:val="18"/>
                <w:szCs w:val="18"/>
              </w:rPr>
              <w:t xml:space="preserve">• Business districts and local areas quiet down</w:t>
            </w:r>
          </w:p>
          <w:p>
            <w:r>
              <w:rPr>
                <w:rFonts w:ascii="Arial" w:cs="Arial" w:eastAsia="Arial" w:hAnsi="Arial"/>
                <w:color w:val="444444"/>
                <w:sz w:val="18"/>
                <w:szCs w:val="18"/>
              </w:rPr>
              <w:t xml:space="preserve">• More manageable subway crowds vs. peak</w:t>
            </w:r>
          </w:p>
          <w:p>
            <w:r>
              <w:rPr>
                <w:rFonts w:ascii="Arial" w:cs="Arial" w:eastAsia="Arial" w:hAnsi="Arial"/>
                <w:color w:val="444444"/>
                <w:sz w:val="18"/>
                <w:szCs w:val="18"/>
              </w:rPr>
              <w:t xml:space="preserve">• Most tourist attractions stay fully open</w:t>
            </w:r>
          </w:p>
          <w:p>
            <w:r>
              <w:rPr>
                <w:rFonts w:ascii="Arial" w:cs="Arial" w:eastAsia="Arial" w:hAnsi="Arial"/>
                <w:color w:val="444444"/>
                <w:sz w:val="18"/>
                <w:szCs w:val="18"/>
              </w:rPr>
              <w:t xml:space="preserve">• Disney still needs pre-booking but is manageable</w:t>
            </w:r>
          </w:p>
          <w:p>
            <w:r>
              <w:rPr>
                <w:rFonts w:ascii="Arial" w:cs="Arial" w:eastAsia="Arial" w:hAnsi="Arial"/>
                <w:color w:val="444444"/>
                <w:sz w:val="18"/>
                <w:szCs w:val="18"/>
              </w:rPr>
              <w:t xml:space="preserve">• Your MIMARU apartment-style stay means you can cook in and avoid restaurant queues</w:t>
            </w:r>
          </w:p>
        </w:tc>
        <w:tc>
          <w:tcPr>
            <w:tcBorders>
              <w:top w:val="single" w:color="DDDDDD" w:sz="1"/>
              <w:left w:val="single" w:color="DDDDDD" w:sz="1"/>
              <w:bottom w:val="single" w:color="DDDDDD" w:sz="1"/>
              <w:right w:val="single" w:color="DDDDDD" w:sz="1"/>
            </w:tcBorders>
            <w:shd w:fill="FCE4E4" w:val="clear"/>
            <w:tcMar>
              <w:top w:type="dxa" w:w="100"/>
              <w:left w:type="dxa" w:w="160"/>
              <w:bottom w:type="dxa" w:w="100"/>
              <w:right w:type="dxa" w:w="160"/>
            </w:tcMar>
          </w:tcPr>
          <w:p>
            <w:r>
              <w:rPr>
                <w:rFonts w:ascii="Arial" w:cs="Arial" w:eastAsia="Arial" w:hAnsi="Arial"/>
                <w:b/>
                <w:bCs/>
                <w:color w:val="B00020"/>
                <w:sz w:val="22"/>
                <w:szCs w:val="22"/>
              </w:rPr>
              <w:t xml:space="preserve">❌  Being in Osaka/Kyoto (Sep 19–23)</w:t>
            </w:r>
          </w:p>
          <w:p>
            <w:pPr>
              <w:spacing w:after="80"/>
            </w:pPr>
            <w:r>
              <w:t xml:space="preserve"/>
            </w:r>
          </w:p>
          <w:p>
            <w:r>
              <w:rPr>
                <w:rFonts w:ascii="Arial" w:cs="Arial" w:eastAsia="Arial" w:hAnsi="Arial"/>
                <w:color w:val="444444"/>
                <w:sz w:val="18"/>
                <w:szCs w:val="18"/>
              </w:rPr>
              <w:t xml:space="preserve">Osaka and Kyoto are popular domestic Silver Week destinations. Tokyo locals TRAVEL TO these cities, making them more crowded, not less.</w:t>
            </w:r>
          </w:p>
          <w:p>
            <w:pPr>
              <w:spacing w:after="80"/>
            </w:pPr>
            <w:r>
              <w:t xml:space="preserve"/>
            </w:r>
          </w:p>
          <w:p>
            <w:r>
              <w:rPr>
                <w:rFonts w:ascii="Arial" w:cs="Arial" w:eastAsia="Arial" w:hAnsi="Arial"/>
                <w:color w:val="444444"/>
                <w:sz w:val="18"/>
                <w:szCs w:val="18"/>
              </w:rPr>
              <w:t xml:space="preserve">• Kyoto temples and Osaka's Dotonbori get exceptionally crowded</w:t>
            </w:r>
          </w:p>
          <w:p>
            <w:r>
              <w:rPr>
                <w:rFonts w:ascii="Arial" w:cs="Arial" w:eastAsia="Arial" w:hAnsi="Arial"/>
                <w:color w:val="444444"/>
                <w:sz w:val="18"/>
                <w:szCs w:val="18"/>
              </w:rPr>
              <w:t xml:space="preserve">• Hotels in Kyoto book out months in advance</w:t>
            </w:r>
          </w:p>
          <w:p>
            <w:r>
              <w:rPr>
                <w:rFonts w:ascii="Arial" w:cs="Arial" w:eastAsia="Arial" w:hAnsi="Arial"/>
                <w:color w:val="444444"/>
                <w:sz w:val="18"/>
                <w:szCs w:val="18"/>
              </w:rPr>
              <w:t xml:space="preserve">• Shinkansen back to Tokyo Sep 22–23 is sold out early</w:t>
            </w:r>
          </w:p>
          <w:p>
            <w:r>
              <w:rPr>
                <w:rFonts w:ascii="Arial" w:cs="Arial" w:eastAsia="Arial" w:hAnsi="Arial"/>
                <w:color w:val="444444"/>
                <w:sz w:val="18"/>
                <w:szCs w:val="18"/>
              </w:rPr>
              <w:t xml:space="preserve">• Road traffic and highway jams are severe for day trips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B" w:sz="4"/>
              <w:left w:val="single" w:color="1A6B5B" w:sz="12"/>
              <w:bottom w:val="single" w:color="1A6B5B" w:sz="4"/>
              <w:right w:val="single" w:color="1A6B5B" w:sz="4"/>
            </w:tcBorders>
            <w:shd w:fill="D6EDE8" w:val="clear"/>
            <w:tcMar>
              <w:top w:type="dxa" w:w="120"/>
              <w:left w:type="dxa" w:w="200"/>
              <w:bottom w:type="dxa" w:w="120"/>
              <w:right w:type="dxa" w:w="200"/>
            </w:tcMar>
          </w:tcPr>
          <w:p>
            <w:pPr>
              <w:spacing w:after="80"/>
            </w:pPr>
            <w:r>
              <w:rPr>
                <w:rFonts w:ascii="Arial" w:cs="Arial" w:eastAsia="Arial" w:hAnsi="Arial"/>
                <w:color w:val="444444"/>
                <w:sz w:val="20"/>
                <w:szCs w:val="20"/>
              </w:rPr>
              <w:t xml:space="preserve">💡  Verdict for Your Itinerary</w:t>
            </w:r>
          </w:p>
          <w:p>
            <w:pPr>
              <w:spacing w:after="0"/>
            </w:pPr>
            <w:r>
              <w:rPr>
                <w:rFonts w:ascii="Arial" w:cs="Arial" w:eastAsia="Arial" w:hAnsi="Arial"/>
                <w:b w:val="false"/>
                <w:bCs w:val="false"/>
                <w:color w:val="444444"/>
                <w:sz w:val="20"/>
                <w:szCs w:val="20"/>
              </w:rPr>
              <w:t xml:space="preserve">Your current routing — Osaka/Kyoto first (Sep 11–16), then Tokyo (Sep 17–22) — is actually the optimal structure. You clear Osaka and Kyoto BEFORE Silver Week peaks, then land in Tokyo just as local residents start departing. This is the best possible Silver Week positioning for a family of three visiting for the first time.</w:t>
            </w:r>
          </w:p>
        </w:tc>
      </w:tr>
    </w:tbl>
    <w:p>
      <w:pPr>
        <w:spacing w:after="160"/>
      </w:pPr>
      <w:r>
        <w:t xml:space="preserve"/>
      </w:r>
    </w:p>
    <w:p>
      <w:r>
        <w:br w:type="page"/>
      </w:r>
    </w:p>
    <w:p>
      <w:pPr>
        <w:pStyle w:val="Heading1"/>
        <w:pBdr>
          <w:bottom w:val="single" w:color="1A6B5B" w:sz="6" w:space="4"/>
        </w:pBdr>
        <w:spacing w:after="120" w:before="320"/>
      </w:pPr>
      <w:r>
        <w:rPr>
          <w:rFonts w:ascii="Arial" w:cs="Arial" w:eastAsia="Arial" w:hAnsi="Arial"/>
          <w:b/>
          <w:bCs/>
          <w:color w:val="1A6B5B"/>
          <w:sz w:val="34"/>
          <w:szCs w:val="34"/>
        </w:rPr>
        <w:t xml:space="preserve">Trip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900"/>
        <w:gridCol w:w="3780"/>
        <w:gridCol w:w="2040"/>
      </w:tblGrid>
      <w:tr>
        <w:trPr>
          <w:tblHeader/>
        </w:trPr>
        <w:tc>
          <w:tcPr>
            <w:tcW w:type="dxa" w:w="12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144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Dates</w:t>
            </w:r>
          </w:p>
        </w:tc>
        <w:tc>
          <w:tcPr>
            <w:tcW w:type="dxa" w:w="9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Nights</w:t>
            </w:r>
          </w:p>
        </w:tc>
        <w:tc>
          <w:tcPr>
            <w:tcW w:type="dxa" w:w="378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Hotel</w:t>
            </w:r>
          </w:p>
        </w:tc>
        <w:tc>
          <w:tcPr>
            <w:tcW w:type="dxa" w:w="204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Est. AUD/night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Osaka</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11–13 Sep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MIMARU Osaka Namba Station</w:t>
            </w:r>
          </w:p>
        </w:tc>
        <w:tc>
          <w:tcPr>
            <w:tcW w:type="dxa" w:w="2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~AUD $160–200</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Kyoto</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14–16 Sep</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MIMARU Kyoto Nijo Castle</w:t>
            </w:r>
          </w:p>
        </w:tc>
        <w:tc>
          <w:tcPr>
            <w:tcW w:type="dxa" w:w="20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~AUD $155–200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Tokyo</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17–22 Sep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MIMARU Tokyo Shinjuku West</w:t>
            </w:r>
          </w:p>
        </w:tc>
        <w:tc>
          <w:tcPr>
            <w:tcW w:type="dxa" w:w="2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~AUD $200–260</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TOTAL</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12 nights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Average across 3 cities</w:t>
            </w:r>
          </w:p>
        </w:tc>
        <w:tc>
          <w:tcPr>
            <w:tcW w:type="dxa" w:w="20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~AUD $190–220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7A" w:sz="4"/>
              <w:left w:val="single" w:color="1E4A7A" w:sz="12"/>
              <w:bottom w:val="single" w:color="1E4A7A" w:sz="4"/>
              <w:right w:val="single" w:color="1E4A7A" w:sz="4"/>
            </w:tcBorders>
            <w:shd w:fill="D9E8F7" w:val="clear"/>
            <w:tcMar>
              <w:top w:type="dxa" w:w="120"/>
              <w:left w:type="dxa" w:w="200"/>
              <w:bottom w:type="dxa" w:w="120"/>
              <w:right w:type="dxa" w:w="200"/>
            </w:tcMar>
          </w:tcPr>
          <w:p>
            <w:pPr>
              <w:spacing w:after="80"/>
            </w:pPr>
            <w:r>
              <w:rPr>
                <w:rFonts w:ascii="Arial" w:cs="Arial" w:eastAsia="Arial" w:hAnsi="Arial"/>
                <w:color w:val="444444"/>
                <w:sz w:val="20"/>
                <w:szCs w:val="20"/>
              </w:rPr>
              <w:t xml:space="preserve">Why MIMARU for all three cities?</w:t>
            </w:r>
          </w:p>
          <w:p>
            <w:pPr>
              <w:spacing w:after="80"/>
            </w:pPr>
            <w:r>
              <w:rPr>
                <w:rFonts w:ascii="Arial" w:cs="Arial" w:eastAsia="Arial" w:hAnsi="Arial"/>
                <w:b w:val="false"/>
                <w:bCs w:val="false"/>
                <w:color w:val="444444"/>
                <w:sz w:val="20"/>
                <w:szCs w:val="20"/>
              </w:rPr>
              <w:t xml:space="preserve">MIMARU is Japan's best-reviewed family apartment hotel chain with 29 locations across Tokyo, Kyoto and Osaka. Rooms are 39–100m² with full kitchen, washer/dryer, dining table, kids game areas and multilingual staff from 35 countries. The in-room kitchen saves AUD $40–60/day on at least one meal. September is specifically listed as low season for MIMARU pricing. All three picks are within budget and were chosen for family-specific fit.</w:t>
            </w:r>
          </w:p>
          <w:p>
            <w:pPr>
              <w:spacing w:after="0"/>
            </w:pPr>
            <w:r>
              <w:rPr>
                <w:rFonts w:ascii="Arial" w:cs="Arial" w:eastAsia="Arial" w:hAnsi="Arial"/>
                <w:b w:val="false"/>
                <w:bCs w:val="false"/>
                <w:color w:val="444444"/>
                <w:sz w:val="20"/>
                <w:szCs w:val="20"/>
              </w:rPr>
              <w:t xml:space="preserve">MIMARU has its own luggage forwarding service between cities (Luggage Delivery by MIMARU) — you travel light on Shinkansen days while bags go ahead to the next hotel.</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Accommodation Detail</w:t>
      </w:r>
    </w:p>
    <w:p>
      <w:pPr>
        <w:pStyle w:val="Heading2"/>
        <w:spacing w:after="80" w:before="240"/>
      </w:pPr>
      <w:r>
        <w:rPr>
          <w:rFonts w:ascii="Arial" w:cs="Arial" w:eastAsia="Arial" w:hAnsi="Arial"/>
          <w:b/>
          <w:bCs/>
          <w:color w:val="1E4A7A"/>
          <w:sz w:val="26"/>
          <w:szCs w:val="26"/>
        </w:rPr>
        <w:t xml:space="preserve">🏨  Osaka: MIMARU Osaka Namba Station</w:t>
      </w:r>
    </w:p>
    <w:p>
      <w:pPr>
        <w:spacing w:after="100"/>
      </w:pPr>
      <w:r>
        <w:rPr>
          <w:rFonts w:ascii="Arial" w:cs="Arial" w:eastAsia="Arial" w:hAnsi="Arial"/>
          <w:b/>
          <w:bCs/>
          <w:color w:val="444444"/>
          <w:sz w:val="20"/>
          <w:szCs w:val="20"/>
        </w:rPr>
        <w:t xml:space="preserve">Location: </w:t>
      </w:r>
      <w:r>
        <w:rPr>
          <w:rFonts w:ascii="Arial" w:cs="Arial" w:eastAsia="Arial" w:hAnsi="Arial"/>
          <w:color w:val="444444"/>
          <w:sz w:val="20"/>
          <w:szCs w:val="20"/>
        </w:rPr>
        <w:t xml:space="preserve">6-minute walk from Nippombashi Station | Steps from Kuromon Market | Walkable to Dotonbori</w:t>
      </w:r>
    </w:p>
    <w:p>
      <w:pPr>
        <w:spacing w:after="100"/>
      </w:pPr>
      <w:r>
        <w:rPr>
          <w:rFonts w:ascii="Arial" w:cs="Arial" w:eastAsia="Arial" w:hAnsi="Arial"/>
          <w:b/>
          <w:bCs/>
          <w:color w:val="444444"/>
          <w:sz w:val="20"/>
          <w:szCs w:val="20"/>
        </w:rPr>
        <w:t xml:space="preserve">Est. price: </w:t>
      </w:r>
      <w:r>
        <w:rPr>
          <w:rFonts w:ascii="Arial" w:cs="Arial" w:eastAsia="Arial" w:hAnsi="Arial"/>
          <w:color w:val="444444"/>
          <w:sz w:val="20"/>
          <w:szCs w:val="20"/>
        </w:rPr>
        <w:t xml:space="preserve">~AUD $160–200/night  (3 nights = ~AUD $500–600 total)</w:t>
      </w:r>
    </w:p>
    <w:p>
      <w:pPr>
        <w:spacing w:after="100"/>
      </w:pPr>
      <w:r>
        <w:rPr>
          <w:rFonts w:ascii="Arial" w:cs="Arial" w:eastAsia="Arial" w:hAnsi="Arial"/>
          <w:b/>
          <w:bCs/>
          <w:color w:val="444444"/>
          <w:sz w:val="20"/>
          <w:szCs w:val="20"/>
        </w:rPr>
        <w:t xml:space="preserve">Rating: </w:t>
      </w:r>
      <w:r>
        <w:rPr>
          <w:rFonts w:ascii="Arial" w:cs="Arial" w:eastAsia="Arial" w:hAnsi="Arial"/>
          <w:color w:val="444444"/>
          <w:sz w:val="20"/>
          <w:szCs w:val="20"/>
        </w:rPr>
        <w:t xml:space="preserve">4-star aparthotel, Tripadvisor Traveller's Choice</w:t>
      </w:r>
    </w:p>
    <w:p>
      <w:pPr>
        <w:spacing w:after="80"/>
      </w:pPr>
      <w:r>
        <w:t xml:space="preserve"/>
      </w:r>
    </w:p>
    <w:p>
      <w:pPr>
        <w:spacing w:after="100"/>
      </w:pPr>
      <w:r>
        <w:rPr>
          <w:rFonts w:ascii="Arial" w:cs="Arial" w:eastAsia="Arial" w:hAnsi="Arial"/>
          <w:color w:val="444444"/>
          <w:sz w:val="20"/>
          <w:szCs w:val="20"/>
        </w:rPr>
        <w:t xml:space="preserve">Room highlights:</w:t>
      </w:r>
    </w:p>
    <w:p>
      <w:pPr>
        <w:pStyle w:val="ListParagraph"/>
        <w:numPr>
          <w:ilvl w:val="0"/>
          <w:numId w:val="2"/>
        </w:numPr>
        <w:spacing w:after="60"/>
      </w:pPr>
      <w:r>
        <w:rPr>
          <w:rFonts w:ascii="Arial" w:cs="Arial" w:eastAsia="Arial" w:hAnsi="Arial"/>
          <w:b w:val="false"/>
          <w:bCs w:val="false"/>
          <w:color w:val="444444"/>
          <w:sz w:val="20"/>
          <w:szCs w:val="20"/>
        </w:rPr>
        <w:t xml:space="preserve">Two-bedroom apartment with full kitchen, microwave, fridge, stovetop, cookware</w:t>
      </w:r>
    </w:p>
    <w:p>
      <w:pPr>
        <w:pStyle w:val="ListParagraph"/>
        <w:numPr>
          <w:ilvl w:val="0"/>
          <w:numId w:val="2"/>
        </w:numPr>
        <w:spacing w:after="60"/>
      </w:pPr>
      <w:r>
        <w:rPr>
          <w:rFonts w:ascii="Arial" w:cs="Arial" w:eastAsia="Arial" w:hAnsi="Arial"/>
          <w:b w:val="false"/>
          <w:bCs w:val="false"/>
          <w:color w:val="444444"/>
          <w:sz w:val="20"/>
          <w:szCs w:val="20"/>
        </w:rPr>
        <w:t xml:space="preserve">Separate shower and toilet rooms — key comfort for a family</w:t>
      </w:r>
    </w:p>
    <w:p>
      <w:pPr>
        <w:pStyle w:val="ListParagraph"/>
        <w:numPr>
          <w:ilvl w:val="0"/>
          <w:numId w:val="2"/>
        </w:numPr>
        <w:spacing w:after="60"/>
      </w:pPr>
      <w:r>
        <w:rPr>
          <w:rFonts w:ascii="Arial" w:cs="Arial" w:eastAsia="Arial" w:hAnsi="Arial"/>
          <w:b w:val="false"/>
          <w:bCs w:val="false"/>
          <w:color w:val="444444"/>
          <w:sz w:val="20"/>
          <w:szCs w:val="20"/>
        </w:rPr>
        <w:t xml:space="preserve">In-room washer/dryer on selected room types; coin laundry on premises</w:t>
      </w:r>
    </w:p>
    <w:p>
      <w:pPr>
        <w:pStyle w:val="ListParagraph"/>
        <w:numPr>
          <w:ilvl w:val="0"/>
          <w:numId w:val="2"/>
        </w:numPr>
        <w:spacing w:after="60"/>
      </w:pPr>
      <w:r>
        <w:rPr>
          <w:rFonts w:ascii="Arial" w:cs="Arial" w:eastAsia="Arial" w:hAnsi="Arial"/>
          <w:b w:val="false"/>
          <w:bCs w:val="false"/>
          <w:color w:val="444444"/>
          <w:sz w:val="20"/>
          <w:szCs w:val="20"/>
        </w:rPr>
        <w:t xml:space="preserve">Board game lounge, free coffee mornings, soft drinks afternoons</w:t>
      </w:r>
    </w:p>
    <w:p>
      <w:pPr>
        <w:pStyle w:val="ListParagraph"/>
        <w:numPr>
          <w:ilvl w:val="0"/>
          <w:numId w:val="2"/>
        </w:numPr>
        <w:spacing w:after="60"/>
      </w:pPr>
      <w:r>
        <w:rPr>
          <w:rFonts w:ascii="Arial" w:cs="Arial" w:eastAsia="Arial" w:hAnsi="Arial"/>
          <w:b w:val="false"/>
          <w:bCs w:val="false"/>
          <w:color w:val="444444"/>
          <w:sz w:val="20"/>
          <w:szCs w:val="20"/>
        </w:rPr>
        <w:t xml:space="preserve">Free luggage storage + forwarding to Kyoto hotel</w:t>
      </w:r>
    </w:p>
    <w:p>
      <w:pPr>
        <w:pStyle w:val="ListParagraph"/>
        <w:numPr>
          <w:ilvl w:val="0"/>
          <w:numId w:val="2"/>
        </w:numPr>
        <w:spacing w:after="60"/>
      </w:pPr>
      <w:r>
        <w:rPr>
          <w:rFonts w:ascii="Arial" w:cs="Arial" w:eastAsia="Arial" w:hAnsi="Arial"/>
          <w:b w:val="false"/>
          <w:bCs w:val="false"/>
          <w:color w:val="444444"/>
          <w:sz w:val="20"/>
          <w:szCs w:val="20"/>
        </w:rPr>
        <w:t xml:space="preserve">Children's play area and free board game loans</w:t>
      </w:r>
    </w:p>
    <w:p>
      <w:pPr>
        <w:spacing w:after="100"/>
      </w:pPr>
      <w:r>
        <w:rPr>
          <w:rFonts w:ascii="Arial" w:cs="Arial" w:eastAsia="Arial" w:hAnsi="Arial"/>
          <w:color w:val="444444"/>
          <w:sz w:val="20"/>
          <w:szCs w:val="20"/>
        </w:rPr>
        <w:t xml:space="preserve">Family review: "Bunk beds were a hit with the kids. Separate living area was a real bonus. Great staff, especially for luggage help to the next hotel."</w:t>
      </w:r>
    </w:p>
    <w:p>
      <w:pPr>
        <w:spacing w:after="80"/>
      </w:pPr>
      <w:r>
        <w:t xml:space="preserve"/>
      </w:r>
    </w:p>
    <w:p>
      <w:pPr>
        <w:pStyle w:val="Heading2"/>
        <w:spacing w:after="80" w:before="240"/>
      </w:pPr>
      <w:r>
        <w:rPr>
          <w:rFonts w:ascii="Arial" w:cs="Arial" w:eastAsia="Arial" w:hAnsi="Arial"/>
          <w:b/>
          <w:bCs/>
          <w:color w:val="1E4A7A"/>
          <w:sz w:val="26"/>
          <w:szCs w:val="26"/>
        </w:rPr>
        <w:t xml:space="preserve">🏨  Kyoto: MIMARU Kyoto Nijo Castle</w:t>
      </w:r>
    </w:p>
    <w:p>
      <w:pPr>
        <w:spacing w:after="100"/>
      </w:pPr>
      <w:r>
        <w:rPr>
          <w:rFonts w:ascii="Arial" w:cs="Arial" w:eastAsia="Arial" w:hAnsi="Arial"/>
          <w:b/>
          <w:bCs/>
          <w:color w:val="444444"/>
          <w:sz w:val="20"/>
          <w:szCs w:val="20"/>
        </w:rPr>
        <w:t xml:space="preserve">Location: </w:t>
      </w:r>
      <w:r>
        <w:rPr>
          <w:rFonts w:ascii="Arial" w:cs="Arial" w:eastAsia="Arial" w:hAnsi="Arial"/>
          <w:color w:val="444444"/>
          <w:sz w:val="20"/>
          <w:szCs w:val="20"/>
        </w:rPr>
        <w:t xml:space="preserve">2-min walk from Sanjo Street | 11-min walk to Nijo Castle | Easy bus access to all main sights</w:t>
      </w:r>
    </w:p>
    <w:p>
      <w:pPr>
        <w:spacing w:after="100"/>
      </w:pPr>
      <w:r>
        <w:rPr>
          <w:rFonts w:ascii="Arial" w:cs="Arial" w:eastAsia="Arial" w:hAnsi="Arial"/>
          <w:b/>
          <w:bCs/>
          <w:color w:val="444444"/>
          <w:sz w:val="20"/>
          <w:szCs w:val="20"/>
        </w:rPr>
        <w:t xml:space="preserve">Est. price: </w:t>
      </w:r>
      <w:r>
        <w:rPr>
          <w:rFonts w:ascii="Arial" w:cs="Arial" w:eastAsia="Arial" w:hAnsi="Arial"/>
          <w:color w:val="444444"/>
          <w:sz w:val="20"/>
          <w:szCs w:val="20"/>
        </w:rPr>
        <w:t xml:space="preserve">~AUD $155–200/night  (3 nights = ~AUD $465–600 total)</w:t>
      </w:r>
    </w:p>
    <w:p>
      <w:pPr>
        <w:spacing w:after="100"/>
      </w:pPr>
      <w:r>
        <w:rPr>
          <w:rFonts w:ascii="Arial" w:cs="Arial" w:eastAsia="Arial" w:hAnsi="Arial"/>
          <w:b/>
          <w:bCs/>
          <w:color w:val="444444"/>
          <w:sz w:val="20"/>
          <w:szCs w:val="20"/>
        </w:rPr>
        <w:t xml:space="preserve">Rating: </w:t>
      </w:r>
      <w:r>
        <w:rPr>
          <w:rFonts w:ascii="Arial" w:cs="Arial" w:eastAsia="Arial" w:hAnsi="Arial"/>
          <w:color w:val="444444"/>
          <w:sz w:val="20"/>
          <w:szCs w:val="20"/>
        </w:rPr>
        <w:t xml:space="preserve">#12 of 677 Speciality Lodging in Kyoto — Tripadvisor</w:t>
      </w:r>
    </w:p>
    <w:p>
      <w:pPr>
        <w:spacing w:after="80"/>
      </w:pPr>
      <w:r>
        <w:t xml:space="preserve"/>
      </w:r>
    </w:p>
    <w:p>
      <w:pPr>
        <w:spacing w:after="100"/>
      </w:pPr>
      <w:r>
        <w:rPr>
          <w:rFonts w:ascii="Arial" w:cs="Arial" w:eastAsia="Arial" w:hAnsi="Arial"/>
          <w:color w:val="444444"/>
          <w:sz w:val="20"/>
          <w:szCs w:val="20"/>
        </w:rPr>
        <w:t xml:space="preserve">Room highlights:</w:t>
      </w:r>
    </w:p>
    <w:p>
      <w:pPr>
        <w:pStyle w:val="ListParagraph"/>
        <w:numPr>
          <w:ilvl w:val="0"/>
          <w:numId w:val="2"/>
        </w:numPr>
        <w:spacing w:after="60"/>
      </w:pPr>
      <w:r>
        <w:rPr>
          <w:rFonts w:ascii="Arial" w:cs="Arial" w:eastAsia="Arial" w:hAnsi="Arial"/>
          <w:b w:val="false"/>
          <w:bCs w:val="false"/>
          <w:color w:val="444444"/>
          <w:sz w:val="20"/>
          <w:szCs w:val="20"/>
        </w:rPr>
        <w:t xml:space="preserve">Every room has in-room washer/dryer — wash Aila's clothes immediately if needed</w:t>
      </w:r>
    </w:p>
    <w:p>
      <w:pPr>
        <w:pStyle w:val="ListParagraph"/>
        <w:numPr>
          <w:ilvl w:val="0"/>
          <w:numId w:val="2"/>
        </w:numPr>
        <w:spacing w:after="60"/>
      </w:pPr>
      <w:r>
        <w:rPr>
          <w:rFonts w:ascii="Arial" w:cs="Arial" w:eastAsia="Arial" w:hAnsi="Arial"/>
          <w:b w:val="false"/>
          <w:bCs w:val="false"/>
          <w:color w:val="444444"/>
          <w:sz w:val="20"/>
          <w:szCs w:val="20"/>
        </w:rPr>
        <w:t xml:space="preserve">Kitchen fully equipped, tatami floor options, bunk bed rooms for kids</w:t>
      </w:r>
    </w:p>
    <w:p>
      <w:pPr>
        <w:pStyle w:val="ListParagraph"/>
        <w:numPr>
          <w:ilvl w:val="0"/>
          <w:numId w:val="2"/>
        </w:numPr>
        <w:spacing w:after="60"/>
      </w:pPr>
      <w:r>
        <w:rPr>
          <w:rFonts w:ascii="Arial" w:cs="Arial" w:eastAsia="Arial" w:hAnsi="Arial"/>
          <w:b w:val="false"/>
          <w:bCs w:val="false"/>
          <w:color w:val="444444"/>
          <w:sz w:val="20"/>
          <w:szCs w:val="20"/>
        </w:rPr>
        <w:t xml:space="preserve">Baby bath, gentle body soap, children's tableware, card games for toddlers provided</w:t>
      </w:r>
    </w:p>
    <w:p>
      <w:pPr>
        <w:pStyle w:val="ListParagraph"/>
        <w:numPr>
          <w:ilvl w:val="0"/>
          <w:numId w:val="2"/>
        </w:numPr>
        <w:spacing w:after="60"/>
      </w:pPr>
      <w:r>
        <w:rPr>
          <w:rFonts w:ascii="Arial" w:cs="Arial" w:eastAsia="Arial" w:hAnsi="Arial"/>
          <w:b w:val="false"/>
          <w:bCs w:val="false"/>
          <w:color w:val="444444"/>
          <w:sz w:val="20"/>
          <w:szCs w:val="20"/>
        </w:rPr>
        <w:t xml:space="preserve">Stroller rental available free of charge (limited — request in advance)</w:t>
      </w:r>
    </w:p>
    <w:p>
      <w:pPr>
        <w:pStyle w:val="ListParagraph"/>
        <w:numPr>
          <w:ilvl w:val="0"/>
          <w:numId w:val="2"/>
        </w:numPr>
        <w:spacing w:after="60"/>
      </w:pPr>
      <w:r>
        <w:rPr>
          <w:rFonts w:ascii="Arial" w:cs="Arial" w:eastAsia="Arial" w:hAnsi="Arial"/>
          <w:b w:val="false"/>
          <w:bCs w:val="false"/>
          <w:color w:val="444444"/>
          <w:sz w:val="20"/>
          <w:szCs w:val="20"/>
        </w:rPr>
        <w:t xml:space="preserve">BINGO event with Gacha gacha capsule prizes for families</w:t>
      </w:r>
    </w:p>
    <w:p>
      <w:pPr>
        <w:pStyle w:val="ListParagraph"/>
        <w:numPr>
          <w:ilvl w:val="0"/>
          <w:numId w:val="2"/>
        </w:numPr>
        <w:spacing w:after="60"/>
      </w:pPr>
      <w:r>
        <w:rPr>
          <w:rFonts w:ascii="Arial" w:cs="Arial" w:eastAsia="Arial" w:hAnsi="Arial"/>
          <w:b w:val="false"/>
          <w:bCs w:val="false"/>
          <w:color w:val="444444"/>
          <w:sz w:val="20"/>
          <w:szCs w:val="20"/>
        </w:rPr>
        <w:t xml:space="preserve">Kids' corner in lobby: colouring, kendama, traditional toys</w:t>
      </w:r>
    </w:p>
    <w:p>
      <w:pPr>
        <w:pStyle w:val="ListParagraph"/>
        <w:numPr>
          <w:ilvl w:val="0"/>
          <w:numId w:val="2"/>
        </w:numPr>
        <w:spacing w:after="60"/>
      </w:pPr>
      <w:r>
        <w:rPr>
          <w:rFonts w:ascii="Arial" w:cs="Arial" w:eastAsia="Arial" w:hAnsi="Arial"/>
          <w:b w:val="false"/>
          <w:bCs w:val="false"/>
          <w:color w:val="444444"/>
          <w:sz w:val="20"/>
          <w:szCs w:val="20"/>
        </w:rPr>
        <w:t xml:space="preserve">Interconnected rooms available for families</w:t>
      </w:r>
    </w:p>
    <w:p>
      <w:pPr>
        <w:spacing w:after="100"/>
      </w:pPr>
      <w:r>
        <w:rPr>
          <w:rFonts w:ascii="Arial" w:cs="Arial" w:eastAsia="Arial" w:hAnsi="Arial"/>
          <w:color w:val="444444"/>
          <w:sz w:val="20"/>
          <w:szCs w:val="20"/>
        </w:rPr>
        <w:t xml:space="preserve">Family review: "Spacious enough for family of 4. Separated shower and toilet. Quiet residential area, beautiful walk to nearby streets. Staff went above and beyond."</w:t>
      </w:r>
    </w:p>
    <w:p>
      <w:pPr>
        <w:spacing w:after="80"/>
      </w:pPr>
      <w:r>
        <w:t xml:space="preserve"/>
      </w:r>
    </w:p>
    <w:p>
      <w:pPr>
        <w:pStyle w:val="Heading2"/>
        <w:spacing w:after="80" w:before="240"/>
      </w:pPr>
      <w:r>
        <w:rPr>
          <w:rFonts w:ascii="Arial" w:cs="Arial" w:eastAsia="Arial" w:hAnsi="Arial"/>
          <w:b/>
          <w:bCs/>
          <w:color w:val="1E4A7A"/>
          <w:sz w:val="26"/>
          <w:szCs w:val="26"/>
        </w:rPr>
        <w:t xml:space="preserve">🏨  Tokyo: MIMARU Tokyo Shinjuku West</w:t>
      </w:r>
    </w:p>
    <w:p>
      <w:pPr>
        <w:spacing w:after="100"/>
      </w:pPr>
      <w:r>
        <w:rPr>
          <w:rFonts w:ascii="Arial" w:cs="Arial" w:eastAsia="Arial" w:hAnsi="Arial"/>
          <w:b/>
          <w:bCs/>
          <w:color w:val="444444"/>
          <w:sz w:val="20"/>
          <w:szCs w:val="20"/>
        </w:rPr>
        <w:t xml:space="preserve">Location: </w:t>
      </w:r>
      <w:r>
        <w:rPr>
          <w:rFonts w:ascii="Arial" w:cs="Arial" w:eastAsia="Arial" w:hAnsi="Arial"/>
          <w:color w:val="444444"/>
          <w:sz w:val="20"/>
          <w:szCs w:val="20"/>
        </w:rPr>
        <w:t xml:space="preserve">8-min walk from JR Shinjuku Station | 6-min walk Tochomae Station | Shinjuku Gyoen, Tokyo Metro Gov Building nearby</w:t>
      </w:r>
    </w:p>
    <w:p>
      <w:pPr>
        <w:spacing w:after="100"/>
      </w:pPr>
      <w:r>
        <w:rPr>
          <w:rFonts w:ascii="Arial" w:cs="Arial" w:eastAsia="Arial" w:hAnsi="Arial"/>
          <w:b/>
          <w:bCs/>
          <w:color w:val="444444"/>
          <w:sz w:val="20"/>
          <w:szCs w:val="20"/>
        </w:rPr>
        <w:t xml:space="preserve">Est. price: </w:t>
      </w:r>
      <w:r>
        <w:rPr>
          <w:rFonts w:ascii="Arial" w:cs="Arial" w:eastAsia="Arial" w:hAnsi="Arial"/>
          <w:color w:val="444444"/>
          <w:sz w:val="20"/>
          <w:szCs w:val="20"/>
        </w:rPr>
        <w:t xml:space="preserve">~AUD $200–260/night  (6 nights = ~AUD $1,200–1,560 total)</w:t>
      </w:r>
    </w:p>
    <w:p>
      <w:pPr>
        <w:spacing w:after="100"/>
      </w:pPr>
      <w:r>
        <w:rPr>
          <w:rFonts w:ascii="Arial" w:cs="Arial" w:eastAsia="Arial" w:hAnsi="Arial"/>
          <w:b/>
          <w:bCs/>
          <w:color w:val="444444"/>
          <w:sz w:val="20"/>
          <w:szCs w:val="20"/>
        </w:rPr>
        <w:t xml:space="preserve">Rating: </w:t>
      </w:r>
      <w:r>
        <w:rPr>
          <w:rFonts w:ascii="Arial" w:cs="Arial" w:eastAsia="Arial" w:hAnsi="Arial"/>
          <w:color w:val="444444"/>
          <w:sz w:val="20"/>
          <w:szCs w:val="20"/>
        </w:rPr>
        <w:t xml:space="preserve">#1 Specialty Lodging in Nishishinjuku, Tripadvisor</w:t>
      </w:r>
    </w:p>
    <w:p>
      <w:pPr>
        <w:spacing w:after="80"/>
      </w:pPr>
      <w:r>
        <w:t xml:space="preserve"/>
      </w:r>
    </w:p>
    <w:p>
      <w:pPr>
        <w:spacing w:after="100"/>
      </w:pPr>
      <w:r>
        <w:rPr>
          <w:rFonts w:ascii="Arial" w:cs="Arial" w:eastAsia="Arial" w:hAnsi="Arial"/>
          <w:color w:val="444444"/>
          <w:sz w:val="20"/>
          <w:szCs w:val="20"/>
        </w:rPr>
        <w:t xml:space="preserve">Room highlights:</w:t>
      </w:r>
    </w:p>
    <w:p>
      <w:pPr>
        <w:pStyle w:val="ListParagraph"/>
        <w:numPr>
          <w:ilvl w:val="0"/>
          <w:numId w:val="2"/>
        </w:numPr>
        <w:spacing w:after="60"/>
      </w:pPr>
      <w:r>
        <w:rPr>
          <w:rFonts w:ascii="Arial" w:cs="Arial" w:eastAsia="Arial" w:hAnsi="Arial"/>
          <w:b w:val="false"/>
          <w:bCs w:val="false"/>
          <w:color w:val="444444"/>
          <w:sz w:val="20"/>
          <w:szCs w:val="20"/>
        </w:rPr>
        <w:t xml:space="preserve">~40m² rooms for family of 3 — consistently reviewed as spacious by Japanese standards</w:t>
      </w:r>
    </w:p>
    <w:p>
      <w:pPr>
        <w:pStyle w:val="ListParagraph"/>
        <w:numPr>
          <w:ilvl w:val="0"/>
          <w:numId w:val="2"/>
        </w:numPr>
        <w:spacing w:after="60"/>
      </w:pPr>
      <w:r>
        <w:rPr>
          <w:rFonts w:ascii="Arial" w:cs="Arial" w:eastAsia="Arial" w:hAnsi="Arial"/>
          <w:b w:val="false"/>
          <w:bCs w:val="false"/>
          <w:color w:val="444444"/>
          <w:sz w:val="20"/>
          <w:szCs w:val="20"/>
        </w:rPr>
        <w:t xml:space="preserve">Full kitchen: refrigerator, microwave, stovetop, cookware, dining table</w:t>
      </w:r>
    </w:p>
    <w:p>
      <w:pPr>
        <w:pStyle w:val="ListParagraph"/>
        <w:numPr>
          <w:ilvl w:val="0"/>
          <w:numId w:val="2"/>
        </w:numPr>
        <w:spacing w:after="60"/>
      </w:pPr>
      <w:r>
        <w:rPr>
          <w:rFonts w:ascii="Arial" w:cs="Arial" w:eastAsia="Arial" w:hAnsi="Arial"/>
          <w:b w:val="false"/>
          <w:bCs w:val="false"/>
          <w:color w:val="444444"/>
          <w:sz w:val="20"/>
          <w:szCs w:val="20"/>
        </w:rPr>
        <w:t xml:space="preserve">Laundry on premises — pack less, wash more</w:t>
      </w:r>
    </w:p>
    <w:p>
      <w:pPr>
        <w:pStyle w:val="ListParagraph"/>
        <w:numPr>
          <w:ilvl w:val="0"/>
          <w:numId w:val="2"/>
        </w:numPr>
        <w:spacing w:after="60"/>
      </w:pPr>
      <w:r>
        <w:rPr>
          <w:rFonts w:ascii="Arial" w:cs="Arial" w:eastAsia="Arial" w:hAnsi="Arial"/>
          <w:b w:val="false"/>
          <w:bCs w:val="false"/>
          <w:color w:val="444444"/>
          <w:sz w:val="20"/>
          <w:szCs w:val="20"/>
        </w:rPr>
        <w:t xml:space="preserve">September is specifically low season = cheapest pricing at this property</w:t>
      </w:r>
    </w:p>
    <w:p>
      <w:pPr>
        <w:pStyle w:val="ListParagraph"/>
        <w:numPr>
          <w:ilvl w:val="0"/>
          <w:numId w:val="2"/>
        </w:numPr>
        <w:spacing w:after="60"/>
      </w:pPr>
      <w:r>
        <w:rPr>
          <w:rFonts w:ascii="Arial" w:cs="Arial" w:eastAsia="Arial" w:hAnsi="Arial"/>
          <w:b w:val="false"/>
          <w:bCs w:val="false"/>
          <w:color w:val="444444"/>
          <w:sz w:val="20"/>
          <w:szCs w:val="20"/>
        </w:rPr>
        <w:t xml:space="preserve">8-min to Shinjuku Station = Shinkansen access + easy Hakone/Kamakura day trips</w:t>
      </w:r>
    </w:p>
    <w:p>
      <w:pPr>
        <w:spacing w:after="100"/>
      </w:pPr>
      <w:r>
        <w:rPr>
          <w:rFonts w:ascii="Arial" w:cs="Arial" w:eastAsia="Arial" w:hAnsi="Arial"/>
          <w:color w:val="444444"/>
          <w:sz w:val="20"/>
          <w:szCs w:val="20"/>
        </w:rPr>
        <w:t xml:space="preserve">Family review: "Best room I've had in my Japan visits. Spacious. Felt like home to our family. Not cramped up like Tokyo standard. 5-year-old daughter loved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860A" w:sz="4"/>
              <w:left w:val="single" w:color="C9860A" w:sz="12"/>
              <w:bottom w:val="single" w:color="C9860A" w:sz="4"/>
              <w:right w:val="single" w:color="C9860A" w:sz="4"/>
            </w:tcBorders>
            <w:shd w:fill="FDF3D9" w:val="clear"/>
            <w:tcMar>
              <w:top w:type="dxa" w:w="120"/>
              <w:left w:type="dxa" w:w="200"/>
              <w:bottom w:type="dxa" w:w="120"/>
              <w:right w:type="dxa" w:w="200"/>
            </w:tcMar>
          </w:tcPr>
          <w:p>
            <w:pPr>
              <w:spacing w:after="80"/>
            </w:pPr>
            <w:r>
              <w:rPr>
                <w:rFonts w:ascii="Arial" w:cs="Arial" w:eastAsia="Arial" w:hAnsi="Arial"/>
                <w:color w:val="444444"/>
                <w:sz w:val="20"/>
                <w:szCs w:val="20"/>
              </w:rPr>
              <w:t xml:space="preserve">🏆  IHG Platinum Angle</w:t>
            </w:r>
          </w:p>
          <w:p>
            <w:pPr>
              <w:spacing w:after="0"/>
            </w:pPr>
            <w:r>
              <w:rPr>
                <w:rFonts w:ascii="Arial" w:cs="Arial" w:eastAsia="Arial" w:hAnsi="Arial"/>
                <w:b w:val="false"/>
                <w:bCs w:val="false"/>
                <w:color w:val="444444"/>
                <w:sz w:val="20"/>
                <w:szCs w:val="20"/>
              </w:rPr>
              <w:t xml:space="preserve">Your IHG Platinum status is less directly applicable at MIMARU (non-IHG chain), but the value trade-off is clear: MIMARU provides roughly 2x the space at 40–50% of the price of IHG flagships like InterContinental Osaka or Kimpton Shinjuku. If you want to use IHG points for one leg, the best redemption would be Holiday Inn Express Osaka City Centre – Midosuji (IHG, free breakfast included, ~AUD $160–180/night cash, close to Dotonbori). This frees MIMARU for Kyoto and Tokyo where space-per-dollar is most critical.</w:t>
            </w:r>
          </w:p>
        </w:tc>
      </w:tr>
    </w:tbl>
    <w:p>
      <w:pPr>
        <w:spacing w:after="160"/>
      </w:pPr>
      <w:r>
        <w:t xml:space="preserve"/>
      </w:r>
    </w:p>
    <w:p>
      <w:r>
        <w:br w:type="page"/>
      </w:r>
    </w:p>
    <w:p>
      <w:pPr>
        <w:pStyle w:val="Heading1"/>
        <w:pBdr>
          <w:bottom w:val="single" w:color="1A6B5B" w:sz="6" w:space="4"/>
        </w:pBdr>
        <w:spacing w:after="120" w:before="320"/>
      </w:pPr>
      <w:r>
        <w:rPr>
          <w:rFonts w:ascii="Arial" w:cs="Arial" w:eastAsia="Arial" w:hAnsi="Arial"/>
          <w:b/>
          <w:bCs/>
          <w:color w:val="1A6B5B"/>
          <w:sz w:val="34"/>
          <w:szCs w:val="34"/>
        </w:rPr>
        <w:t xml:space="preserve">Day-by-Day Itinerary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OSAKA — 11 to 13 September (3 Nights)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A6B5B"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11 Sep
Thu</w:t>
            </w:r>
          </w:p>
          <w:p>
            <w:pPr>
              <w:jc w:val="center"/>
            </w:pPr>
            <w:r>
              <w:rPr>
                <w:rFonts w:ascii="Arial" w:cs="Arial" w:eastAsia="Arial" w:hAnsi="Arial"/>
                <w:color w:val="FFFFFF"/>
                <w:sz w:val="16"/>
                <w:szCs w:val="16"/>
              </w:rPr>
              <w:t xml:space="preserve">Osaka</w:t>
            </w:r>
          </w:p>
        </w:tc>
        <w:tc>
          <w:tcPr>
            <w:tcBorders>
              <w:top w:val="single" w:color="1A6B5B" w:sz="4"/>
              <w:left w:val="none" w:color="FFFFFF" w:sz="0"/>
              <w:bottom w:val="single" w:color="1A6B5B" w:sz="4"/>
              <w:right w:val="none" w:color="FFFFFF" w:sz="0"/>
            </w:tcBorders>
            <w:shd w:fill="FFFFFF" w:val="clear"/>
            <w:tcMar>
              <w:top w:type="dxa" w:w="100"/>
              <w:left w:type="dxa" w:w="180"/>
              <w:bottom w:type="dxa" w:w="100"/>
              <w:right w:type="dxa" w:w="100"/>
            </w:tcMar>
          </w:tcPr>
          <w:p>
            <w:r>
              <w:rPr>
                <w:rFonts w:ascii="Arial" w:cs="Arial" w:eastAsia="Arial" w:hAnsi="Arial"/>
                <w:b/>
                <w:bCs/>
                <w:color w:val="1A6B5B"/>
                <w:sz w:val="22"/>
                <w:szCs w:val="22"/>
              </w:rPr>
              <w:t xml:space="preserve">Arrival Day — Evening landing at KIX (~6–8pm), light first night</w:t>
            </w:r>
          </w:p>
        </w:tc>
      </w:tr>
    </w:tbl>
    <w:p>
      <w:pPr>
        <w:spacing w:after="80"/>
      </w:pPr>
      <w:r>
        <w:t xml:space="preserve"/>
      </w:r>
    </w:p>
    <w:p>
      <w:pPr>
        <w:pStyle w:val="ListParagraph"/>
        <w:numPr>
          <w:ilvl w:val="0"/>
          <w:numId w:val="2"/>
        </w:numPr>
        <w:spacing w:after="60"/>
      </w:pPr>
      <w:r>
        <w:rPr>
          <w:rFonts w:ascii="Arial" w:cs="Arial" w:eastAsia="Arial" w:hAnsi="Arial"/>
          <w:b w:val="false"/>
          <w:bCs w:val="false"/>
          <w:color w:val="444444"/>
          <w:sz w:val="20"/>
          <w:szCs w:val="20"/>
        </w:rPr>
        <w:t xml:space="preserve">~6–8pm: Land at KIX — allow 60–90 min through immigration and baggage claim (can be slow at KIX evenings)</w:t>
      </w:r>
    </w:p>
    <w:p>
      <w:pPr>
        <w:pStyle w:val="ListParagraph"/>
        <w:numPr>
          <w:ilvl w:val="0"/>
          <w:numId w:val="2"/>
        </w:numPr>
        <w:spacing w:after="60"/>
      </w:pPr>
      <w:r>
        <w:rPr>
          <w:rFonts w:ascii="Arial" w:cs="Arial" w:eastAsia="Arial" w:hAnsi="Arial"/>
          <w:b w:val="false"/>
          <w:bCs w:val="false"/>
          <w:color w:val="444444"/>
          <w:sz w:val="20"/>
          <w:szCs w:val="20"/>
        </w:rPr>
        <w:t xml:space="preserve">~8–8:30pm: Take Nankai Rapid Service to Namba Station — ~40 min, ~¥970/adult, most direct option from KIX to hotel. Avoid Haruka Express tonight (goes to Shin-Osaka, further from MIMARU Namba).</w:t>
      </w:r>
    </w:p>
    <w:p>
      <w:pPr>
        <w:pStyle w:val="ListParagraph"/>
        <w:numPr>
          <w:ilvl w:val="0"/>
          <w:numId w:val="2"/>
        </w:numPr>
        <w:spacing w:after="60"/>
      </w:pPr>
      <w:r>
        <w:rPr>
          <w:rFonts w:ascii="Arial" w:cs="Arial" w:eastAsia="Arial" w:hAnsi="Arial"/>
          <w:b w:val="false"/>
          <w:bCs w:val="false"/>
          <w:color w:val="444444"/>
          <w:sz w:val="20"/>
          <w:szCs w:val="20"/>
        </w:rPr>
        <w:t xml:space="preserve">~9–9:30pm: Check into MIMARU Namba Station — drop bags, freshen up. Note: Kuromon Market closes at 6pm, so skip tonight.</w:t>
      </w:r>
    </w:p>
    <w:p>
      <w:pPr>
        <w:pStyle w:val="ListParagraph"/>
        <w:numPr>
          <w:ilvl w:val="0"/>
          <w:numId w:val="2"/>
        </w:numPr>
        <w:spacing w:after="60"/>
      </w:pPr>
      <w:r>
        <w:rPr>
          <w:rFonts w:ascii="Arial" w:cs="Arial" w:eastAsia="Arial" w:hAnsi="Arial"/>
          <w:b w:val="false"/>
          <w:bCs w:val="false"/>
          <w:color w:val="444444"/>
          <w:sz w:val="20"/>
          <w:szCs w:val="20"/>
        </w:rPr>
        <w:t xml:space="preserve">~10pm: Short Dotonbori walk — Glico running man neon sign is best at night. Canal lights, first taste of Osaka energy. Perfect low-effort intro for Aila after the flight.</w:t>
      </w:r>
    </w:p>
    <w:p>
      <w:pPr>
        <w:pStyle w:val="ListParagraph"/>
        <w:numPr>
          <w:ilvl w:val="0"/>
          <w:numId w:val="2"/>
        </w:numPr>
        <w:spacing w:after="60"/>
      </w:pPr>
      <w:r>
        <w:rPr>
          <w:rFonts w:ascii="Arial" w:cs="Arial" w:eastAsia="Arial" w:hAnsi="Arial"/>
          <w:b w:val="false"/>
          <w:bCs w:val="false"/>
          <w:color w:val="444444"/>
          <w:sz w:val="20"/>
          <w:szCs w:val="20"/>
        </w:rPr>
        <w:t xml:space="preserve">~10:30pm: Late dinner — Ichiran Ramen Dotonbori branch is open until 3am and ideal for exhausted arrivals (solo booths, no pressure, quick). Or grab onigiri and hot food from the 7-Eleven 2 min from MIMARU if Aila is done for the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12"/>
              <w:bottom w:val="single" w:color="DDDDDD" w:sz="4"/>
              <w:right w:val="single" w:color="DDDDDD" w:sz="4"/>
            </w:tcBorders>
            <w:shd w:fill="F5F5F5" w:val="clear"/>
            <w:tcMar>
              <w:top w:type="dxa" w:w="120"/>
              <w:left w:type="dxa" w:w="200"/>
              <w:bottom w:type="dxa" w:w="120"/>
              <w:right w:type="dxa" w:w="200"/>
            </w:tcMar>
          </w:tcPr>
          <w:p>
            <w:pPr>
              <w:spacing w:after="0"/>
            </w:pPr>
            <w:r>
              <w:rPr>
                <w:rFonts w:ascii="Arial" w:cs="Arial" w:eastAsia="Arial" w:hAnsi="Arial"/>
                <w:color w:val="444444"/>
                <w:sz w:val="20"/>
                <w:szCs w:val="20"/>
              </w:rPr>
              <w:t xml:space="preserve">Jet lag tip: Melbourne to Osaka is 9–10 hours, +2 hours AEST. An evening arrival actually helps — you can eat dinner, take a short walk, and go to bed at a natural local time (~11pm). This gives you a better chance of waking up feeling reasonable on Day 2 for the Danjiri Festival. Do not try to push through and do a big Day 1 — the festival on Sep 12 is the main event.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A6B5B"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12 Sep
Fri</w:t>
            </w:r>
          </w:p>
          <w:p>
            <w:pPr>
              <w:jc w:val="center"/>
            </w:pPr>
            <w:r>
              <w:rPr>
                <w:rFonts w:ascii="Arial" w:cs="Arial" w:eastAsia="Arial" w:hAnsi="Arial"/>
                <w:color w:val="FFFFFF"/>
                <w:sz w:val="16"/>
                <w:szCs w:val="16"/>
              </w:rPr>
              <w:t xml:space="preserve">Osaka</w:t>
            </w:r>
          </w:p>
        </w:tc>
        <w:tc>
          <w:tcPr>
            <w:tcBorders>
              <w:top w:val="single" w:color="1A6B5B" w:sz="4"/>
              <w:left w:val="none" w:color="FFFFFF" w:sz="0"/>
              <w:bottom w:val="single" w:color="1A6B5B" w:sz="4"/>
              <w:right w:val="none" w:color="FFFFFF" w:sz="0"/>
            </w:tcBorders>
            <w:shd w:fill="FFFFFF" w:val="clear"/>
            <w:tcMar>
              <w:top w:type="dxa" w:w="100"/>
              <w:left w:type="dxa" w:w="180"/>
              <w:bottom w:type="dxa" w:w="100"/>
              <w:right w:type="dxa" w:w="100"/>
            </w:tcMar>
          </w:tcPr>
          <w:p>
            <w:r>
              <w:rPr>
                <w:rFonts w:ascii="Arial" w:cs="Arial" w:eastAsia="Arial" w:hAnsi="Arial"/>
                <w:b/>
                <w:bCs/>
                <w:color w:val="1A6B5B"/>
                <w:sz w:val="22"/>
                <w:szCs w:val="22"/>
              </w:rPr>
              <w:t xml:space="preserve">Kishiwada Danjiri Festival + Dotonbori Food Day</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MORNING: Kishiwada Danjiri Festival — 30 min south by train. Massive 4-tonne wooden floats pulled at full speed through narrow streets. One of Japan's most intense festivals. Sep 12–13 are the main days.</w:t>
      </w:r>
    </w:p>
    <w:p>
      <w:pPr>
        <w:pStyle w:val="ListParagraph"/>
        <w:numPr>
          <w:ilvl w:val="0"/>
          <w:numId w:val="2"/>
        </w:numPr>
        <w:spacing w:after="60"/>
      </w:pPr>
      <w:r>
        <w:rPr>
          <w:rFonts w:ascii="Arial" w:cs="Arial" w:eastAsia="Arial" w:hAnsi="Arial"/>
          <w:b w:val="false"/>
          <w:bCs w:val="false"/>
          <w:color w:val="444444"/>
          <w:sz w:val="20"/>
          <w:szCs w:val="20"/>
        </w:rPr>
        <w:t xml:space="preserve">AFTERNOON: Osaka Castle and grounds — impressive exterior, good for photos; interior museum skip for young kids</w:t>
      </w:r>
    </w:p>
    <w:p>
      <w:pPr>
        <w:pStyle w:val="ListParagraph"/>
        <w:numPr>
          <w:ilvl w:val="0"/>
          <w:numId w:val="2"/>
        </w:numPr>
        <w:spacing w:after="60"/>
      </w:pPr>
      <w:r>
        <w:rPr>
          <w:rFonts w:ascii="Arial" w:cs="Arial" w:eastAsia="Arial" w:hAnsi="Arial"/>
          <w:b w:val="false"/>
          <w:bCs w:val="false"/>
          <w:color w:val="444444"/>
          <w:sz w:val="20"/>
          <w:szCs w:val="20"/>
        </w:rPr>
        <w:t xml:space="preserve">EVENING: Full Dotonbori food crawl — takoyaki, kushikatsu, okonomiyaki, Kuromon Market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A6B5B"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13 Sep
Sat</w:t>
            </w:r>
          </w:p>
          <w:p>
            <w:pPr>
              <w:jc w:val="center"/>
            </w:pPr>
            <w:r>
              <w:rPr>
                <w:rFonts w:ascii="Arial" w:cs="Arial" w:eastAsia="Arial" w:hAnsi="Arial"/>
                <w:color w:val="FFFFFF"/>
                <w:sz w:val="16"/>
                <w:szCs w:val="16"/>
              </w:rPr>
              <w:t xml:space="preserve">Osaka</w:t>
            </w:r>
          </w:p>
        </w:tc>
        <w:tc>
          <w:tcPr>
            <w:tcBorders>
              <w:top w:val="single" w:color="1A6B5B" w:sz="4"/>
              <w:left w:val="none" w:color="FFFFFF" w:sz="0"/>
              <w:bottom w:val="single" w:color="1A6B5B" w:sz="4"/>
              <w:right w:val="none" w:color="FFFFFF" w:sz="0"/>
            </w:tcBorders>
            <w:shd w:fill="FFFFFF" w:val="clear"/>
            <w:tcMar>
              <w:top w:type="dxa" w:w="100"/>
              <w:left w:type="dxa" w:w="180"/>
              <w:bottom w:type="dxa" w:w="100"/>
              <w:right w:type="dxa" w:w="100"/>
            </w:tcMar>
          </w:tcPr>
          <w:p>
            <w:r>
              <w:rPr>
                <w:rFonts w:ascii="Arial" w:cs="Arial" w:eastAsia="Arial" w:hAnsi="Arial"/>
                <w:b/>
                <w:bCs/>
                <w:color w:val="1A6B5B"/>
                <w:sz w:val="22"/>
                <w:szCs w:val="22"/>
              </w:rPr>
              <w:t xml:space="preserve">Osaka Aquarium Kaiyukan + Namba Day</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MORNING: Osaka Aquarium Kaiyukan — one of the world’s largest aquariums. Whale sharks, giant manta rays, and a glass tunnel. Aila will love it. Allow 2–3 hours.</w:t>
      </w:r>
    </w:p>
    <w:p>
      <w:pPr>
        <w:pStyle w:val="ListParagraph"/>
        <w:numPr>
          <w:ilvl w:val="0"/>
          <w:numId w:val="2"/>
        </w:numPr>
        <w:spacing w:after="60"/>
      </w:pPr>
      <w:r>
        <w:rPr>
          <w:rFonts w:ascii="Arial" w:cs="Arial" w:eastAsia="Arial" w:hAnsi="Arial"/>
          <w:b w:val="false"/>
          <w:bCs w:val="false"/>
          <w:color w:val="444444"/>
          <w:sz w:val="20"/>
          <w:szCs w:val="20"/>
        </w:rPr>
        <w:t xml:space="preserve">AFTERNOON: Tempozan Marketplace and Ferris wheel — views over Osaka Bay. Walk along the waterfront with Aila.</w:t>
      </w:r>
    </w:p>
    <w:p>
      <w:pPr>
        <w:pStyle w:val="ListParagraph"/>
        <w:numPr>
          <w:ilvl w:val="0"/>
          <w:numId w:val="2"/>
        </w:numPr>
        <w:spacing w:after="60"/>
      </w:pPr>
      <w:r>
        <w:rPr>
          <w:rFonts w:ascii="Arial" w:cs="Arial" w:eastAsia="Arial" w:hAnsi="Arial"/>
          <w:b w:val="false"/>
          <w:bCs w:val="false"/>
          <w:color w:val="444444"/>
          <w:sz w:val="20"/>
          <w:szCs w:val="20"/>
        </w:rPr>
        <w:t xml:space="preserve">EVENING: Final Dotonbori and Namba walk — last takoyaki and souvenirs before Kyoto tomorrow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A7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KYOTO — 14 to 16 September (3 Nights)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4A7A"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14 Sep
Sun</w:t>
            </w:r>
          </w:p>
          <w:p>
            <w:pPr>
              <w:jc w:val="center"/>
            </w:pPr>
            <w:r>
              <w:rPr>
                <w:rFonts w:ascii="Arial" w:cs="Arial" w:eastAsia="Arial" w:hAnsi="Arial"/>
                <w:color w:val="FFFFFF"/>
                <w:sz w:val="16"/>
                <w:szCs w:val="16"/>
              </w:rPr>
              <w:t xml:space="preserve">Kyoto</w:t>
            </w:r>
          </w:p>
        </w:tc>
        <w:tc>
          <w:tcPr>
            <w:tcBorders>
              <w:top w:val="single" w:color="1E4A7A" w:sz="4"/>
              <w:left w:val="none" w:color="FFFFFF" w:sz="0"/>
              <w:bottom w:val="single" w:color="1E4A7A" w:sz="4"/>
              <w:right w:val="none" w:color="FFFFFF" w:sz="0"/>
            </w:tcBorders>
            <w:shd w:fill="FFFFFF" w:val="clear"/>
            <w:tcMar>
              <w:top w:type="dxa" w:w="100"/>
              <w:left w:type="dxa" w:w="180"/>
              <w:bottom w:type="dxa" w:w="100"/>
              <w:right w:type="dxa" w:w="100"/>
            </w:tcMar>
          </w:tcPr>
          <w:p>
            <w:r>
              <w:rPr>
                <w:rFonts w:ascii="Arial" w:cs="Arial" w:eastAsia="Arial" w:hAnsi="Arial"/>
                <w:b/>
                <w:bCs/>
                <w:color w:val="1E4A7A"/>
                <w:sz w:val="22"/>
                <w:szCs w:val="22"/>
              </w:rPr>
              <w:t xml:space="preserve">Travel to Kyoto + Nijo Castle + Gion Evening</w:t>
            </w:r>
          </w:p>
        </w:tc>
      </w:tr>
    </w:tbl>
    <w:p>
      <w:pPr>
        <w:spacing w:after="80"/>
      </w:pPr>
      <w:r>
        <w:t xml:space="preserve"/>
      </w:r>
    </w:p>
    <w:p>
      <w:pPr>
        <w:pStyle w:val="ListParagraph"/>
        <w:numPr>
          <w:ilvl w:val="0"/>
          <w:numId w:val="2"/>
        </w:numPr>
        <w:spacing w:after="60"/>
      </w:pPr>
      <w:r>
        <w:rPr>
          <w:rFonts w:ascii="Arial" w:cs="Arial" w:eastAsia="Arial" w:hAnsi="Arial"/>
          <w:b w:val="false"/>
          <w:bCs w:val="false"/>
          <w:color w:val="444444"/>
          <w:sz w:val="20"/>
          <w:szCs w:val="20"/>
        </w:rPr>
        <w:t xml:space="preserve">Morning: Check out of Osaka — forward bags to Kyoto via MIMARU luggage service</w:t>
      </w:r>
    </w:p>
    <w:p>
      <w:pPr>
        <w:pStyle w:val="ListParagraph"/>
        <w:numPr>
          <w:ilvl w:val="0"/>
          <w:numId w:val="2"/>
        </w:numPr>
        <w:spacing w:after="60"/>
      </w:pPr>
      <w:r>
        <w:rPr>
          <w:rFonts w:ascii="Arial" w:cs="Arial" w:eastAsia="Arial" w:hAnsi="Arial"/>
          <w:b w:val="false"/>
          <w:bCs w:val="false"/>
          <w:color w:val="444444"/>
          <w:sz w:val="20"/>
          <w:szCs w:val="20"/>
        </w:rPr>
        <w:t xml:space="preserve">Shinkansen Osaka → Kyoto: 15 min, ~¥2,900/adult</w:t>
      </w:r>
    </w:p>
    <w:p>
      <w:pPr>
        <w:pStyle w:val="ListParagraph"/>
        <w:numPr>
          <w:ilvl w:val="0"/>
          <w:numId w:val="2"/>
        </w:numPr>
        <w:spacing w:after="60"/>
      </w:pPr>
      <w:r>
        <w:rPr>
          <w:rFonts w:ascii="Arial" w:cs="Arial" w:eastAsia="Arial" w:hAnsi="Arial"/>
          <w:b w:val="false"/>
          <w:bCs w:val="false"/>
          <w:color w:val="444444"/>
          <w:sz w:val="20"/>
          <w:szCs w:val="20"/>
        </w:rPr>
        <w:t xml:space="preserve">Check into MIMARU Kyoto Nijo Castle (literally a 10-min walk to Nijo Castle)</w:t>
      </w:r>
    </w:p>
    <w:p>
      <w:pPr>
        <w:pStyle w:val="ListParagraph"/>
        <w:numPr>
          <w:ilvl w:val="0"/>
          <w:numId w:val="2"/>
        </w:numPr>
        <w:spacing w:after="60"/>
      </w:pPr>
      <w:r>
        <w:rPr>
          <w:rFonts w:ascii="Arial" w:cs="Arial" w:eastAsia="Arial" w:hAnsi="Arial"/>
          <w:b w:val="false"/>
          <w:bCs w:val="false"/>
          <w:color w:val="444444"/>
          <w:sz w:val="20"/>
          <w:szCs w:val="20"/>
        </w:rPr>
        <w:t xml:space="preserve">Afternoon: Nijo Castle — beautiful Ninomaru Palace, nightingale floors, Japanese garden. UNESCO World Heritage.</w:t>
      </w:r>
    </w:p>
    <w:p>
      <w:pPr>
        <w:pStyle w:val="ListParagraph"/>
        <w:numPr>
          <w:ilvl w:val="0"/>
          <w:numId w:val="2"/>
        </w:numPr>
        <w:spacing w:after="60"/>
      </w:pPr>
      <w:r>
        <w:rPr>
          <w:rFonts w:ascii="Arial" w:cs="Arial" w:eastAsia="Arial" w:hAnsi="Arial"/>
          <w:b w:val="false"/>
          <w:bCs w:val="false"/>
          <w:color w:val="444444"/>
          <w:sz w:val="20"/>
          <w:szCs w:val="20"/>
        </w:rPr>
        <w:t xml:space="preserve">Evening: Gion district — cobblestone streets, traditional machiya, chance of maiko sighting at dusk. Pontocho alley for dinner.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4A7A"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15 Sep
Mon</w:t>
            </w:r>
          </w:p>
          <w:p>
            <w:pPr>
              <w:jc w:val="center"/>
            </w:pPr>
            <w:r>
              <w:rPr>
                <w:rFonts w:ascii="Arial" w:cs="Arial" w:eastAsia="Arial" w:hAnsi="Arial"/>
                <w:color w:val="FFFFFF"/>
                <w:sz w:val="16"/>
                <w:szCs w:val="16"/>
              </w:rPr>
              <w:t xml:space="preserve">Kyoto</w:t>
            </w:r>
          </w:p>
        </w:tc>
        <w:tc>
          <w:tcPr>
            <w:tcBorders>
              <w:top w:val="single" w:color="1E4A7A" w:sz="4"/>
              <w:left w:val="none" w:color="FFFFFF" w:sz="0"/>
              <w:bottom w:val="single" w:color="1E4A7A" w:sz="4"/>
              <w:right w:val="none" w:color="FFFFFF" w:sz="0"/>
            </w:tcBorders>
            <w:shd w:fill="FFFFFF" w:val="clear"/>
            <w:tcMar>
              <w:top w:type="dxa" w:w="100"/>
              <w:left w:type="dxa" w:w="180"/>
              <w:bottom w:type="dxa" w:w="100"/>
              <w:right w:type="dxa" w:w="100"/>
            </w:tcMar>
          </w:tcPr>
          <w:p>
            <w:r>
              <w:rPr>
                <w:rFonts w:ascii="Arial" w:cs="Arial" w:eastAsia="Arial" w:hAnsi="Arial"/>
                <w:b/>
                <w:bCs/>
                <w:color w:val="1E4A7A"/>
                <w:sz w:val="22"/>
                <w:szCs w:val="22"/>
              </w:rPr>
              <w:t xml:space="preserve">Fushimi Inari + Arashiyama Bamboo Grove</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EARLY MORNING 6:30am: Fushimi Inari Taisha — thousand torii gates. Go before 8am to avoid crowds. Aila will love the orange tunnels.</w:t>
      </w:r>
    </w:p>
    <w:p>
      <w:pPr>
        <w:pStyle w:val="ListParagraph"/>
        <w:numPr>
          <w:ilvl w:val="0"/>
          <w:numId w:val="2"/>
        </w:numPr>
        <w:spacing w:after="60"/>
      </w:pPr>
      <w:r>
        <w:rPr>
          <w:rFonts w:ascii="Arial" w:cs="Arial" w:eastAsia="Arial" w:hAnsi="Arial"/>
          <w:b w:val="false"/>
          <w:bCs w:val="false"/>
          <w:color w:val="444444"/>
          <w:sz w:val="20"/>
          <w:szCs w:val="20"/>
        </w:rPr>
        <w:t xml:space="preserve">Late morning: Arashiyama — Bamboo Grove, Tenryuji Temple garden, monkey park on the hill</w:t>
      </w:r>
    </w:p>
    <w:p>
      <w:pPr>
        <w:pStyle w:val="ListParagraph"/>
        <w:numPr>
          <w:ilvl w:val="0"/>
          <w:numId w:val="2"/>
        </w:numPr>
        <w:spacing w:after="60"/>
      </w:pPr>
      <w:r>
        <w:rPr>
          <w:rFonts w:ascii="Arial" w:cs="Arial" w:eastAsia="Arial" w:hAnsi="Arial"/>
          <w:b w:val="false"/>
          <w:bCs w:val="false"/>
          <w:color w:val="444444"/>
          <w:sz w:val="20"/>
          <w:szCs w:val="20"/>
        </w:rPr>
        <w:t xml:space="preserve">Afternoon: Sagano Romantic Train or Togetsukyo Bridge walk along the river</w:t>
      </w:r>
    </w:p>
    <w:p>
      <w:pPr>
        <w:pStyle w:val="ListParagraph"/>
        <w:numPr>
          <w:ilvl w:val="0"/>
          <w:numId w:val="2"/>
        </w:numPr>
        <w:spacing w:after="60"/>
      </w:pPr>
      <w:r>
        <w:rPr>
          <w:rFonts w:ascii="Arial" w:cs="Arial" w:eastAsia="Arial" w:hAnsi="Arial"/>
          <w:b w:val="false"/>
          <w:bCs w:val="false"/>
          <w:color w:val="444444"/>
          <w:sz w:val="20"/>
          <w:szCs w:val="20"/>
        </w:rPr>
        <w:t xml:space="preserve">Evening: Nishiki Market (Kyoto's Kitchen) — try tofu skewers, fresh yuba, matcha soft 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4A7A"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16 Sep
Tue</w:t>
            </w:r>
          </w:p>
          <w:p>
            <w:pPr>
              <w:jc w:val="center"/>
            </w:pPr>
            <w:r>
              <w:rPr>
                <w:rFonts w:ascii="Arial" w:cs="Arial" w:eastAsia="Arial" w:hAnsi="Arial"/>
                <w:color w:val="FFFFFF"/>
                <w:sz w:val="16"/>
                <w:szCs w:val="16"/>
              </w:rPr>
              <w:t xml:space="preserve">Kyoto/Nara</w:t>
            </w:r>
          </w:p>
        </w:tc>
        <w:tc>
          <w:tcPr>
            <w:tcBorders>
              <w:top w:val="single" w:color="1E4A7A" w:sz="4"/>
              <w:left w:val="none" w:color="FFFFFF" w:sz="0"/>
              <w:bottom w:val="single" w:color="1E4A7A" w:sz="4"/>
              <w:right w:val="none" w:color="FFFFFF" w:sz="0"/>
            </w:tcBorders>
            <w:shd w:fill="FFFFFF" w:val="clear"/>
            <w:tcMar>
              <w:top w:type="dxa" w:w="100"/>
              <w:left w:type="dxa" w:w="180"/>
              <w:bottom w:type="dxa" w:w="100"/>
              <w:right w:type="dxa" w:w="100"/>
            </w:tcMar>
          </w:tcPr>
          <w:p>
            <w:r>
              <w:rPr>
                <w:rFonts w:ascii="Arial" w:cs="Arial" w:eastAsia="Arial" w:hAnsi="Arial"/>
                <w:b/>
                <w:bCs/>
                <w:color w:val="1E4A7A"/>
                <w:sz w:val="22"/>
                <w:szCs w:val="22"/>
              </w:rPr>
              <w:t xml:space="preserve">Nara Day Trip + Kinkakuji Golden Pavilion</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MORNING: Nara day trip — 30 min by Kintetsu or JR train. Nara Park deer feeding — wild deer bow for crackers. Todai-ji Great Buddha Temple.</w:t>
      </w:r>
    </w:p>
    <w:p>
      <w:pPr>
        <w:pStyle w:val="ListParagraph"/>
        <w:numPr>
          <w:ilvl w:val="0"/>
          <w:numId w:val="2"/>
        </w:numPr>
        <w:spacing w:after="60"/>
      </w:pPr>
      <w:r>
        <w:rPr>
          <w:rFonts w:ascii="Arial" w:cs="Arial" w:eastAsia="Arial" w:hAnsi="Arial"/>
          <w:b w:val="false"/>
          <w:bCs w:val="false"/>
          <w:color w:val="444444"/>
          <w:sz w:val="20"/>
          <w:szCs w:val="20"/>
        </w:rPr>
        <w:t xml:space="preserve">AFTERNOON back in Kyoto: Kinkakuji (Golden Pavilion) — iconic gold-leaf temple reflected in the pond</w:t>
      </w:r>
    </w:p>
    <w:p>
      <w:pPr>
        <w:pStyle w:val="ListParagraph"/>
        <w:numPr>
          <w:ilvl w:val="0"/>
          <w:numId w:val="2"/>
        </w:numPr>
        <w:spacing w:after="60"/>
      </w:pPr>
      <w:r>
        <w:rPr>
          <w:rFonts w:ascii="Arial" w:cs="Arial" w:eastAsia="Arial" w:hAnsi="Arial"/>
          <w:b w:val="false"/>
          <w:bCs w:val="false"/>
          <w:color w:val="444444"/>
          <w:sz w:val="20"/>
          <w:szCs w:val="20"/>
        </w:rPr>
        <w:t xml:space="preserve">Optional: Ryoanji rock garden, Philosopher's Path walk if energy allows</w:t>
      </w:r>
    </w:p>
    <w:p>
      <w:pPr>
        <w:pStyle w:val="ListParagraph"/>
        <w:numPr>
          <w:ilvl w:val="0"/>
          <w:numId w:val="2"/>
        </w:numPr>
        <w:spacing w:after="60"/>
      </w:pPr>
      <w:r>
        <w:rPr>
          <w:rFonts w:ascii="Arial" w:cs="Arial" w:eastAsia="Arial" w:hAnsi="Arial"/>
          <w:b w:val="false"/>
          <w:bCs w:val="false"/>
          <w:color w:val="444444"/>
          <w:sz w:val="20"/>
          <w:szCs w:val="20"/>
        </w:rPr>
        <w:t xml:space="preserve">Evening: Kimono dressing experience — book in advance via Gion Chakiraku or Yumeyakata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B" w:sz="4"/>
              <w:left w:val="single" w:color="1A6B5B" w:sz="12"/>
              <w:bottom w:val="single" w:color="1A6B5B" w:sz="4"/>
              <w:right w:val="single" w:color="1A6B5B" w:sz="4"/>
            </w:tcBorders>
            <w:shd w:fill="D6EDE8" w:val="clear"/>
            <w:tcMar>
              <w:top w:type="dxa" w:w="120"/>
              <w:left w:type="dxa" w:w="200"/>
              <w:bottom w:type="dxa" w:w="120"/>
              <w:right w:type="dxa" w:w="200"/>
            </w:tcMar>
          </w:tcPr>
          <w:p>
            <w:pPr>
              <w:spacing w:after="0"/>
            </w:pPr>
            <w:r>
              <w:rPr>
                <w:rFonts w:ascii="Arial" w:cs="Arial" w:eastAsia="Arial" w:hAnsi="Arial"/>
                <w:color w:val="444444"/>
                <w:sz w:val="20"/>
                <w:szCs w:val="20"/>
              </w:rPr>
              <w:t xml:space="preserve">Buy deer crackers (shika senbei) from the official vendors only — ¥200/pack. Wild deer will bow politely. Keep food hidden until ready — they will find it.</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531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  TOKYO — 17 to 22 September (6 Nights)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17 Sep
Thu</w:t>
            </w:r>
          </w:p>
          <w:p>
            <w:pPr>
              <w:jc w:val="center"/>
            </w:pPr>
            <w:r>
              <w:rPr>
                <w:rFonts w:ascii="Arial" w:cs="Arial" w:eastAsia="Arial" w:hAnsi="Arial"/>
                <w:color w:val="FFFFFF"/>
                <w:sz w:val="16"/>
                <w:szCs w:val="16"/>
              </w:rPr>
              <w:t xml:space="preserve">Tokyo</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Travel to Tokyo + Shinjuku Arrival</w:t>
            </w:r>
          </w:p>
        </w:tc>
      </w:tr>
    </w:tbl>
    <w:p>
      <w:pPr>
        <w:spacing w:after="80"/>
      </w:pPr>
      <w:r>
        <w:t xml:space="preserve"/>
      </w:r>
    </w:p>
    <w:p>
      <w:pPr>
        <w:pStyle w:val="ListParagraph"/>
        <w:numPr>
          <w:ilvl w:val="0"/>
          <w:numId w:val="2"/>
        </w:numPr>
        <w:spacing w:after="60"/>
      </w:pPr>
      <w:r>
        <w:rPr>
          <w:rFonts w:ascii="Arial" w:cs="Arial" w:eastAsia="Arial" w:hAnsi="Arial"/>
          <w:b w:val="false"/>
          <w:bCs w:val="false"/>
          <w:color w:val="444444"/>
          <w:sz w:val="20"/>
          <w:szCs w:val="20"/>
        </w:rPr>
        <w:t xml:space="preserve">Morning: Check out Kyoto — forward bags to Tokyo MIMARU via MIMARU luggage service (arrives next day)</w:t>
      </w:r>
    </w:p>
    <w:p>
      <w:pPr>
        <w:pStyle w:val="ListParagraph"/>
        <w:numPr>
          <w:ilvl w:val="0"/>
          <w:numId w:val="2"/>
        </w:numPr>
        <w:spacing w:after="60"/>
      </w:pPr>
      <w:r>
        <w:rPr>
          <w:rFonts w:ascii="Arial" w:cs="Arial" w:eastAsia="Arial" w:hAnsi="Arial"/>
          <w:b w:val="false"/>
          <w:bCs w:val="false"/>
          <w:color w:val="444444"/>
          <w:sz w:val="20"/>
          <w:szCs w:val="20"/>
        </w:rPr>
        <w:t xml:space="preserve">Shinkansen Kyoto → Tokyo: Nozomi, 2h15m, ~¥13,800/adult. Book reserved seat.</w:t>
      </w:r>
    </w:p>
    <w:p>
      <w:pPr>
        <w:pStyle w:val="ListParagraph"/>
        <w:numPr>
          <w:ilvl w:val="0"/>
          <w:numId w:val="2"/>
        </w:numPr>
        <w:spacing w:after="60"/>
      </w:pPr>
      <w:r>
        <w:rPr>
          <w:rFonts w:ascii="Arial" w:cs="Arial" w:eastAsia="Arial" w:hAnsi="Arial"/>
          <w:b w:val="false"/>
          <w:bCs w:val="false"/>
          <w:color w:val="444444"/>
          <w:sz w:val="20"/>
          <w:szCs w:val="20"/>
        </w:rPr>
        <w:t xml:space="preserve">Afternoon: Check in MIMARU Shinjuku West. Carry-on luggage only today.</w:t>
      </w:r>
    </w:p>
    <w:p>
      <w:pPr>
        <w:pStyle w:val="ListParagraph"/>
        <w:numPr>
          <w:ilvl w:val="0"/>
          <w:numId w:val="2"/>
        </w:numPr>
        <w:spacing w:after="60"/>
      </w:pPr>
      <w:r>
        <w:rPr>
          <w:rFonts w:ascii="Arial" w:cs="Arial" w:eastAsia="Arial" w:hAnsi="Arial"/>
          <w:b w:val="false"/>
          <w:bCs w:val="false"/>
          <w:color w:val="444444"/>
          <w:sz w:val="20"/>
          <w:szCs w:val="20"/>
        </w:rPr>
        <w:t xml:space="preserve">Evening: Explore Shinjuku — Kabukicho (outside), Omoide Yokocho (Memory Lane) for yakitori, Shinjuku Gyoen if still light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18 Sep
Fri</w:t>
            </w:r>
          </w:p>
          <w:p>
            <w:pPr>
              <w:jc w:val="center"/>
            </w:pPr>
            <w:r>
              <w:rPr>
                <w:rFonts w:ascii="Arial" w:cs="Arial" w:eastAsia="Arial" w:hAnsi="Arial"/>
                <w:color w:val="FFFFFF"/>
                <w:sz w:val="16"/>
                <w:szCs w:val="16"/>
              </w:rPr>
              <w:t xml:space="preserve">Tokyo</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Asakusa + Shibuya</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EARLY MORNING: Senso-ji Temple, Asakusa — oldest temple in Tokyo. Arrive before 8am for photos without crowds. Nakamise shopping street for souvenirs.</w:t>
      </w:r>
    </w:p>
    <w:p>
      <w:pPr>
        <w:pStyle w:val="ListParagraph"/>
        <w:numPr>
          <w:ilvl w:val="0"/>
          <w:numId w:val="2"/>
        </w:numPr>
        <w:spacing w:after="60"/>
      </w:pPr>
      <w:r>
        <w:rPr>
          <w:rFonts w:ascii="Arial" w:cs="Arial" w:eastAsia="Arial" w:hAnsi="Arial"/>
          <w:b w:val="false"/>
          <w:bCs w:val="false"/>
          <w:color w:val="444444"/>
          <w:sz w:val="20"/>
          <w:szCs w:val="20"/>
        </w:rPr>
        <w:t xml:space="preserve">AFTERNOON: Shibuya — Scramble Crossing observation deck (Mag's Park), Harajuku Takeshita Street for Aila, crepes</w:t>
      </w:r>
    </w:p>
    <w:p>
      <w:pPr>
        <w:pStyle w:val="ListParagraph"/>
        <w:numPr>
          <w:ilvl w:val="0"/>
          <w:numId w:val="2"/>
        </w:numPr>
        <w:spacing w:after="60"/>
      </w:pPr>
      <w:r>
        <w:rPr>
          <w:rFonts w:ascii="Arial" w:cs="Arial" w:eastAsia="Arial" w:hAnsi="Arial"/>
          <w:b w:val="false"/>
          <w:bCs w:val="false"/>
          <w:color w:val="444444"/>
          <w:sz w:val="20"/>
          <w:szCs w:val="20"/>
        </w:rPr>
        <w:t xml:space="preserve">EVENING: Shibuya Sky or Tokyo Skytree for night views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19 Sep
Sat</w:t>
            </w:r>
          </w:p>
          <w:p>
            <w:pPr>
              <w:jc w:val="center"/>
            </w:pPr>
            <w:r>
              <w:rPr>
                <w:rFonts w:ascii="Arial" w:cs="Arial" w:eastAsia="Arial" w:hAnsi="Arial"/>
                <w:color w:val="FFFFFF"/>
                <w:sz w:val="16"/>
                <w:szCs w:val="16"/>
              </w:rPr>
              <w:t xml:space="preserve">Tokyo</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Tokyo Disneyland — Silver Week Day 1</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FULL DAY: Tokyo Disneyland (classic) or DisneySea (unique to Japan, recommended)</w:t>
      </w:r>
    </w:p>
    <w:p>
      <w:pPr>
        <w:pStyle w:val="ListParagraph"/>
        <w:numPr>
          <w:ilvl w:val="0"/>
          <w:numId w:val="3"/>
        </w:numPr>
        <w:spacing w:after="40"/>
      </w:pPr>
      <w:r>
        <w:rPr>
          <w:rFonts w:ascii="Arial" w:cs="Arial" w:eastAsia="Arial" w:hAnsi="Arial"/>
          <w:color w:val="444444"/>
          <w:sz w:val="18"/>
          <w:szCs w:val="18"/>
        </w:rPr>
        <w:t xml:space="preserve">DisneySea is the world's most beautifully themed park — no equivalent exists outside Japan</w:t>
      </w:r>
    </w:p>
    <w:p>
      <w:pPr>
        <w:pStyle w:val="ListParagraph"/>
        <w:numPr>
          <w:ilvl w:val="0"/>
          <w:numId w:val="3"/>
        </w:numPr>
        <w:spacing w:after="40"/>
      </w:pPr>
      <w:r>
        <w:rPr>
          <w:rFonts w:ascii="Arial" w:cs="Arial" w:eastAsia="Arial" w:hAnsi="Arial"/>
          <w:color w:val="444444"/>
          <w:sz w:val="18"/>
          <w:szCs w:val="18"/>
        </w:rPr>
        <w:t xml:space="preserve">Disneyland: classic Disney experience, very familiar for kids, Haunted Mansion, Pirates</w:t>
      </w:r>
    </w:p>
    <w:p>
      <w:pPr>
        <w:pStyle w:val="ListParagraph"/>
        <w:numPr>
          <w:ilvl w:val="0"/>
          <w:numId w:val="3"/>
        </w:numPr>
        <w:spacing w:after="40"/>
      </w:pPr>
      <w:r>
        <w:rPr>
          <w:rFonts w:ascii="Arial" w:cs="Arial" w:eastAsia="Arial" w:hAnsi="Arial"/>
          <w:color w:val="444444"/>
          <w:sz w:val="18"/>
          <w:szCs w:val="18"/>
        </w:rPr>
        <w:t xml:space="preserve">Book tickets via Disney official site NOW — Silver Week dates sell out months ahead</w:t>
      </w:r>
    </w:p>
    <w:p>
      <w:pPr>
        <w:pStyle w:val="ListParagraph"/>
        <w:numPr>
          <w:ilvl w:val="0"/>
          <w:numId w:val="2"/>
        </w:numPr>
        <w:spacing w:after="60"/>
      </w:pPr>
      <w:r>
        <w:rPr>
          <w:rFonts w:ascii="Arial" w:cs="Arial" w:eastAsia="Arial" w:hAnsi="Arial"/>
          <w:b w:val="false"/>
          <w:bCs w:val="false"/>
          <w:color w:val="444444"/>
          <w:sz w:val="20"/>
          <w:szCs w:val="20"/>
        </w:rPr>
        <w:t xml:space="preserve">Use the Disney app to book standby+ passes for top rides in the morning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31E" w:sz="4"/>
              <w:left w:val="single" w:color="C0531E" w:sz="12"/>
              <w:bottom w:val="single" w:color="C0531E" w:sz="4"/>
              <w:right w:val="single" w:color="C0531E" w:sz="4"/>
            </w:tcBorders>
            <w:shd w:fill="FCE8DF" w:val="clear"/>
            <w:tcMar>
              <w:top w:type="dxa" w:w="120"/>
              <w:left w:type="dxa" w:w="200"/>
              <w:bottom w:type="dxa" w:w="120"/>
              <w:right w:type="dxa" w:w="200"/>
            </w:tcMar>
          </w:tcPr>
          <w:p>
            <w:pPr>
              <w:spacing w:after="0"/>
            </w:pPr>
            <w:r>
              <w:rPr>
                <w:rFonts w:ascii="Arial" w:cs="Arial" w:eastAsia="Arial" w:hAnsi="Arial"/>
                <w:color w:val="444444"/>
                <w:sz w:val="20"/>
                <w:szCs w:val="20"/>
              </w:rPr>
              <w:t xml:space="preserve">Silver Week Day 1 — Sep 19 is the start of the long weekend. Locals start travelling OUT of Tokyo. Disney will be busiest on the weekend days. Book the first entry time slot possible.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20 Sep
Sun</w:t>
            </w:r>
          </w:p>
          <w:p>
            <w:pPr>
              <w:jc w:val="center"/>
            </w:pPr>
            <w:r>
              <w:rPr>
                <w:rFonts w:ascii="Arial" w:cs="Arial" w:eastAsia="Arial" w:hAnsi="Arial"/>
                <w:color w:val="FFFFFF"/>
                <w:sz w:val="16"/>
                <w:szCs w:val="16"/>
              </w:rPr>
              <w:t xml:space="preserve">Tokyo</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Akihabara + Pokémon + Tokyo Tower</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MORNING: Akihabara — electronics, anime, manga, gaming. Aila: Pokémon Center Akihabara or the one at Tokyo Station.</w:t>
      </w:r>
    </w:p>
    <w:p>
      <w:pPr>
        <w:pStyle w:val="ListParagraph"/>
        <w:numPr>
          <w:ilvl w:val="0"/>
          <w:numId w:val="2"/>
        </w:numPr>
        <w:spacing w:after="60"/>
      </w:pPr>
      <w:r>
        <w:rPr>
          <w:rFonts w:ascii="Arial" w:cs="Arial" w:eastAsia="Arial" w:hAnsi="Arial"/>
          <w:b w:val="false"/>
          <w:bCs w:val="false"/>
          <w:color w:val="444444"/>
          <w:sz w:val="20"/>
          <w:szCs w:val="20"/>
        </w:rPr>
        <w:t xml:space="preserve">MIDDAY: Tsukiji Outer Market breakfast/lunch — fresh sushi, tamagoyaki, seafood on sticks</w:t>
      </w:r>
    </w:p>
    <w:p>
      <w:pPr>
        <w:pStyle w:val="ListParagraph"/>
        <w:numPr>
          <w:ilvl w:val="0"/>
          <w:numId w:val="2"/>
        </w:numPr>
        <w:spacing w:after="60"/>
      </w:pPr>
      <w:r>
        <w:rPr>
          <w:rFonts w:ascii="Arial" w:cs="Arial" w:eastAsia="Arial" w:hAnsi="Arial"/>
          <w:b w:val="false"/>
          <w:bCs w:val="false"/>
          <w:color w:val="444444"/>
          <w:sz w:val="20"/>
          <w:szCs w:val="20"/>
        </w:rPr>
        <w:t xml:space="preserve">AFTERNOON: Tokyo Tower (360° views, slightly less crowded than Skytree), Shiba Park</w:t>
      </w:r>
    </w:p>
    <w:p>
      <w:pPr>
        <w:pStyle w:val="ListParagraph"/>
        <w:numPr>
          <w:ilvl w:val="0"/>
          <w:numId w:val="2"/>
        </w:numPr>
        <w:spacing w:after="60"/>
      </w:pPr>
      <w:r>
        <w:rPr>
          <w:rFonts w:ascii="Arial" w:cs="Arial" w:eastAsia="Arial" w:hAnsi="Arial"/>
          <w:b w:val="false"/>
          <w:bCs w:val="false"/>
          <w:color w:val="444444"/>
          <w:sz w:val="20"/>
          <w:szCs w:val="20"/>
        </w:rPr>
        <w:t xml:space="preserve">EVENING: Roppongi Hills for dinner and city night views from Mori Tower observation deck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21 Sep
Mon</w:t>
            </w:r>
          </w:p>
          <w:p>
            <w:pPr>
              <w:jc w:val="center"/>
            </w:pPr>
            <w:r>
              <w:rPr>
                <w:rFonts w:ascii="Arial" w:cs="Arial" w:eastAsia="Arial" w:hAnsi="Arial"/>
                <w:color w:val="FFFFFF"/>
                <w:sz w:val="16"/>
                <w:szCs w:val="16"/>
              </w:rPr>
              <w:t xml:space="preserve">Day Trip</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Hakone Day Trip — Mt Fuji Views + Onsen</w:t>
            </w:r>
          </w:p>
        </w:tc>
      </w:tr>
    </w:tbl>
    <w:p>
      <w:pPr>
        <w:spacing w:after="80"/>
      </w:pPr>
      <w:r>
        <w:t xml:space="preserve"/>
      </w:r>
    </w:p>
    <w:p>
      <w:pPr>
        <w:pStyle w:val="ListParagraph"/>
        <w:numPr>
          <w:ilvl w:val="0"/>
          <w:numId w:val="2"/>
        </w:numPr>
        <w:spacing w:after="60"/>
      </w:pPr>
      <w:r>
        <w:rPr>
          <w:rFonts w:ascii="Arial" w:cs="Arial" w:eastAsia="Arial" w:hAnsi="Arial"/>
          <w:b/>
          <w:bCs/>
          <w:color w:val="444444"/>
          <w:sz w:val="20"/>
          <w:szCs w:val="20"/>
        </w:rPr>
        <w:t xml:space="preserve">Day trip from Shinjuku — Romancecar express (~90 min). Book Romancecar seat in advance.</w:t>
      </w:r>
    </w:p>
    <w:p>
      <w:pPr>
        <w:pStyle w:val="ListParagraph"/>
        <w:numPr>
          <w:ilvl w:val="0"/>
          <w:numId w:val="2"/>
        </w:numPr>
        <w:spacing w:after="60"/>
      </w:pPr>
      <w:r>
        <w:rPr>
          <w:rFonts w:ascii="Arial" w:cs="Arial" w:eastAsia="Arial" w:hAnsi="Arial"/>
          <w:b w:val="false"/>
          <w:bCs w:val="false"/>
          <w:color w:val="444444"/>
          <w:sz w:val="20"/>
          <w:szCs w:val="20"/>
        </w:rPr>
        <w:t xml:space="preserve">Hakone Open Air Museum — incredible outdoor sculpture park with Picasso pavilion. Great for kids.</w:t>
      </w:r>
    </w:p>
    <w:p>
      <w:pPr>
        <w:pStyle w:val="ListParagraph"/>
        <w:numPr>
          <w:ilvl w:val="0"/>
          <w:numId w:val="2"/>
        </w:numPr>
        <w:spacing w:after="60"/>
      </w:pPr>
      <w:r>
        <w:rPr>
          <w:rFonts w:ascii="Arial" w:cs="Arial" w:eastAsia="Arial" w:hAnsi="Arial"/>
          <w:b w:val="false"/>
          <w:bCs w:val="false"/>
          <w:color w:val="444444"/>
          <w:sz w:val="20"/>
          <w:szCs w:val="20"/>
        </w:rPr>
        <w:t xml:space="preserve">Owakudani Valley — volcanic hot spring eggs (kuro tamago), Fuji views on clear days</w:t>
      </w:r>
    </w:p>
    <w:p>
      <w:pPr>
        <w:pStyle w:val="ListParagraph"/>
        <w:numPr>
          <w:ilvl w:val="0"/>
          <w:numId w:val="2"/>
        </w:numPr>
        <w:spacing w:after="60"/>
      </w:pPr>
      <w:r>
        <w:rPr>
          <w:rFonts w:ascii="Arial" w:cs="Arial" w:eastAsia="Arial" w:hAnsi="Arial"/>
          <w:b w:val="false"/>
          <w:bCs w:val="false"/>
          <w:color w:val="444444"/>
          <w:sz w:val="20"/>
          <w:szCs w:val="20"/>
        </w:rPr>
        <w:t xml:space="preserve">Hakone Ropeway — spectacular mountain cable car if weather permits</w:t>
      </w:r>
    </w:p>
    <w:p>
      <w:pPr>
        <w:pStyle w:val="ListParagraph"/>
        <w:numPr>
          <w:ilvl w:val="0"/>
          <w:numId w:val="2"/>
        </w:numPr>
        <w:spacing w:after="60"/>
      </w:pPr>
      <w:r>
        <w:rPr>
          <w:rFonts w:ascii="Arial" w:cs="Arial" w:eastAsia="Arial" w:hAnsi="Arial"/>
          <w:b w:val="false"/>
          <w:bCs w:val="false"/>
          <w:color w:val="444444"/>
          <w:sz w:val="20"/>
          <w:szCs w:val="20"/>
        </w:rPr>
        <w:t xml:space="preserve">Optional: Foot onsen (free public foot baths) at Kowakien — perfect for Aila</w:t>
      </w:r>
    </w:p>
    <w:p>
      <w:pPr>
        <w:pStyle w:val="ListParagraph"/>
        <w:numPr>
          <w:ilvl w:val="0"/>
          <w:numId w:val="2"/>
        </w:numPr>
        <w:spacing w:after="60"/>
      </w:pPr>
      <w:r>
        <w:rPr>
          <w:rFonts w:ascii="Arial" w:cs="Arial" w:eastAsia="Arial" w:hAnsi="Arial"/>
          <w:b w:val="false"/>
          <w:bCs w:val="false"/>
          <w:color w:val="444444"/>
          <w:sz w:val="20"/>
          <w:szCs w:val="20"/>
        </w:rPr>
        <w:t xml:space="preserve">Return Shinjuku by 7pm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12"/>
              <w:bottom w:val="single" w:color="DDDDDD" w:sz="4"/>
              <w:right w:val="single" w:color="DDDDDD" w:sz="4"/>
            </w:tcBorders>
            <w:shd w:fill="F5F5F5" w:val="clear"/>
            <w:tcMar>
              <w:top w:type="dxa" w:w="120"/>
              <w:left w:type="dxa" w:w="200"/>
              <w:bottom w:type="dxa" w:w="120"/>
              <w:right w:type="dxa" w:w="200"/>
            </w:tcMar>
          </w:tcPr>
          <w:p>
            <w:pPr>
              <w:spacing w:after="0"/>
            </w:pPr>
            <w:r>
              <w:rPr>
                <w:rFonts w:ascii="Arial" w:cs="Arial" w:eastAsia="Arial" w:hAnsi="Arial"/>
                <w:color w:val="444444"/>
                <w:sz w:val="20"/>
                <w:szCs w:val="20"/>
              </w:rPr>
              <w:t xml:space="preserve">September has higher chance of cloud cover over Fuji. Don't build the whole day around the view — Hakone has enough to fill a day regardless.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531E"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22 Sep
Tue</w:t>
            </w:r>
          </w:p>
          <w:p>
            <w:pPr>
              <w:jc w:val="center"/>
            </w:pPr>
            <w:r>
              <w:rPr>
                <w:rFonts w:ascii="Arial" w:cs="Arial" w:eastAsia="Arial" w:hAnsi="Arial"/>
                <w:color w:val="FFFFFF"/>
                <w:sz w:val="16"/>
                <w:szCs w:val="16"/>
              </w:rPr>
              <w:t xml:space="preserve">Tokyo</w:t>
            </w:r>
          </w:p>
        </w:tc>
        <w:tc>
          <w:tcPr>
            <w:tcBorders>
              <w:top w:val="single" w:color="C0531E" w:sz="4"/>
              <w:left w:val="none" w:color="FFFFFF" w:sz="0"/>
              <w:bottom w:val="single" w:color="C0531E" w:sz="4"/>
              <w:right w:val="none" w:color="FFFFFF" w:sz="0"/>
            </w:tcBorders>
            <w:shd w:fill="FFFFFF" w:val="clear"/>
            <w:tcMar>
              <w:top w:type="dxa" w:w="100"/>
              <w:left w:type="dxa" w:w="180"/>
              <w:bottom w:type="dxa" w:w="100"/>
              <w:right w:type="dxa" w:w="100"/>
            </w:tcMar>
          </w:tcPr>
          <w:p>
            <w:r>
              <w:rPr>
                <w:rFonts w:ascii="Arial" w:cs="Arial" w:eastAsia="Arial" w:hAnsi="Arial"/>
                <w:b/>
                <w:bCs/>
                <w:color w:val="C0531E"/>
                <w:sz w:val="22"/>
                <w:szCs w:val="22"/>
              </w:rPr>
              <w:t xml:space="preserve">Ueno + Last Shopping + Farewell Dinner</w:t>
            </w:r>
          </w:p>
        </w:tc>
      </w:tr>
    </w:tbl>
    <w:p>
      <w:pPr>
        <w:spacing w:after="80"/>
      </w:pPr>
      <w:r>
        <w:t xml:space="preserve"/>
      </w:r>
    </w:p>
    <w:p>
      <w:pPr>
        <w:pStyle w:val="ListParagraph"/>
        <w:numPr>
          <w:ilvl w:val="0"/>
          <w:numId w:val="2"/>
        </w:numPr>
        <w:spacing w:after="60"/>
      </w:pPr>
      <w:r>
        <w:rPr>
          <w:rFonts w:ascii="Arial" w:cs="Arial" w:eastAsia="Arial" w:hAnsi="Arial"/>
          <w:b w:val="false"/>
          <w:bCs w:val="false"/>
          <w:color w:val="444444"/>
          <w:sz w:val="20"/>
          <w:szCs w:val="20"/>
        </w:rPr>
        <w:t xml:space="preserve">MORNING: Ueno Park and Zoo — Aila will enjoy giant pandas and the open-air animal encounters. Free entry to some museums on this public holiday (Autumnal Equinox Day).</w:t>
      </w:r>
    </w:p>
    <w:p>
      <w:pPr>
        <w:pStyle w:val="ListParagraph"/>
        <w:numPr>
          <w:ilvl w:val="0"/>
          <w:numId w:val="2"/>
        </w:numPr>
        <w:spacing w:after="60"/>
      </w:pPr>
      <w:r>
        <w:rPr>
          <w:rFonts w:ascii="Arial" w:cs="Arial" w:eastAsia="Arial" w:hAnsi="Arial"/>
          <w:b w:val="false"/>
          <w:bCs w:val="false"/>
          <w:color w:val="444444"/>
          <w:sz w:val="20"/>
          <w:szCs w:val="20"/>
        </w:rPr>
        <w:t xml:space="preserve">MIDDAY: Final shopping — Ginza for luxury, Shinjuku for electronics, Harajuku for souvenirs</w:t>
      </w:r>
    </w:p>
    <w:p>
      <w:pPr>
        <w:pStyle w:val="ListParagraph"/>
        <w:numPr>
          <w:ilvl w:val="0"/>
          <w:numId w:val="2"/>
        </w:numPr>
        <w:spacing w:after="60"/>
      </w:pPr>
      <w:r>
        <w:rPr>
          <w:rFonts w:ascii="Arial" w:cs="Arial" w:eastAsia="Arial" w:hAnsi="Arial"/>
          <w:b w:val="false"/>
          <w:bCs w:val="false"/>
          <w:color w:val="444444"/>
          <w:sz w:val="20"/>
          <w:szCs w:val="20"/>
        </w:rPr>
        <w:t xml:space="preserve">AFTERNOON: Pack, use MIMARU luggage storage, light stroll in Shinjuku Gyoen gardens</w:t>
      </w:r>
    </w:p>
    <w:p>
      <w:pPr>
        <w:pStyle w:val="ListParagraph"/>
        <w:numPr>
          <w:ilvl w:val="0"/>
          <w:numId w:val="2"/>
        </w:numPr>
        <w:spacing w:after="60"/>
      </w:pPr>
      <w:r>
        <w:rPr>
          <w:rFonts w:ascii="Arial" w:cs="Arial" w:eastAsia="Arial" w:hAnsi="Arial"/>
          <w:b w:val="false"/>
          <w:bCs w:val="false"/>
          <w:color w:val="444444"/>
          <w:sz w:val="20"/>
          <w:szCs w:val="20"/>
        </w:rPr>
        <w:t xml:space="preserve">EVENING: Farewell dinner — book a kaiseki or shabu-shabu restaurant in advance. Splurge-worthy last night.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444444"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23 Sep
Wed</w:t>
            </w:r>
          </w:p>
          <w:p>
            <w:pPr>
              <w:jc w:val="center"/>
            </w:pPr>
            <w:r>
              <w:rPr>
                <w:rFonts w:ascii="Arial" w:cs="Arial" w:eastAsia="Arial" w:hAnsi="Arial"/>
                <w:color w:val="FFFFFF"/>
                <w:sz w:val="16"/>
                <w:szCs w:val="16"/>
              </w:rPr>
              <w:t xml:space="preserve">Travel</w:t>
            </w:r>
          </w:p>
        </w:tc>
        <w:tc>
          <w:tcPr>
            <w:tcBorders>
              <w:top w:val="single" w:color="444444" w:sz="4"/>
              <w:left w:val="none" w:color="FFFFFF" w:sz="0"/>
              <w:bottom w:val="single" w:color="444444" w:sz="4"/>
              <w:right w:val="none" w:color="FFFFFF" w:sz="0"/>
            </w:tcBorders>
            <w:shd w:fill="FFFFFF" w:val="clear"/>
            <w:tcMar>
              <w:top w:type="dxa" w:w="100"/>
              <w:left w:type="dxa" w:w="180"/>
              <w:bottom w:type="dxa" w:w="100"/>
              <w:right w:type="dxa" w:w="100"/>
            </w:tcMar>
          </w:tcPr>
          <w:p>
            <w:r>
              <w:rPr>
                <w:rFonts w:ascii="Arial" w:cs="Arial" w:eastAsia="Arial" w:hAnsi="Arial"/>
                <w:b/>
                <w:bCs/>
                <w:color w:val="444444"/>
                <w:sz w:val="22"/>
                <w:szCs w:val="22"/>
              </w:rPr>
              <w:t xml:space="preserve">Departure — Tokyo to KIX to Melbourne</w:t>
            </w:r>
          </w:p>
        </w:tc>
      </w:tr>
    </w:tbl>
    <w:p>
      <w:pPr>
        <w:spacing w:after="80"/>
      </w:pPr>
      <w:r>
        <w:t xml:space="preserve"/>
      </w:r>
    </w:p>
    <w:p>
      <w:pPr>
        <w:pStyle w:val="ListParagraph"/>
        <w:numPr>
          <w:ilvl w:val="0"/>
          <w:numId w:val="2"/>
        </w:numPr>
        <w:spacing w:after="60"/>
      </w:pPr>
      <w:r>
        <w:rPr>
          <w:rFonts w:ascii="Arial" w:cs="Arial" w:eastAsia="Arial" w:hAnsi="Arial"/>
          <w:b w:val="false"/>
          <w:bCs w:val="false"/>
          <w:color w:val="444444"/>
          <w:sz w:val="20"/>
          <w:szCs w:val="20"/>
        </w:rPr>
        <w:t xml:space="preserve">Allow 4.5+ hours from central Tokyo to KIX: Narita Express or Shinkansen to Shin-Osaka then Haruka to KIX</w:t>
      </w:r>
    </w:p>
    <w:p>
      <w:pPr>
        <w:pStyle w:val="ListParagraph"/>
        <w:numPr>
          <w:ilvl w:val="0"/>
          <w:numId w:val="2"/>
        </w:numPr>
        <w:spacing w:after="60"/>
      </w:pPr>
      <w:r>
        <w:rPr>
          <w:rFonts w:ascii="Arial" w:cs="Arial" w:eastAsia="Arial" w:hAnsi="Arial"/>
          <w:b w:val="false"/>
          <w:bCs w:val="false"/>
          <w:color w:val="444444"/>
          <w:sz w:val="20"/>
          <w:szCs w:val="20"/>
        </w:rPr>
        <w:t xml:space="preserve">Alternative: Domestic flight Tokyo (HND) → Osaka (ITM/KIX) — check JAL/ANA pricing, often ~¥10,000/person</w:t>
      </w:r>
    </w:p>
    <w:p>
      <w:pPr>
        <w:pStyle w:val="ListParagraph"/>
        <w:numPr>
          <w:ilvl w:val="0"/>
          <w:numId w:val="2"/>
        </w:numPr>
        <w:spacing w:after="60"/>
      </w:pPr>
      <w:r>
        <w:rPr>
          <w:rFonts w:ascii="Arial" w:cs="Arial" w:eastAsia="Arial" w:hAnsi="Arial"/>
          <w:b w:val="false"/>
          <w:bCs w:val="false"/>
          <w:color w:val="444444"/>
          <w:sz w:val="20"/>
          <w:szCs w:val="20"/>
        </w:rPr>
        <w:t xml:space="preserve">Arrive Melbourne next day — AEST +2hrs from Japan</w:t>
      </w:r>
    </w:p>
    <w:p>
      <w:pPr>
        <w:spacing w:after="160"/>
      </w:pPr>
      <w:r>
        <w:t xml:space="preserve"/>
      </w:r>
    </w:p>
    <w:p>
      <w:r>
        <w:br w:type="page"/>
      </w:r>
    </w:p>
    <w:p>
      <w:pPr>
        <w:pStyle w:val="Heading1"/>
        <w:pBdr>
          <w:bottom w:val="single" w:color="1A6B5B" w:sz="6" w:space="4"/>
        </w:pBdr>
        <w:spacing w:after="120" w:before="320"/>
      </w:pPr>
      <w:r>
        <w:rPr>
          <w:rFonts w:ascii="Arial" w:cs="Arial" w:eastAsia="Arial" w:hAnsi="Arial"/>
          <w:b/>
          <w:bCs/>
          <w:color w:val="1A6B5B"/>
          <w:sz w:val="34"/>
          <w:szCs w:val="34"/>
        </w:rPr>
        <w:t xml:space="preserve">Transport &amp; Getting Around</w:t>
      </w:r>
    </w:p>
    <w:p>
      <w:pPr>
        <w:pStyle w:val="Heading2"/>
        <w:spacing w:after="80" w:before="240"/>
      </w:pPr>
      <w:r>
        <w:rPr>
          <w:rFonts w:ascii="Arial" w:cs="Arial" w:eastAsia="Arial" w:hAnsi="Arial"/>
          <w:b/>
          <w:bCs/>
          <w:color w:val="1E4A7A"/>
          <w:sz w:val="26"/>
          <w:szCs w:val="26"/>
        </w:rPr>
        <w:t xml:space="preserve">Shinkansen (Bullet Train) — City to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900"/>
      </w:tblGrid>
      <w:tr>
        <w:trPr>
          <w:tblHeader/>
        </w:trPr>
        <w:tc>
          <w:tcPr>
            <w:tcW w:type="dxa" w:w="24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16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Est. Fare/Adult</w:t>
            </w:r>
          </w:p>
        </w:tc>
        <w:tc>
          <w:tcPr>
            <w:tcW w:type="dxa" w:w="29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Osaka → Kyoto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 min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~¥2,900 (~AUD $29)</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Hikari or Kodama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Kyoto → Tokyo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~2h 15m</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~¥13,800 (~AUD $138)</w:t>
            </w:r>
          </w:p>
        </w:tc>
        <w:tc>
          <w:tcPr>
            <w:tcW w:type="dxa" w:w="2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Nozomi fastest. Book reserved seat.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Tokyo → Shin-Osaka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~2h 30m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~¥13,800 (~AUD $138)</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For departure day return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860A" w:sz="4"/>
              <w:left w:val="single" w:color="C9860A" w:sz="12"/>
              <w:bottom w:val="single" w:color="C9860A" w:sz="4"/>
              <w:right w:val="single" w:color="C9860A" w:sz="4"/>
            </w:tcBorders>
            <w:shd w:fill="FDF3D9" w:val="clear"/>
            <w:tcMar>
              <w:top w:type="dxa" w:w="120"/>
              <w:left w:type="dxa" w:w="200"/>
              <w:bottom w:type="dxa" w:w="120"/>
              <w:right w:type="dxa" w:w="200"/>
            </w:tcMar>
          </w:tcPr>
          <w:p>
            <w:pPr>
              <w:spacing w:after="80"/>
            </w:pPr>
            <w:r>
              <w:rPr>
                <w:rFonts w:ascii="Arial" w:cs="Arial" w:eastAsia="Arial" w:hAnsi="Arial"/>
                <w:color w:val="444444"/>
                <w:sz w:val="20"/>
                <w:szCs w:val="20"/>
              </w:rPr>
              <w:t xml:space="preserve">JR Pass Decision — Likely NOT worth it for this itinerary</w:t>
            </w:r>
          </w:p>
          <w:p>
            <w:pPr>
              <w:spacing w:after="0"/>
            </w:pPr>
            <w:r>
              <w:rPr>
                <w:rFonts w:ascii="Arial" w:cs="Arial" w:eastAsia="Arial" w:hAnsi="Arial"/>
                <w:b w:val="false"/>
                <w:bCs w:val="false"/>
                <w:color w:val="444444"/>
                <w:sz w:val="20"/>
                <w:szCs w:val="20"/>
              </w:rPr>
              <w:t xml:space="preserve">A 14-day JR Pass costs ~¥70,000 (~AUD $720) per adult. Your total Shinkansen cost across the trip is roughly ¥32,000–35,000/adult for Osaka–Kyoto–Tokyo + return. The pass only pays off if you add multiple day trips (Nara, Hakone, Hiroshima). For Hakone specifically, the Hakone Freepass (~¥6,500) is far better value. Calculate your specific routes before purchasing.</w:t>
            </w:r>
          </w:p>
        </w:tc>
      </w:tr>
    </w:tbl>
    <w:p>
      <w:pPr>
        <w:spacing w:after="80"/>
      </w:pPr>
      <w:r>
        <w:t xml:space="preserve"/>
      </w:r>
    </w:p>
    <w:p>
      <w:pPr>
        <w:pStyle w:val="Heading2"/>
        <w:spacing w:after="80" w:before="240"/>
      </w:pPr>
      <w:r>
        <w:rPr>
          <w:rFonts w:ascii="Arial" w:cs="Arial" w:eastAsia="Arial" w:hAnsi="Arial"/>
          <w:b/>
          <w:bCs/>
          <w:color w:val="1E4A7A"/>
          <w:sz w:val="26"/>
          <w:szCs w:val="26"/>
        </w:rPr>
        <w:t xml:space="preserve">IC Card (Suica or ICOCA) — Daily Transport</w:t>
      </w:r>
    </w:p>
    <w:p>
      <w:pPr>
        <w:pStyle w:val="ListParagraph"/>
        <w:numPr>
          <w:ilvl w:val="0"/>
          <w:numId w:val="2"/>
        </w:numPr>
        <w:spacing w:after="60"/>
      </w:pPr>
      <w:r>
        <w:rPr>
          <w:rFonts w:ascii="Arial" w:cs="Arial" w:eastAsia="Arial" w:hAnsi="Arial"/>
          <w:b w:val="false"/>
          <w:bCs w:val="false"/>
          <w:color w:val="444444"/>
          <w:sz w:val="20"/>
          <w:szCs w:val="20"/>
        </w:rPr>
        <w:t xml:space="preserve">Load ¥15,000–20,000 on arrival at KIX via IC card machine</w:t>
      </w:r>
    </w:p>
    <w:p>
      <w:pPr>
        <w:pStyle w:val="ListParagraph"/>
        <w:numPr>
          <w:ilvl w:val="0"/>
          <w:numId w:val="2"/>
        </w:numPr>
        <w:spacing w:after="60"/>
      </w:pPr>
      <w:r>
        <w:rPr>
          <w:rFonts w:ascii="Arial" w:cs="Arial" w:eastAsia="Arial" w:hAnsi="Arial"/>
          <w:b w:val="false"/>
          <w:bCs w:val="false"/>
          <w:color w:val="444444"/>
          <w:sz w:val="20"/>
          <w:szCs w:val="20"/>
        </w:rPr>
        <w:t xml:space="preserve">Works on every subway, JR local train, bus, and convenience store payment</w:t>
      </w:r>
    </w:p>
    <w:p>
      <w:pPr>
        <w:pStyle w:val="ListParagraph"/>
        <w:numPr>
          <w:ilvl w:val="0"/>
          <w:numId w:val="2"/>
        </w:numPr>
        <w:spacing w:after="60"/>
      </w:pPr>
      <w:r>
        <w:rPr>
          <w:rFonts w:ascii="Arial" w:cs="Arial" w:eastAsia="Arial" w:hAnsi="Arial"/>
          <w:b w:val="false"/>
          <w:bCs w:val="false"/>
          <w:color w:val="444444"/>
          <w:sz w:val="20"/>
          <w:szCs w:val="20"/>
        </w:rPr>
        <w:t xml:space="preserve">Kids under 6 ride free on JR without a ticket (no reserved seat)</w:t>
      </w:r>
    </w:p>
    <w:p>
      <w:pPr>
        <w:pStyle w:val="ListParagraph"/>
        <w:numPr>
          <w:ilvl w:val="0"/>
          <w:numId w:val="2"/>
        </w:numPr>
        <w:spacing w:after="60"/>
      </w:pPr>
      <w:r>
        <w:rPr>
          <w:rFonts w:ascii="Arial" w:cs="Arial" w:eastAsia="Arial" w:hAnsi="Arial"/>
          <w:b w:val="false"/>
          <w:bCs w:val="false"/>
          <w:color w:val="444444"/>
          <w:sz w:val="20"/>
          <w:szCs w:val="20"/>
        </w:rPr>
        <w:t xml:space="preserve">Top up at any station — never worry about fare calculation</w:t>
      </w:r>
    </w:p>
    <w:p>
      <w:pPr>
        <w:spacing w:after="80"/>
      </w:pPr>
      <w:r>
        <w:t xml:space="preserve"/>
      </w:r>
    </w:p>
    <w:p>
      <w:pPr>
        <w:pStyle w:val="Heading2"/>
        <w:spacing w:after="80" w:before="240"/>
      </w:pPr>
      <w:r>
        <w:rPr>
          <w:rFonts w:ascii="Arial" w:cs="Arial" w:eastAsia="Arial" w:hAnsi="Arial"/>
          <w:b/>
          <w:bCs/>
          <w:color w:val="1E4A7A"/>
          <w:sz w:val="26"/>
          <w:szCs w:val="26"/>
        </w:rPr>
        <w:t xml:space="preserve">Luggage Forwarding — Highly Recommended</w:t>
      </w:r>
    </w:p>
    <w:p>
      <w:pPr>
        <w:pStyle w:val="ListParagraph"/>
        <w:numPr>
          <w:ilvl w:val="0"/>
          <w:numId w:val="2"/>
        </w:numPr>
        <w:spacing w:after="60"/>
      </w:pPr>
      <w:r>
        <w:rPr>
          <w:rFonts w:ascii="Arial" w:cs="Arial" w:eastAsia="Arial" w:hAnsi="Arial"/>
          <w:b w:val="false"/>
          <w:bCs w:val="false"/>
          <w:color w:val="444444"/>
          <w:sz w:val="20"/>
          <w:szCs w:val="20"/>
        </w:rPr>
        <w:t xml:space="preserve">Use Yamato Transport (black cat logo) OR MIMARU's own service between hotels</w:t>
      </w:r>
    </w:p>
    <w:p>
      <w:pPr>
        <w:pStyle w:val="ListParagraph"/>
        <w:numPr>
          <w:ilvl w:val="0"/>
          <w:numId w:val="2"/>
        </w:numPr>
        <w:spacing w:after="60"/>
      </w:pPr>
      <w:r>
        <w:rPr>
          <w:rFonts w:ascii="Arial" w:cs="Arial" w:eastAsia="Arial" w:hAnsi="Arial"/>
          <w:b w:val="false"/>
          <w:bCs w:val="false"/>
          <w:color w:val="444444"/>
          <w:sz w:val="20"/>
          <w:szCs w:val="20"/>
        </w:rPr>
        <w:t xml:space="preserve">Cost: ~¥1,500–2,500/bag per delivery</w:t>
      </w:r>
    </w:p>
    <w:p>
      <w:pPr>
        <w:pStyle w:val="ListParagraph"/>
        <w:numPr>
          <w:ilvl w:val="0"/>
          <w:numId w:val="2"/>
        </w:numPr>
        <w:spacing w:after="60"/>
      </w:pPr>
      <w:r>
        <w:rPr>
          <w:rFonts w:ascii="Arial" w:cs="Arial" w:eastAsia="Arial" w:hAnsi="Arial"/>
          <w:b w:val="false"/>
          <w:bCs w:val="false"/>
          <w:color w:val="444444"/>
          <w:sz w:val="20"/>
          <w:szCs w:val="20"/>
        </w:rPr>
        <w:t xml:space="preserve">Book the day before departure at hotel front desk; arrives next afternoon</w:t>
      </w:r>
    </w:p>
    <w:p>
      <w:pPr>
        <w:pStyle w:val="ListParagraph"/>
        <w:numPr>
          <w:ilvl w:val="0"/>
          <w:numId w:val="2"/>
        </w:numPr>
        <w:spacing w:after="60"/>
      </w:pPr>
      <w:r>
        <w:rPr>
          <w:rFonts w:ascii="Arial" w:cs="Arial" w:eastAsia="Arial" w:hAnsi="Arial"/>
          <w:b w:val="false"/>
          <w:bCs w:val="false"/>
          <w:color w:val="444444"/>
          <w:sz w:val="20"/>
          <w:szCs w:val="20"/>
        </w:rPr>
        <w:t xml:space="preserve">Travel on Shinkansen with carry-on only — critical comfort with Aila in tow</w:t>
      </w:r>
    </w:p>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Family Activities — Book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560"/>
        <w:gridCol w:w="3200"/>
      </w:tblGrid>
      <w:tr>
        <w:trPr>
          <w:tblHeader/>
        </w:trPr>
        <w:tc>
          <w:tcPr>
            <w:tcW w:type="dxa" w:w="32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4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156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Aila Factor</w:t>
            </w:r>
          </w:p>
        </w:tc>
        <w:tc>
          <w:tcPr>
            <w:tcW w:type="dxa" w:w="32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Book How Far Out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Tokyo Disneyland or DisneySea</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Tokyo</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3–4 months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Osaka Aquarium Kaiyukan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Osaka</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Day of / week before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Nara Deer Park feeding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Nara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booking needed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Fushimi Inari Taisha (early AM)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Kyoto</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 booking needed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Kishiwada Danjiri Festival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Osaka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booking, just show up</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Hakone Open Air Museum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Day trip</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1–2 weeks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Pokémon Center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Tokyo/Osaka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booking needed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Kimono dressing experience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Kyoto</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2–4 weeks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Sushi making class (family)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Tokyo/Kyoto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2–4 weeks</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Food Guide — What to Eat Where</w:t>
      </w:r>
    </w:p>
    <w:p>
      <w:pPr>
        <w:pStyle w:val="Heading2"/>
        <w:spacing w:after="80" w:before="240"/>
      </w:pPr>
      <w:r>
        <w:rPr>
          <w:rFonts w:ascii="Arial" w:cs="Arial" w:eastAsia="Arial" w:hAnsi="Arial"/>
          <w:b/>
          <w:bCs/>
          <w:color w:val="1E4A7A"/>
          <w:sz w:val="26"/>
          <w:szCs w:val="26"/>
        </w:rPr>
        <w:t xml:space="preserve">Osaka — The Food Capital</w:t>
      </w:r>
    </w:p>
    <w:p>
      <w:pPr>
        <w:pStyle w:val="ListParagraph"/>
        <w:numPr>
          <w:ilvl w:val="0"/>
          <w:numId w:val="2"/>
        </w:numPr>
        <w:spacing w:after="60"/>
      </w:pPr>
      <w:r>
        <w:rPr>
          <w:rFonts w:ascii="Arial" w:cs="Arial" w:eastAsia="Arial" w:hAnsi="Arial"/>
          <w:b w:val="false"/>
          <w:bCs w:val="false"/>
          <w:color w:val="444444"/>
          <w:sz w:val="20"/>
          <w:szCs w:val="20"/>
        </w:rPr>
        <w:t xml:space="preserve">Takoyaki — octopus balls, crispy outside, molten inside. Aila will love this. ¥600–800 for 8 pieces.</w:t>
      </w:r>
    </w:p>
    <w:p>
      <w:pPr>
        <w:pStyle w:val="ListParagraph"/>
        <w:numPr>
          <w:ilvl w:val="0"/>
          <w:numId w:val="2"/>
        </w:numPr>
        <w:spacing w:after="60"/>
      </w:pPr>
      <w:r>
        <w:rPr>
          <w:rFonts w:ascii="Arial" w:cs="Arial" w:eastAsia="Arial" w:hAnsi="Arial"/>
          <w:b w:val="false"/>
          <w:bCs w:val="false"/>
          <w:color w:val="444444"/>
          <w:sz w:val="20"/>
          <w:szCs w:val="20"/>
        </w:rPr>
        <w:t xml:space="preserve">Okonomiyaki — savoury pancake. Dotonbori has multiple great spots.</w:t>
      </w:r>
    </w:p>
    <w:p>
      <w:pPr>
        <w:pStyle w:val="ListParagraph"/>
        <w:numPr>
          <w:ilvl w:val="0"/>
          <w:numId w:val="2"/>
        </w:numPr>
        <w:spacing w:after="60"/>
      </w:pPr>
      <w:r>
        <w:rPr>
          <w:rFonts w:ascii="Arial" w:cs="Arial" w:eastAsia="Arial" w:hAnsi="Arial"/>
          <w:b w:val="false"/>
          <w:bCs w:val="false"/>
          <w:color w:val="444444"/>
          <w:sz w:val="20"/>
          <w:szCs w:val="20"/>
        </w:rPr>
        <w:t xml:space="preserve">Kushikatsu — deep-fried skewers. Rule: never double-dip in the sauce.</w:t>
      </w:r>
    </w:p>
    <w:p>
      <w:pPr>
        <w:pStyle w:val="ListParagraph"/>
        <w:numPr>
          <w:ilvl w:val="0"/>
          <w:numId w:val="2"/>
        </w:numPr>
        <w:spacing w:after="60"/>
      </w:pPr>
      <w:r>
        <w:rPr>
          <w:rFonts w:ascii="Arial" w:cs="Arial" w:eastAsia="Arial" w:hAnsi="Arial"/>
          <w:b w:val="false"/>
          <w:bCs w:val="false"/>
          <w:color w:val="444444"/>
          <w:sz w:val="20"/>
          <w:szCs w:val="20"/>
        </w:rPr>
        <w:t xml:space="preserve">Kuromon Market — try the crab claw, fresh oysters, and wagyu beef skewers</w:t>
      </w:r>
    </w:p>
    <w:p>
      <w:pPr>
        <w:spacing w:after="80"/>
      </w:pPr>
      <w:r>
        <w:t xml:space="preserve"/>
      </w:r>
    </w:p>
    <w:p>
      <w:pPr>
        <w:pStyle w:val="Heading2"/>
        <w:spacing w:after="80" w:before="240"/>
      </w:pPr>
      <w:r>
        <w:rPr>
          <w:rFonts w:ascii="Arial" w:cs="Arial" w:eastAsia="Arial" w:hAnsi="Arial"/>
          <w:b/>
          <w:bCs/>
          <w:color w:val="1E4A7A"/>
          <w:sz w:val="26"/>
          <w:szCs w:val="26"/>
        </w:rPr>
        <w:t xml:space="preserve">Kyoto — Traditional Flavours</w:t>
      </w:r>
    </w:p>
    <w:p>
      <w:pPr>
        <w:pStyle w:val="ListParagraph"/>
        <w:numPr>
          <w:ilvl w:val="0"/>
          <w:numId w:val="2"/>
        </w:numPr>
        <w:spacing w:after="60"/>
      </w:pPr>
      <w:r>
        <w:rPr>
          <w:rFonts w:ascii="Arial" w:cs="Arial" w:eastAsia="Arial" w:hAnsi="Arial"/>
          <w:b w:val="false"/>
          <w:bCs w:val="false"/>
          <w:color w:val="444444"/>
          <w:sz w:val="20"/>
          <w:szCs w:val="20"/>
        </w:rPr>
        <w:t xml:space="preserve">Kaiseki — traditional multi-course meal (book for a special dinner, not cheap but remarkable)</w:t>
      </w:r>
    </w:p>
    <w:p>
      <w:pPr>
        <w:pStyle w:val="ListParagraph"/>
        <w:numPr>
          <w:ilvl w:val="0"/>
          <w:numId w:val="2"/>
        </w:numPr>
        <w:spacing w:after="60"/>
      </w:pPr>
      <w:r>
        <w:rPr>
          <w:rFonts w:ascii="Arial" w:cs="Arial" w:eastAsia="Arial" w:hAnsi="Arial"/>
          <w:b w:val="false"/>
          <w:bCs w:val="false"/>
          <w:color w:val="444444"/>
          <w:sz w:val="20"/>
          <w:szCs w:val="20"/>
        </w:rPr>
        <w:t xml:space="preserve">Yudofu — silken tofu hot pot. Very Kyoto, very gentle flavour.</w:t>
      </w:r>
    </w:p>
    <w:p>
      <w:pPr>
        <w:pStyle w:val="ListParagraph"/>
        <w:numPr>
          <w:ilvl w:val="0"/>
          <w:numId w:val="2"/>
        </w:numPr>
        <w:spacing w:after="60"/>
      </w:pPr>
      <w:r>
        <w:rPr>
          <w:rFonts w:ascii="Arial" w:cs="Arial" w:eastAsia="Arial" w:hAnsi="Arial"/>
          <w:b w:val="false"/>
          <w:bCs w:val="false"/>
          <w:color w:val="444444"/>
          <w:sz w:val="20"/>
          <w:szCs w:val="20"/>
        </w:rPr>
        <w:t xml:space="preserve">Matcha everything — soft serve, mochi, latte, Kit Kats. Nishiki Market is ground zero.</w:t>
      </w:r>
    </w:p>
    <w:p>
      <w:pPr>
        <w:pStyle w:val="ListParagraph"/>
        <w:numPr>
          <w:ilvl w:val="0"/>
          <w:numId w:val="2"/>
        </w:numPr>
        <w:spacing w:after="60"/>
      </w:pPr>
      <w:r>
        <w:rPr>
          <w:rFonts w:ascii="Arial" w:cs="Arial" w:eastAsia="Arial" w:hAnsi="Arial"/>
          <w:b w:val="false"/>
          <w:bCs w:val="false"/>
          <w:color w:val="444444"/>
          <w:sz w:val="20"/>
          <w:szCs w:val="20"/>
        </w:rPr>
        <w:t xml:space="preserve">Obanzai — Kyoto home cooking, small dishes. Try Nishiki Market food stalls.</w:t>
      </w:r>
    </w:p>
    <w:p>
      <w:pPr>
        <w:spacing w:after="80"/>
      </w:pPr>
      <w:r>
        <w:t xml:space="preserve"/>
      </w:r>
    </w:p>
    <w:p>
      <w:pPr>
        <w:pStyle w:val="Heading2"/>
        <w:spacing w:after="80" w:before="240"/>
      </w:pPr>
      <w:r>
        <w:rPr>
          <w:rFonts w:ascii="Arial" w:cs="Arial" w:eastAsia="Arial" w:hAnsi="Arial"/>
          <w:b/>
          <w:bCs/>
          <w:color w:val="1E4A7A"/>
          <w:sz w:val="26"/>
          <w:szCs w:val="26"/>
        </w:rPr>
        <w:t xml:space="preserve">Tokyo — Everything, All at Once</w:t>
      </w:r>
    </w:p>
    <w:p>
      <w:pPr>
        <w:pStyle w:val="ListParagraph"/>
        <w:numPr>
          <w:ilvl w:val="0"/>
          <w:numId w:val="2"/>
        </w:numPr>
        <w:spacing w:after="60"/>
      </w:pPr>
      <w:r>
        <w:rPr>
          <w:rFonts w:ascii="Arial" w:cs="Arial" w:eastAsia="Arial" w:hAnsi="Arial"/>
          <w:b w:val="false"/>
          <w:bCs w:val="false"/>
          <w:color w:val="444444"/>
          <w:sz w:val="20"/>
          <w:szCs w:val="20"/>
        </w:rPr>
        <w:t xml:space="preserve">Ramen — try Ichiran (solo booths, concentrated experience) or a local neighbourhood shop</w:t>
      </w:r>
    </w:p>
    <w:p>
      <w:pPr>
        <w:pStyle w:val="ListParagraph"/>
        <w:numPr>
          <w:ilvl w:val="0"/>
          <w:numId w:val="2"/>
        </w:numPr>
        <w:spacing w:after="60"/>
      </w:pPr>
      <w:r>
        <w:rPr>
          <w:rFonts w:ascii="Arial" w:cs="Arial" w:eastAsia="Arial" w:hAnsi="Arial"/>
          <w:b w:val="false"/>
          <w:bCs w:val="false"/>
          <w:color w:val="444444"/>
          <w:sz w:val="20"/>
          <w:szCs w:val="20"/>
        </w:rPr>
        <w:t xml:space="preserve">Tsukiji Outer Market — breakfast of champions: maguro don, tamagoyaki, fresh sashimi</w:t>
      </w:r>
    </w:p>
    <w:p>
      <w:pPr>
        <w:pStyle w:val="ListParagraph"/>
        <w:numPr>
          <w:ilvl w:val="0"/>
          <w:numId w:val="2"/>
        </w:numPr>
        <w:spacing w:after="60"/>
      </w:pPr>
      <w:r>
        <w:rPr>
          <w:rFonts w:ascii="Arial" w:cs="Arial" w:eastAsia="Arial" w:hAnsi="Arial"/>
          <w:b w:val="false"/>
          <w:bCs w:val="false"/>
          <w:color w:val="444444"/>
          <w:sz w:val="20"/>
          <w:szCs w:val="20"/>
        </w:rPr>
        <w:t xml:space="preserve">Conveyor belt sushi (kaiten-zushi) — Sushiro or Kura Sushi are cheap, great, and Aila-proof</w:t>
      </w:r>
    </w:p>
    <w:p>
      <w:pPr>
        <w:pStyle w:val="ListParagraph"/>
        <w:numPr>
          <w:ilvl w:val="0"/>
          <w:numId w:val="2"/>
        </w:numPr>
        <w:spacing w:after="60"/>
      </w:pPr>
      <w:r>
        <w:rPr>
          <w:rFonts w:ascii="Arial" w:cs="Arial" w:eastAsia="Arial" w:hAnsi="Arial"/>
          <w:b w:val="false"/>
          <w:bCs w:val="false"/>
          <w:color w:val="444444"/>
          <w:sz w:val="20"/>
          <w:szCs w:val="20"/>
        </w:rPr>
        <w:t xml:space="preserve">Convenience store culture — 7-Eleven, Lawson, FamilyMart onigiri and sandwiches are legitimately delicious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7A" w:sz="4"/>
              <w:left w:val="single" w:color="1E4A7A" w:sz="12"/>
              <w:bottom w:val="single" w:color="1E4A7A" w:sz="4"/>
              <w:right w:val="single" w:color="1E4A7A" w:sz="4"/>
            </w:tcBorders>
            <w:shd w:fill="D9E8F7" w:val="clear"/>
            <w:tcMar>
              <w:top w:type="dxa" w:w="120"/>
              <w:left w:type="dxa" w:w="200"/>
              <w:bottom w:type="dxa" w:w="120"/>
              <w:right w:type="dxa" w:w="200"/>
            </w:tcMar>
          </w:tcPr>
          <w:p>
            <w:pPr>
              <w:spacing w:after="80"/>
            </w:pPr>
            <w:r>
              <w:rPr>
                <w:rFonts w:ascii="Arial" w:cs="Arial" w:eastAsia="Arial" w:hAnsi="Arial"/>
                <w:color w:val="444444"/>
                <w:sz w:val="20"/>
                <w:szCs w:val="20"/>
              </w:rPr>
              <w:t xml:space="preserve">Picky Eater Survival (Aila)</w:t>
            </w:r>
          </w:p>
          <w:p>
            <w:pPr>
              <w:spacing w:after="0"/>
            </w:pPr>
            <w:r>
              <w:rPr>
                <w:rFonts w:ascii="Arial" w:cs="Arial" w:eastAsia="Arial" w:hAnsi="Arial"/>
                <w:b w:val="false"/>
                <w:bCs w:val="false"/>
                <w:color w:val="444444"/>
                <w:sz w:val="20"/>
                <w:szCs w:val="20"/>
              </w:rPr>
              <w:t xml:space="preserve">Japan is exceptionally kind to picky eaters. Ramen, udon, fried chicken (karaage), rice balls, curry rice, tamagoyaki, steamed buns, and Japanese convenience store items are broadly loved by children. Konbini (convenience stores) are a lifeline — open 24/7, everywhere, with hot food, drinks and snacks.</w:t>
            </w:r>
          </w:p>
        </w:tc>
      </w:tr>
    </w:tbl>
    <w:p>
      <w:pPr>
        <w:spacing w:after="160"/>
      </w:pPr>
      <w:r>
        <w:t xml:space="preserve"/>
      </w:r>
    </w:p>
    <w:p>
      <w:r>
        <w:br w:type="page"/>
      </w:r>
    </w:p>
    <w:p>
      <w:pPr>
        <w:pStyle w:val="Heading1"/>
        <w:pBdr>
          <w:bottom w:val="single" w:color="1A6B5B" w:sz="6" w:space="4"/>
        </w:pBdr>
        <w:spacing w:after="120" w:before="320"/>
      </w:pPr>
      <w:r>
        <w:rPr>
          <w:rFonts w:ascii="Arial" w:cs="Arial" w:eastAsia="Arial" w:hAnsi="Arial"/>
          <w:b/>
          <w:bCs/>
          <w:color w:val="1A6B5B"/>
          <w:sz w:val="34"/>
          <w:szCs w:val="34"/>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16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Estimate (AUD)</w:t>
            </w:r>
          </w:p>
        </w:tc>
        <w:tc>
          <w:tcPr>
            <w:tcW w:type="dxa" w:w="40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Accommodation (12 nights)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$2,400–$2,800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MIMARU x3 cities, avg ~$215/night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Flights MEL ↔ KIX</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$1,800–$3,000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Budget $900–1,500pp. Book now.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Shinkansen (Osaka–Kyoto–Tokyo–Osaka)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$600–$700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 adult x2 adults. Kids under 6 often free.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IC Card daily transport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$150–$200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~$12–15/day per adult in-city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Activities &amp; attractions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$800–$1,200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Disney, museums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Food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$1,200–$1,600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~$100/day family of 3, mix of all levels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Luggage forwarding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$100–$150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 transfers x 2–3 bags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Travel insurance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$150–$250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Essential for typhoon cover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Misc (shopping, gifts, emergencies)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$500–$800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TOTAL ESTIMATE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AUD $7,700–$10,500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Depending on flights and splurges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12"/>
              <w:bottom w:val="single" w:color="DDDDDD" w:sz="4"/>
              <w:right w:val="single" w:color="DDDDDD" w:sz="4"/>
            </w:tcBorders>
            <w:shd w:fill="F5F5F5" w:val="clear"/>
            <w:tcMar>
              <w:top w:type="dxa" w:w="120"/>
              <w:left w:type="dxa" w:w="200"/>
              <w:bottom w:type="dxa" w:w="120"/>
              <w:right w:type="dxa" w:w="200"/>
            </w:tcMar>
          </w:tcPr>
          <w:p>
            <w:pPr>
              <w:spacing w:after="0"/>
            </w:pPr>
            <w:r>
              <w:rPr>
                <w:rFonts w:ascii="Arial" w:cs="Arial" w:eastAsia="Arial" w:hAnsi="Arial"/>
                <w:color w:val="444444"/>
                <w:sz w:val="20"/>
                <w:szCs w:val="20"/>
              </w:rPr>
              <w:t xml:space="preserve">Cash note: Japan is still heavily cash-based. Shrines, local restaurants, taxis, and many shops are cash-only. Carry ¥20,000–30,000 cash at all times per adult. Withdraw from 7-Eleven or Japan Post ATMs (most reliable for foreign cards). Notify your bank before departure.</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Book Now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Why Urgent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MIMARU Osaka Namba Station — 11–13 Sep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Sells out early, family rooms limited</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2</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Book MIMARU Kyoto Nijo Castle — 14–16 Sep</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Sep fills fast, bunk bed rooms go first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MIMARU Tokyo Shinjuku West — 17–22 Sep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Silver Week — will sell out completely</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4</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Book Tokyo Disney (Disneyland or DisneySea)</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Silver Week = sold out months ahead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Shinkansen reserved seats (Kyoto→Tokyo)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Silver Week peak departure Sep 17</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8</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Book Shinkansen (Tokyo→Shin-Osaka) Sep 23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Return day during Silver Week</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Purchase travel insurance with typhoon cover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Refundable if no disruption</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10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Order pocket WiFi or eSIM from Australia</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Cheaper than Japan airport pickup</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11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Notify bank of Japan travel dates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Prevent card blocks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12</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Book Hakone Romancecar seat (Sep 21)</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Popular, book 3–4 weeks out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6B5B"/>
                <w:sz w:val="18"/>
                <w:szCs w:val="18"/>
              </w:rPr>
              <w:t xml:space="preserve">13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kimono dressing experience, Kyoto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Book 2–4 weeks ahead</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6B5B"/>
                <w:sz w:val="18"/>
                <w:szCs w:val="18"/>
              </w:rPr>
              <w:t xml:space="preserve">14</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Register for Sumo — Grand Tournament Sep 13–27 Tokyo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Optional; tickets via Klook or official site</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Packing Essentials for September Japan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D6EDE8" w:val="clear"/>
            <w:tcMar>
              <w:top w:type="dxa" w:w="100"/>
              <w:left w:type="dxa" w:w="160"/>
              <w:bottom w:type="dxa" w:w="100"/>
              <w:right w:type="dxa" w:w="160"/>
            </w:tcMar>
          </w:tcPr>
          <w:p>
            <w:r>
              <w:rPr>
                <w:rFonts w:ascii="Arial" w:cs="Arial" w:eastAsia="Arial" w:hAnsi="Arial"/>
                <w:b/>
                <w:bCs/>
                <w:color w:val="1A6B5B"/>
                <w:sz w:val="20"/>
                <w:szCs w:val="20"/>
              </w:rPr>
              <w:t xml:space="preserve">Adults</w:t>
            </w:r>
          </w:p>
          <w:p>
            <w:pPr>
              <w:spacing w:after="80"/>
            </w:pPr>
            <w:r>
              <w:t xml:space="preserve"/>
            </w:r>
          </w:p>
          <w:p>
            <w:pPr>
              <w:spacing w:after="50"/>
            </w:pPr>
            <w:r>
              <w:rPr>
                <w:rFonts w:ascii="Arial" w:cs="Arial" w:eastAsia="Arial" w:hAnsi="Arial"/>
                <w:color w:val="444444"/>
                <w:sz w:val="18"/>
                <w:szCs w:val="18"/>
              </w:rPr>
              <w:t xml:space="preserve">• Light breathable tops x6–7</w:t>
            </w:r>
          </w:p>
          <w:p>
            <w:pPr>
              <w:spacing w:after="50"/>
            </w:pPr>
            <w:r>
              <w:rPr>
                <w:rFonts w:ascii="Arial" w:cs="Arial" w:eastAsia="Arial" w:hAnsi="Arial"/>
                <w:color w:val="444444"/>
                <w:sz w:val="18"/>
                <w:szCs w:val="18"/>
              </w:rPr>
              <w:t xml:space="preserve">• Shorts or light pants x3–4</w:t>
            </w:r>
          </w:p>
          <w:p>
            <w:pPr>
              <w:spacing w:after="50"/>
            </w:pPr>
            <w:r>
              <w:rPr>
                <w:rFonts w:ascii="Arial" w:cs="Arial" w:eastAsia="Arial" w:hAnsi="Arial"/>
                <w:color w:val="444444"/>
                <w:sz w:val="18"/>
                <w:szCs w:val="18"/>
              </w:rPr>
              <w:t xml:space="preserve">• Light cardigan or hoodie x1 (evenings)</w:t>
            </w:r>
          </w:p>
          <w:p>
            <w:pPr>
              <w:spacing w:after="50"/>
            </w:pPr>
            <w:r>
              <w:rPr>
                <w:rFonts w:ascii="Arial" w:cs="Arial" w:eastAsia="Arial" w:hAnsi="Arial"/>
                <w:color w:val="444444"/>
                <w:sz w:val="18"/>
                <w:szCs w:val="18"/>
              </w:rPr>
              <w:t xml:space="preserve">• Comfortable walking shoes (CRITICAL — 15,000+ steps daily)</w:t>
            </w:r>
          </w:p>
          <w:p>
            <w:pPr>
              <w:spacing w:after="50"/>
            </w:pPr>
            <w:r>
              <w:rPr>
                <w:rFonts w:ascii="Arial" w:cs="Arial" w:eastAsia="Arial" w:hAnsi="Arial"/>
                <w:color w:val="444444"/>
                <w:sz w:val="18"/>
                <w:szCs w:val="18"/>
              </w:rPr>
              <w:t xml:space="preserve">• Compact umbrella</w:t>
            </w:r>
          </w:p>
          <w:p>
            <w:pPr>
              <w:spacing w:after="50"/>
            </w:pPr>
            <w:r>
              <w:rPr>
                <w:rFonts w:ascii="Arial" w:cs="Arial" w:eastAsia="Arial" w:hAnsi="Arial"/>
                <w:color w:val="444444"/>
                <w:sz w:val="18"/>
                <w:szCs w:val="18"/>
              </w:rPr>
              <w:t xml:space="preserve">• Slip-on shoes (easy for temple visits)</w:t>
            </w:r>
          </w:p>
          <w:p>
            <w:pPr>
              <w:spacing w:after="50"/>
            </w:pPr>
            <w:r>
              <w:rPr>
                <w:rFonts w:ascii="Arial" w:cs="Arial" w:eastAsia="Arial" w:hAnsi="Arial"/>
                <w:color w:val="444444"/>
                <w:sz w:val="18"/>
                <w:szCs w:val="18"/>
              </w:rPr>
              <w:t xml:space="preserve">• Swimwear (for any onsen foot baths)</w:t>
            </w:r>
          </w:p>
          <w:p>
            <w:pPr>
              <w:spacing w:after="50"/>
            </w:pPr>
            <w:r>
              <w:rPr>
                <w:rFonts w:ascii="Arial" w:cs="Arial" w:eastAsia="Arial" w:hAnsi="Arial"/>
                <w:color w:val="444444"/>
                <w:sz w:val="18"/>
                <w:szCs w:val="18"/>
              </w:rPr>
              <w:t xml:space="preserve">• Sunscreen SPF 50+</w:t>
            </w:r>
          </w:p>
          <w:p>
            <w:pPr>
              <w:spacing w:after="50"/>
            </w:pPr>
            <w:r>
              <w:rPr>
                <w:rFonts w:ascii="Arial" w:cs="Arial" w:eastAsia="Arial" w:hAnsi="Arial"/>
                <w:color w:val="444444"/>
                <w:sz w:val="18"/>
                <w:szCs w:val="18"/>
              </w:rPr>
              <w:t xml:space="preserve">• Power adapter (Japan is 100V, Type A plug)</w:t>
            </w:r>
          </w:p>
        </w:tc>
        <w:tc>
          <w:tcPr>
            <w:tcBorders>
              <w:top w:val="single" w:color="DDDDDD" w:sz="1"/>
              <w:left w:val="single" w:color="DDDDDD" w:sz="1"/>
              <w:bottom w:val="single" w:color="DDDDDD" w:sz="1"/>
              <w:right w:val="single" w:color="DDDDDD" w:sz="1"/>
            </w:tcBorders>
            <w:shd w:fill="D9E8F7" w:val="clear"/>
            <w:tcMar>
              <w:top w:type="dxa" w:w="100"/>
              <w:left w:type="dxa" w:w="160"/>
              <w:bottom w:type="dxa" w:w="100"/>
              <w:right w:type="dxa" w:w="160"/>
            </w:tcMar>
          </w:tcPr>
          <w:p>
            <w:r>
              <w:rPr>
                <w:rFonts w:ascii="Arial" w:cs="Arial" w:eastAsia="Arial" w:hAnsi="Arial"/>
                <w:b/>
                <w:bCs/>
                <w:color w:val="1E4A7A"/>
                <w:sz w:val="20"/>
                <w:szCs w:val="20"/>
              </w:rPr>
              <w:t xml:space="preserve">For Aila</w:t>
            </w:r>
          </w:p>
          <w:p>
            <w:pPr>
              <w:spacing w:after="80"/>
            </w:pPr>
            <w:r>
              <w:t xml:space="preserve"/>
            </w:r>
          </w:p>
          <w:p>
            <w:pPr>
              <w:spacing w:after="50"/>
            </w:pPr>
            <w:r>
              <w:rPr>
                <w:rFonts w:ascii="Arial" w:cs="Arial" w:eastAsia="Arial" w:hAnsi="Arial"/>
                <w:color w:val="444444"/>
                <w:sz w:val="18"/>
                <w:szCs w:val="18"/>
              </w:rPr>
              <w:t xml:space="preserve">• Light comfortable clothes x5–6</w:t>
            </w:r>
          </w:p>
          <w:p>
            <w:pPr>
              <w:spacing w:after="50"/>
            </w:pPr>
            <w:r>
              <w:rPr>
                <w:rFonts w:ascii="Arial" w:cs="Arial" w:eastAsia="Arial" w:hAnsi="Arial"/>
                <w:color w:val="444444"/>
                <w:sz w:val="18"/>
                <w:szCs w:val="18"/>
              </w:rPr>
              <w:t xml:space="preserve">• Good sneakers + sandals</w:t>
            </w:r>
          </w:p>
          <w:p>
            <w:pPr>
              <w:spacing w:after="50"/>
            </w:pPr>
            <w:r>
              <w:rPr>
                <w:rFonts w:ascii="Arial" w:cs="Arial" w:eastAsia="Arial" w:hAnsi="Arial"/>
                <w:color w:val="444444"/>
                <w:sz w:val="18"/>
                <w:szCs w:val="18"/>
              </w:rPr>
              <w:t xml:space="preserve">• Kids backpack for day outings</w:t>
            </w:r>
          </w:p>
          <w:p>
            <w:pPr>
              <w:spacing w:after="50"/>
            </w:pPr>
            <w:r>
              <w:rPr>
                <w:rFonts w:ascii="Arial" w:cs="Arial" w:eastAsia="Arial" w:hAnsi="Arial"/>
                <w:color w:val="444444"/>
                <w:sz w:val="18"/>
                <w:szCs w:val="18"/>
              </w:rPr>
              <w:t xml:space="preserve">• Favourite small toys / comfort items</w:t>
            </w:r>
          </w:p>
          <w:p>
            <w:pPr>
              <w:spacing w:after="50"/>
            </w:pPr>
            <w:r>
              <w:rPr>
                <w:rFonts w:ascii="Arial" w:cs="Arial" w:eastAsia="Arial" w:hAnsi="Arial"/>
                <w:color w:val="444444"/>
                <w:sz w:val="18"/>
                <w:szCs w:val="18"/>
              </w:rPr>
              <w:t xml:space="preserve">• Portable snacks from home (for transitions)</w:t>
            </w:r>
          </w:p>
          <w:p>
            <w:pPr>
              <w:spacing w:after="50"/>
            </w:pPr>
            <w:r>
              <w:rPr>
                <w:rFonts w:ascii="Arial" w:cs="Arial" w:eastAsia="Arial" w:hAnsi="Arial"/>
                <w:color w:val="444444"/>
                <w:sz w:val="18"/>
                <w:szCs w:val="18"/>
              </w:rPr>
              <w:t xml:space="preserve">• Kid sunscreen</w:t>
            </w:r>
          </w:p>
          <w:p>
            <w:pPr>
              <w:spacing w:after="50"/>
            </w:pPr>
            <w:r>
              <w:rPr>
                <w:rFonts w:ascii="Arial" w:cs="Arial" w:eastAsia="Arial" w:hAnsi="Arial"/>
                <w:color w:val="444444"/>
                <w:sz w:val="18"/>
                <w:szCs w:val="18"/>
              </w:rPr>
              <w:t xml:space="preserve">• Baby wipes (always useful)</w:t>
            </w:r>
          </w:p>
          <w:p>
            <w:pPr>
              <w:spacing w:after="50"/>
            </w:pPr>
            <w:r>
              <w:rPr>
                <w:rFonts w:ascii="Arial" w:cs="Arial" w:eastAsia="Arial" w:hAnsi="Arial"/>
                <w:color w:val="444444"/>
                <w:sz w:val="18"/>
                <w:szCs w:val="18"/>
              </w:rPr>
              <w:t xml:space="preserve">• Universal power plug for tablets</w:t>
            </w:r>
          </w:p>
          <w:p>
            <w:pPr>
              <w:spacing w:after="50"/>
            </w:pPr>
            <w:r>
              <w:rPr>
                <w:rFonts w:ascii="Arial" w:cs="Arial" w:eastAsia="Arial" w:hAnsi="Arial"/>
                <w:color w:val="444444"/>
                <w:sz w:val="18"/>
                <w:szCs w:val="18"/>
              </w:rPr>
              <w:t xml:space="preserve">• Small Pokémon or anime figure as "tour mascot"</w:t>
            </w:r>
          </w:p>
        </w:tc>
      </w:tr>
    </w:tbl>
    <w:p>
      <w:pPr>
        <w:spacing w:after="160"/>
      </w:pPr>
      <w:r>
        <w:t xml:space="preserve"/>
      </w:r>
    </w:p>
    <w:p>
      <w:pPr>
        <w:pStyle w:val="Heading1"/>
        <w:pBdr>
          <w:bottom w:val="single" w:color="1A6B5B" w:sz="6" w:space="4"/>
        </w:pBdr>
        <w:spacing w:after="120" w:before="320"/>
      </w:pPr>
      <w:r>
        <w:rPr>
          <w:rFonts w:ascii="Arial" w:cs="Arial" w:eastAsia="Arial" w:hAnsi="Arial"/>
          <w:b/>
          <w:bCs/>
          <w:color w:val="1A6B5B"/>
          <w:sz w:val="34"/>
          <w:szCs w:val="34"/>
        </w:rPr>
        <w:t xml:space="preserve">Useful Apps to Install Before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App</w:t>
            </w:r>
          </w:p>
        </w:tc>
        <w:tc>
          <w:tcPr>
            <w:tcW w:type="dxa" w:w="5760"/>
            <w:tcBorders>
              <w:top w:val="single" w:color="DDDDDD" w:sz="1"/>
              <w:left w:val="single" w:color="DDDDDD" w:sz="1"/>
              <w:bottom w:val="single" w:color="DDDDDD" w:sz="1"/>
              <w:right w:val="single" w:color="DDDDDD" w:sz="1"/>
            </w:tcBorders>
            <w:shd w:fill="1A6B5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Maps (offline Japan map downloaded)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Navigation — download offline before you land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Google Translate (Japanese downloaded offline)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Camera translation for menus, signs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Suica / ICOCA app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Digital IC card on iPhone (Apple Pay compatible)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Japan Official Travel App</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Disaster/typhoon alerts and tourism info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Hyperdia or Jorudan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Train route planning with exact fare and time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Tokyo Disney app</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Wait times, ride reservation, park maps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Tabelog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Japanese restaurant reviews (best accuracy)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LINE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Messaging — many Japanese businesses use 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B" w:sz="4"/>
              <w:left w:val="single" w:color="1A6B5B" w:sz="12"/>
              <w:bottom w:val="single" w:color="1A6B5B" w:sz="4"/>
              <w:right w:val="single" w:color="1A6B5B" w:sz="4"/>
            </w:tcBorders>
            <w:shd w:fill="D6EDE8" w:val="clear"/>
            <w:tcMar>
              <w:top w:type="dxa" w:w="120"/>
              <w:left w:type="dxa" w:w="200"/>
              <w:bottom w:type="dxa" w:w="120"/>
              <w:right w:type="dxa" w:w="200"/>
            </w:tcMar>
          </w:tcPr>
          <w:p>
            <w:pPr>
              <w:spacing w:after="80"/>
            </w:pPr>
            <w:r>
              <w:rPr>
                <w:rFonts w:ascii="Arial" w:cs="Arial" w:eastAsia="Arial" w:hAnsi="Arial"/>
                <w:color w:val="444444"/>
                <w:sz w:val="20"/>
                <w:szCs w:val="20"/>
              </w:rPr>
              <w:t xml:space="preserve">Final Thought</w:t>
            </w:r>
          </w:p>
          <w:p>
            <w:pPr>
              <w:spacing w:after="80"/>
            </w:pPr>
            <w:r>
              <w:rPr>
                <w:rFonts w:ascii="Arial" w:cs="Arial" w:eastAsia="Arial" w:hAnsi="Arial"/>
                <w:b w:val="false"/>
                <w:bCs w:val="false"/>
                <w:color w:val="444444"/>
                <w:sz w:val="20"/>
                <w:szCs w:val="20"/>
              </w:rPr>
              <w:t xml:space="preserve">Japan in September with a young child is genuinely wonderful — the weather is cooling, the crowds are thinner than spring, the food is at its seasonal best (sanma, wagyu, matcha), and kids receive extraordinary warmth and attention throughout the country. The Silver Week timing, handled correctly, becomes an advantage rather than a burden. Start booking today — especially MIMARU Tokyo and Tokyo Disney.</w:t>
            </w:r>
          </w:p>
          <w:p>
            <w:pPr>
              <w:spacing w:after="0"/>
            </w:pPr>
            <w:r>
              <w:rPr>
                <w:rFonts w:ascii="Arial" w:cs="Arial" w:eastAsia="Arial" w:hAnsi="Arial"/>
                <w:b w:val="false"/>
                <w:bCs w:val="false"/>
                <w:color w:val="444444"/>
                <w:sz w:val="20"/>
                <w:szCs w:val="20"/>
              </w:rPr>
              <w:t xml:space="preserve">Have an incredible trip. いってらっしゃい! (Itterasshai — "Have a great journey!")</w:t>
            </w:r>
          </w:p>
        </w:tc>
      </w:tr>
    </w:tbl>
    <w:p>
      <w:pPr>
        <w:spacing w:after="80"/>
      </w:pPr>
      <w:r>
        <w:t xml:space="preserve"/>
      </w:r>
    </w:p>
    <w:p>
      <w:pPr>
        <w:spacing w:before="200"/>
        <w:jc w:val="center"/>
      </w:pPr>
      <w:r>
        <w:rPr>
          <w:rFonts w:ascii="Arial" w:cs="Arial" w:eastAsia="Arial" w:hAnsi="Arial"/>
          <w:color w:val="DDDDDD"/>
          <w:sz w:val="16"/>
          <w:szCs w:val="16"/>
        </w:rPr>
        <w:t xml:space="preserve">Prepared by Claude • April 2026 • identities.blog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2026-04-25T08:56:05.109Z</dcterms:created>
  <dcterms:modified xsi:type="dcterms:W3CDTF">2026-04-25T08:56:05.110Z</dcterms:modified>
</cp:coreProperties>
</file>

<file path=docProps/custom.xml><?xml version="1.0" encoding="utf-8"?>
<Properties xmlns="http://schemas.openxmlformats.org/officeDocument/2006/custom-properties" xmlns:vt="http://schemas.openxmlformats.org/officeDocument/2006/docPropsVTypes"/>
</file>