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Scientific Briefing</w:t>
      </w:r>
    </w:p>
    <w:p>
      <w:r>
        <w:t>According to reports published by Reuters and confirmed by university researchers, the renewable energy grid expansion has reached 65% capacity milestone this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Scientific Briefing</dc:title>
  <dc:subject/>
  <dc:creator>Chief Scientist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