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AE5" w:rsidRDefault="00D20F80" w:rsidP="00A3734B">
      <w:pPr>
        <w:pStyle w:val="Title"/>
      </w:pPr>
      <w:r>
        <w:t>Assessment Documentation</w:t>
      </w:r>
    </w:p>
    <w:p w:rsidR="00B46AE5" w:rsidRDefault="00D20F80" w:rsidP="00A3734B">
      <w:pPr>
        <w:pStyle w:val="Heading1"/>
      </w:pPr>
      <w:r>
        <w:t>Architecture Decisions &amp; Rationale</w:t>
      </w:r>
    </w:p>
    <w:p w:rsidR="00B46AE5" w:rsidRDefault="00D20F80" w:rsidP="00A3734B">
      <w:r>
        <w:br/>
        <w:t>- Framework: Built using Playwright + TypeScript for powerful cross-browser automation with native support for parallelism, rich locators, and flexible fixtures.</w:t>
      </w:r>
      <w:r>
        <w:br/>
        <w:t xml:space="preserve">- Design Pattern: The </w:t>
      </w:r>
      <w:r>
        <w:t>framework follows a strict Page Object Model (POM) structure to separate test logic from element selectors and actions. This promotes code reusability and maintainability.</w:t>
      </w:r>
      <w:r>
        <w:br/>
        <w:t>- Fixtures: Custom Playwright fixtures are used to inject page objects, manage brows</w:t>
      </w:r>
      <w:r>
        <w:t>er contexts, and define modular setup logic.</w:t>
      </w:r>
      <w:r>
        <w:br/>
        <w:t>- Test Utilities: Common utilities like `expectPageToMatchEndpoint` and `validateElementText` are centralized for consistency</w:t>
      </w:r>
      <w:r>
        <w:t>.</w:t>
      </w:r>
      <w:r>
        <w:br/>
        <w:t>- Test Data: Menu items, endpoints, and expected titles are store</w:t>
      </w:r>
      <w:r>
        <w:t>d in JSON for easy parametrization and environment-specific overrides.</w:t>
      </w:r>
      <w:r>
        <w:br/>
      </w:r>
      <w:r>
        <w:tab/>
      </w:r>
    </w:p>
    <w:p w:rsidR="00B46AE5" w:rsidRDefault="00D20F80" w:rsidP="00A3734B">
      <w:pPr>
        <w:pStyle w:val="Heading1"/>
      </w:pPr>
      <w:r>
        <w:t>H</w:t>
      </w:r>
      <w:r w:rsidR="0056286A">
        <w:t>ow to Run Tests (</w:t>
      </w:r>
      <w:proofErr w:type="gramStart"/>
      <w:r w:rsidR="0056286A">
        <w:t>Locally</w:t>
      </w:r>
      <w:r>
        <w:t>)</w:t>
      </w:r>
      <w:bookmarkStart w:id="0" w:name="_GoBack"/>
      <w:bookmarkEnd w:id="0"/>
      <w:proofErr w:type="gramEnd"/>
    </w:p>
    <w:p w:rsidR="00B46AE5" w:rsidRDefault="00D20F80" w:rsidP="00A3734B">
      <w:pPr>
        <w:pStyle w:val="Heading2"/>
      </w:pPr>
      <w:r>
        <w:t>Local Execution</w:t>
      </w:r>
    </w:p>
    <w:p w:rsidR="00B46AE5" w:rsidRDefault="00D20F80" w:rsidP="00A3734B">
      <w:pPr>
        <w:pStyle w:val="IntenseQuote"/>
      </w:pPr>
      <w:r>
        <w:br/>
        <w:t>npm install</w:t>
      </w:r>
      <w:r>
        <w:br/>
        <w:t>npx playwright install</w:t>
      </w:r>
      <w:r>
        <w:br/>
        <w:t>npx playwright test            # Run all tests (headless)</w:t>
      </w:r>
      <w:r>
        <w:br/>
        <w:t>npx playwright test --headed  # H</w:t>
      </w:r>
      <w:r>
        <w:t>eaded mode</w:t>
      </w:r>
      <w:r>
        <w:br/>
        <w:t>npx playwright test tests/assessment.spec.ts  # Run specific test file</w:t>
      </w:r>
      <w:r>
        <w:br/>
        <w:t>npx playwright show-report    # View HTML report</w:t>
      </w:r>
      <w:r>
        <w:br/>
      </w:r>
    </w:p>
    <w:p w:rsidR="007E6948" w:rsidRDefault="007E6948" w:rsidP="00A3734B">
      <w:pPr>
        <w:pStyle w:val="Heading2"/>
      </w:pPr>
      <w:r>
        <w:t>Test Result Logs – Cross Browser (</w:t>
      </w:r>
      <w:proofErr w:type="gramStart"/>
      <w:r>
        <w:t>Chromium ,</w:t>
      </w:r>
      <w:proofErr w:type="gramEnd"/>
      <w:r>
        <w:t xml:space="preserve"> Edge )</w:t>
      </w:r>
    </w:p>
    <w:p w:rsidR="007E6948" w:rsidRPr="007E6948" w:rsidRDefault="007E6948" w:rsidP="007E6948">
      <w:r w:rsidRPr="007E6948">
        <w:drawing>
          <wp:inline distT="0" distB="0" distL="0" distR="0" wp14:anchorId="677AA2E6" wp14:editId="28860FBE">
            <wp:extent cx="9474687" cy="3181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7468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8" w:rsidRDefault="0056286A" w:rsidP="00A3734B">
      <w:pPr>
        <w:pStyle w:val="Heading2"/>
      </w:pPr>
      <w:r>
        <w:t>Allure Report on GitHub CI Execution:</w:t>
      </w:r>
    </w:p>
    <w:p w:rsidR="0056286A" w:rsidRPr="0056286A" w:rsidRDefault="0056286A" w:rsidP="0056286A"/>
    <w:p w:rsidR="0056286A" w:rsidRPr="0056286A" w:rsidRDefault="0056286A" w:rsidP="0056286A">
      <w:r w:rsidRPr="0056286A">
        <w:drawing>
          <wp:inline distT="0" distB="0" distL="0" distR="0" wp14:anchorId="21EF5E44" wp14:editId="57B2F6F6">
            <wp:extent cx="5044302" cy="47434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668" cy="47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6A">
        <w:rPr>
          <w:noProof/>
          <w:lang w:val="en-GB" w:eastAsia="en-GB"/>
        </w:rPr>
        <w:t xml:space="preserve"> </w:t>
      </w:r>
      <w:r w:rsidRPr="0056286A">
        <w:drawing>
          <wp:inline distT="0" distB="0" distL="0" distR="0" wp14:anchorId="48D459C4" wp14:editId="1727E63E">
            <wp:extent cx="6102350" cy="30575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50" cy="30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E5" w:rsidRDefault="00D20F80" w:rsidP="00A3734B">
      <w:pPr>
        <w:pStyle w:val="Heading2"/>
      </w:pPr>
      <w:r>
        <w:t>GitHub Actions CI</w:t>
      </w:r>
    </w:p>
    <w:p w:rsidR="00B46AE5" w:rsidRDefault="00D20F80" w:rsidP="00A3734B">
      <w:r>
        <w:br/>
      </w:r>
      <w:r>
        <w:t>This framework is integrated with GitHub Actions CI/CD, allowi</w:t>
      </w:r>
      <w:r w:rsidR="00585ADA">
        <w:t>ng you to:</w:t>
      </w:r>
      <w:r w:rsidR="00585ADA">
        <w:br/>
        <w:t>- Choose the browser</w:t>
      </w:r>
      <w:r>
        <w:br/>
      </w:r>
      <w:r>
        <w:t>- Select specific branches for execution</w:t>
      </w:r>
      <w:r>
        <w:br/>
        <w:t>- Generate Allure reports automatically</w:t>
      </w:r>
      <w:r>
        <w:br/>
        <w:t>- Publish results to GitHub Pages</w:t>
      </w:r>
      <w:r>
        <w:br/>
      </w:r>
      <w:r>
        <w:br/>
        <w:t>✅ View latest run: Allure Report – GitHub Pages:</w:t>
      </w:r>
      <w:r>
        <w:br/>
      </w:r>
      <w:hyperlink r:id="rId9" w:history="1">
        <w:r w:rsidR="000446BE">
          <w:rPr>
            <w:rStyle w:val="Hyperlink"/>
          </w:rPr>
          <w:t>https://anandjeyakumar.github.io/multiBank-assessment/</w:t>
        </w:r>
      </w:hyperlink>
      <w:r>
        <w:br/>
      </w:r>
    </w:p>
    <w:p w:rsidR="00B46AE5" w:rsidRDefault="00D20F80" w:rsidP="00A3734B">
      <w:pPr>
        <w:pStyle w:val="Heading1"/>
      </w:pPr>
      <w:r>
        <w:t>K</w:t>
      </w:r>
      <w:r>
        <w:t>ey Findings — About Us Redirection Discrepancy</w:t>
      </w:r>
    </w:p>
    <w:p w:rsidR="0056286A" w:rsidRDefault="00D20F80" w:rsidP="00A3734B">
      <w:r>
        <w:br/>
        <w:t>During local and CI runs, an inconsistency was observed:</w:t>
      </w:r>
      <w:r>
        <w:br/>
      </w:r>
      <w:r>
        <w:br/>
        <w:t>- Local (Chromium): Clicking About Us &gt; Why MultiBank redirects to "Master the Market" page.</w:t>
      </w:r>
      <w:r>
        <w:br/>
        <w:t>- CI (Gi</w:t>
      </w:r>
      <w:r>
        <w:t>tHub Actions / Chromium): Same interaction redirects to the correct About Us page.</w:t>
      </w:r>
    </w:p>
    <w:p w:rsidR="00A3734B" w:rsidRDefault="0056286A" w:rsidP="00A3734B">
      <w:r>
        <w:t>Hence, I'm not able to access the About Us page seen in CI locally, and the expected DOM elements differ. However, I have automated the page that loads consistently in local runs. Requesting confirmation on the expected behavior and page naming.</w:t>
      </w:r>
      <w:r w:rsidR="00D20F80">
        <w:br/>
      </w:r>
      <w:r w:rsidR="00D20F80">
        <w:br/>
        <w:t xml:space="preserve">Screenshots attached </w:t>
      </w:r>
      <w:r w:rsidR="00A3734B">
        <w:t>below:</w:t>
      </w:r>
    </w:p>
    <w:p w:rsidR="00A3734B" w:rsidRDefault="00A3734B" w:rsidP="00A3734B">
      <w:r>
        <w:t>Local:</w:t>
      </w:r>
    </w:p>
    <w:p w:rsidR="00A3734B" w:rsidRDefault="00A3734B" w:rsidP="00A3734B">
      <w:r w:rsidRPr="00246976">
        <w:drawing>
          <wp:inline distT="0" distB="0" distL="0" distR="0" wp14:anchorId="58570C8E" wp14:editId="1E899A93">
            <wp:extent cx="3675537" cy="24066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931" cy="24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F80">
        <w:br/>
      </w:r>
      <w:r>
        <w:t>CI:</w:t>
      </w:r>
    </w:p>
    <w:p w:rsidR="00A3734B" w:rsidRDefault="00A3734B" w:rsidP="00A3734B">
      <w:r>
        <w:rPr>
          <w:noProof/>
          <w:lang w:eastAsia="en-GB"/>
        </w:rPr>
        <w:drawing>
          <wp:inline distT="0" distB="0" distL="0" distR="0" wp14:anchorId="58A6B59B" wp14:editId="0E91D23B">
            <wp:extent cx="3833988" cy="2724150"/>
            <wp:effectExtent l="0" t="0" r="0" b="0"/>
            <wp:docPr id="1" name="Picture 1" descr="https://anandjeyakumar.github.io/multiBank-assessment/data/attachments/5e0761cce461a9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andjeyakumar.github.io/multiBank-assessment/data/attachments/5e0761cce461a90f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769" cy="272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AE5" w:rsidRDefault="00D20F80" w:rsidP="00A3734B">
      <w:r>
        <w:br/>
        <w:t>Potential Root Causes:</w:t>
      </w:r>
      <w:r>
        <w:br/>
        <w:t>- Environment-specific redirection rules</w:t>
      </w:r>
      <w:r>
        <w:br/>
        <w:t xml:space="preserve">- Caching or CDN behavior differing </w:t>
      </w:r>
      <w:r w:rsidR="00A3734B">
        <w:t>by IP/location</w:t>
      </w:r>
      <w:r>
        <w:br/>
      </w:r>
    </w:p>
    <w:p w:rsidR="00B46AE5" w:rsidRDefault="00D20F80" w:rsidP="00A3734B">
      <w:pPr>
        <w:pStyle w:val="Heading1"/>
      </w:pPr>
      <w:r>
        <w:t>Maintenance &amp; Extensibility</w:t>
      </w:r>
    </w:p>
    <w:p w:rsidR="00B46AE5" w:rsidRDefault="00D20F80" w:rsidP="00A3734B">
      <w:r>
        <w:br/>
        <w:t>To maintain and extend:</w:t>
      </w:r>
      <w:r>
        <w:br/>
        <w:t>- Add new page objects in pages/ and</w:t>
      </w:r>
      <w:r>
        <w:t xml:space="preserve"> expose methods for actions/assertions</w:t>
      </w:r>
      <w:r>
        <w:br/>
        <w:t>- Add new tests in tests/ with corresponding fixtures</w:t>
      </w:r>
      <w:r>
        <w:br/>
        <w:t>- Add test data in testData/*.json for easy parameterization</w:t>
      </w:r>
      <w:r>
        <w:br/>
        <w:t>- Update utility functions in utils/ for new validators or wait strategies</w:t>
      </w:r>
      <w:r>
        <w:br/>
        <w:t>- Update playwright.config.</w:t>
      </w:r>
      <w:r>
        <w:t>ts for project-wide settings (timeout, retries, browser config)</w:t>
      </w:r>
      <w:r>
        <w:br/>
      </w:r>
    </w:p>
    <w:sectPr w:rsidR="00B46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6BE"/>
    <w:rsid w:val="0006063C"/>
    <w:rsid w:val="0015074B"/>
    <w:rsid w:val="0029639D"/>
    <w:rsid w:val="00326F90"/>
    <w:rsid w:val="00352528"/>
    <w:rsid w:val="0056286A"/>
    <w:rsid w:val="00585ADA"/>
    <w:rsid w:val="007E6948"/>
    <w:rsid w:val="00A3641D"/>
    <w:rsid w:val="00A3734B"/>
    <w:rsid w:val="00AA1D8D"/>
    <w:rsid w:val="00B46AE5"/>
    <w:rsid w:val="00B47730"/>
    <w:rsid w:val="00CB0664"/>
    <w:rsid w:val="00D20F80"/>
    <w:rsid w:val="00DB6A40"/>
    <w:rsid w:val="00F4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341AD"/>
  <w14:defaultImageDpi w14:val="300"/>
  <w15:docId w15:val="{C91FE6FA-3541-4E43-811C-F8D6DBCC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46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46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nandjeyakumar.github.io/multiBank-assess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410A7F-D7D7-4223-9A62-FF4F7CF5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18</cp:revision>
  <dcterms:created xsi:type="dcterms:W3CDTF">2013-12-23T23:15:00Z</dcterms:created>
  <dcterms:modified xsi:type="dcterms:W3CDTF">2025-12-07T22:38:00Z</dcterms:modified>
  <cp:category/>
</cp:coreProperties>
</file>