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155" w:rsidRDefault="005F1155">
      <w:pPr>
        <w:widowControl w:val="0"/>
        <w:autoSpaceDE w:val="0"/>
        <w:autoSpaceDN w:val="0"/>
        <w:adjustRightInd w:val="0"/>
        <w:spacing w:after="0" w:line="200" w:lineRule="exact"/>
        <w:rPr>
          <w:rFonts w:ascii="Times New Roman" w:hAnsi="Times New Roman"/>
          <w:sz w:val="24"/>
          <w:szCs w:val="24"/>
        </w:rPr>
      </w:pPr>
      <w:bookmarkStart w:id="0" w:name="page1"/>
      <w:bookmarkEnd w:id="0"/>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Pr="000D4031" w:rsidRDefault="00785995">
      <w:pPr>
        <w:widowControl w:val="0"/>
        <w:autoSpaceDE w:val="0"/>
        <w:autoSpaceDN w:val="0"/>
        <w:adjustRightInd w:val="0"/>
        <w:spacing w:after="0" w:line="239" w:lineRule="auto"/>
        <w:ind w:left="3120"/>
        <w:rPr>
          <w:rFonts w:ascii="Times New Roman" w:hAnsi="Times New Roman"/>
          <w:sz w:val="24"/>
          <w:szCs w:val="24"/>
          <w:u w:val="single"/>
        </w:rPr>
      </w:pPr>
      <w:r w:rsidRPr="000D4031">
        <w:rPr>
          <w:rFonts w:ascii="Arial" w:hAnsi="Arial" w:cs="Arial"/>
          <w:b/>
          <w:bCs/>
          <w:sz w:val="26"/>
          <w:szCs w:val="26"/>
          <w:u w:val="single"/>
        </w:rPr>
        <w:t>COST BREAK-UP LETTER</w:t>
      </w:r>
    </w:p>
    <w:p w:rsidR="005F1155" w:rsidRPr="00785995" w:rsidRDefault="005F1155" w:rsidP="000D4031">
      <w:pPr>
        <w:widowControl w:val="0"/>
        <w:autoSpaceDE w:val="0"/>
        <w:autoSpaceDN w:val="0"/>
        <w:adjustRightInd w:val="0"/>
        <w:spacing w:after="0"/>
        <w:rPr>
          <w:rFonts w:ascii="Times New Roman" w:hAnsi="Times New Roman"/>
          <w:sz w:val="24"/>
          <w:szCs w:val="24"/>
        </w:rPr>
      </w:pPr>
    </w:p>
    <w:p w:rsidR="00785995" w:rsidRPr="00785995" w:rsidRDefault="00785995" w:rsidP="000D4031">
      <w:pPr>
        <w:widowControl w:val="0"/>
        <w:tabs>
          <w:tab w:val="left" w:pos="6930"/>
        </w:tabs>
        <w:overflowPunct w:val="0"/>
        <w:autoSpaceDE w:val="0"/>
        <w:autoSpaceDN w:val="0"/>
        <w:adjustRightInd w:val="0"/>
        <w:spacing w:after="0"/>
        <w:rPr>
          <w:rFonts w:ascii="Arial" w:hAnsi="Arial" w:cs="Arial"/>
          <w:bCs/>
          <w:sz w:val="26"/>
          <w:szCs w:val="26"/>
        </w:rPr>
      </w:pPr>
      <w:r>
        <w:rPr>
          <w:rFonts w:ascii="Arial" w:hAnsi="Arial" w:cs="Arial"/>
          <w:bCs/>
          <w:sz w:val="26"/>
          <w:szCs w:val="26"/>
        </w:rPr>
        <w:t>To</w:t>
      </w:r>
      <w:r w:rsidR="000A61E4">
        <w:rPr>
          <w:rFonts w:ascii="Arial" w:hAnsi="Arial" w:cs="Arial"/>
          <w:bCs/>
          <w:sz w:val="26"/>
          <w:szCs w:val="26"/>
        </w:rPr>
        <w:tab/>
        <w:t>Date: 16.09.2016</w:t>
      </w:r>
    </w:p>
    <w:p w:rsidR="00785995" w:rsidRDefault="00785995" w:rsidP="000D4031">
      <w:pPr>
        <w:widowControl w:val="0"/>
        <w:tabs>
          <w:tab w:val="left" w:pos="6930"/>
        </w:tabs>
        <w:overflowPunct w:val="0"/>
        <w:autoSpaceDE w:val="0"/>
        <w:autoSpaceDN w:val="0"/>
        <w:adjustRightInd w:val="0"/>
        <w:spacing w:after="0"/>
        <w:rPr>
          <w:rFonts w:ascii="Arial" w:hAnsi="Arial" w:cs="Arial"/>
          <w:bCs/>
          <w:sz w:val="26"/>
          <w:szCs w:val="26"/>
        </w:rPr>
      </w:pPr>
      <w:r w:rsidRPr="00785995">
        <w:rPr>
          <w:rFonts w:ascii="Arial" w:hAnsi="Arial" w:cs="Arial"/>
          <w:bCs/>
          <w:sz w:val="26"/>
          <w:szCs w:val="26"/>
        </w:rPr>
        <w:t xml:space="preserve">The </w:t>
      </w:r>
      <w:r>
        <w:rPr>
          <w:rFonts w:ascii="Arial" w:hAnsi="Arial" w:cs="Arial"/>
          <w:bCs/>
          <w:sz w:val="26"/>
          <w:szCs w:val="26"/>
        </w:rPr>
        <w:t>Manager</w:t>
      </w:r>
      <w:r w:rsidR="000A61E4">
        <w:rPr>
          <w:rFonts w:ascii="Arial" w:hAnsi="Arial" w:cs="Arial"/>
          <w:bCs/>
          <w:sz w:val="26"/>
          <w:szCs w:val="26"/>
        </w:rPr>
        <w:tab/>
        <w:t>Place: Bangalore</w:t>
      </w:r>
    </w:p>
    <w:p w:rsidR="00785995" w:rsidRDefault="00785995" w:rsidP="000D4031">
      <w:pPr>
        <w:widowControl w:val="0"/>
        <w:overflowPunct w:val="0"/>
        <w:autoSpaceDE w:val="0"/>
        <w:autoSpaceDN w:val="0"/>
        <w:adjustRightInd w:val="0"/>
        <w:spacing w:after="0"/>
        <w:rPr>
          <w:rFonts w:ascii="Arial" w:hAnsi="Arial" w:cs="Arial"/>
          <w:bCs/>
          <w:sz w:val="26"/>
          <w:szCs w:val="26"/>
        </w:rPr>
      </w:pPr>
      <w:r>
        <w:rPr>
          <w:rFonts w:ascii="Arial" w:hAnsi="Arial" w:cs="Arial"/>
          <w:bCs/>
          <w:sz w:val="26"/>
          <w:szCs w:val="26"/>
        </w:rPr>
        <w:t>HDFC Ltd</w:t>
      </w:r>
    </w:p>
    <w:p w:rsidR="00785995" w:rsidRDefault="00785995" w:rsidP="000D4031">
      <w:pPr>
        <w:widowControl w:val="0"/>
        <w:overflowPunct w:val="0"/>
        <w:autoSpaceDE w:val="0"/>
        <w:autoSpaceDN w:val="0"/>
        <w:adjustRightInd w:val="0"/>
        <w:spacing w:after="0"/>
        <w:rPr>
          <w:rFonts w:ascii="Arial" w:hAnsi="Arial" w:cs="Arial"/>
          <w:bCs/>
          <w:sz w:val="26"/>
          <w:szCs w:val="26"/>
        </w:rPr>
      </w:pPr>
      <w:r>
        <w:rPr>
          <w:rFonts w:ascii="Arial" w:hAnsi="Arial" w:cs="Arial"/>
          <w:bCs/>
          <w:sz w:val="26"/>
          <w:szCs w:val="26"/>
        </w:rPr>
        <w:t>Bangalore</w:t>
      </w:r>
    </w:p>
    <w:p w:rsidR="00785995" w:rsidRDefault="00785995">
      <w:pPr>
        <w:widowControl w:val="0"/>
        <w:overflowPunct w:val="0"/>
        <w:autoSpaceDE w:val="0"/>
        <w:autoSpaceDN w:val="0"/>
        <w:adjustRightInd w:val="0"/>
        <w:spacing w:after="0" w:line="191" w:lineRule="auto"/>
        <w:rPr>
          <w:rFonts w:ascii="Arial" w:hAnsi="Arial" w:cs="Arial"/>
          <w:bCs/>
          <w:sz w:val="26"/>
          <w:szCs w:val="26"/>
        </w:rPr>
      </w:pPr>
    </w:p>
    <w:p w:rsidR="00785995" w:rsidRDefault="00785995">
      <w:pPr>
        <w:widowControl w:val="0"/>
        <w:overflowPunct w:val="0"/>
        <w:autoSpaceDE w:val="0"/>
        <w:autoSpaceDN w:val="0"/>
        <w:adjustRightInd w:val="0"/>
        <w:spacing w:after="0" w:line="191" w:lineRule="auto"/>
        <w:rPr>
          <w:rFonts w:ascii="Arial" w:hAnsi="Arial" w:cs="Arial"/>
          <w:bCs/>
          <w:sz w:val="26"/>
          <w:szCs w:val="26"/>
        </w:rPr>
      </w:pPr>
      <w:r>
        <w:rPr>
          <w:rFonts w:ascii="Arial" w:hAnsi="Arial" w:cs="Arial"/>
          <w:bCs/>
          <w:sz w:val="26"/>
          <w:szCs w:val="26"/>
        </w:rPr>
        <w:t>Dear Sir,</w:t>
      </w:r>
    </w:p>
    <w:p w:rsidR="00785995" w:rsidRDefault="00785995">
      <w:pPr>
        <w:widowControl w:val="0"/>
        <w:overflowPunct w:val="0"/>
        <w:autoSpaceDE w:val="0"/>
        <w:autoSpaceDN w:val="0"/>
        <w:adjustRightInd w:val="0"/>
        <w:spacing w:after="0" w:line="191" w:lineRule="auto"/>
        <w:rPr>
          <w:rFonts w:ascii="Arial" w:hAnsi="Arial" w:cs="Arial"/>
          <w:bCs/>
          <w:sz w:val="26"/>
          <w:szCs w:val="26"/>
        </w:rPr>
      </w:pPr>
    </w:p>
    <w:p w:rsidR="000822DA" w:rsidRPr="000822DA" w:rsidRDefault="00785995" w:rsidP="000822DA">
      <w:pPr>
        <w:widowControl w:val="0"/>
        <w:overflowPunct w:val="0"/>
        <w:autoSpaceDE w:val="0"/>
        <w:autoSpaceDN w:val="0"/>
        <w:adjustRightInd w:val="0"/>
        <w:spacing w:after="0" w:line="257" w:lineRule="auto"/>
        <w:jc w:val="both"/>
        <w:rPr>
          <w:rFonts w:ascii="Arial" w:hAnsi="Arial" w:cs="Arial"/>
          <w:bCs/>
          <w:sz w:val="26"/>
          <w:szCs w:val="26"/>
        </w:rPr>
      </w:pPr>
      <w:r>
        <w:rPr>
          <w:rFonts w:ascii="Arial" w:hAnsi="Arial" w:cs="Arial"/>
          <w:bCs/>
          <w:sz w:val="26"/>
          <w:szCs w:val="26"/>
        </w:rPr>
        <w:tab/>
        <w:t>I hereby bring to your kind notice that I have agreed to sell the Apart</w:t>
      </w:r>
      <w:r w:rsidR="000822DA">
        <w:rPr>
          <w:rFonts w:ascii="Arial" w:hAnsi="Arial" w:cs="Arial"/>
          <w:bCs/>
          <w:sz w:val="26"/>
          <w:szCs w:val="26"/>
        </w:rPr>
        <w:t xml:space="preserve">ment No. 01 on the First Floor in the building known as “Anand’s Enclave” constructed on the Residential property bearing </w:t>
      </w:r>
      <w:r w:rsidR="000822DA" w:rsidRPr="000822DA">
        <w:rPr>
          <w:rFonts w:ascii="Arial" w:hAnsi="Arial" w:cs="Arial"/>
          <w:bCs/>
          <w:sz w:val="26"/>
          <w:szCs w:val="26"/>
        </w:rPr>
        <w:t xml:space="preserve">Site No.25, Present BBMP Katha No.1390/38/3, (Old No. 44/2, Portion of Old CMC Kata No.38) situated at Chinnappanahalli Village, K.R. Puram Hobli, Bangalore East Taluk, presently under the administrative jurisdiction of BBMP, measuring East to West 30 feet, North to South 48 feet, totally measuring </w:t>
      </w:r>
      <w:r w:rsidR="000822DA" w:rsidRPr="00AC45FC">
        <w:rPr>
          <w:rFonts w:ascii="Arial" w:hAnsi="Arial" w:cs="Arial"/>
          <w:b/>
          <w:bCs/>
          <w:sz w:val="26"/>
          <w:szCs w:val="26"/>
        </w:rPr>
        <w:t>1440 Sq.feet.</w:t>
      </w:r>
      <w:r w:rsidR="000822DA" w:rsidRPr="000822DA">
        <w:rPr>
          <w:rFonts w:ascii="Arial" w:hAnsi="Arial" w:cs="Arial"/>
          <w:bCs/>
          <w:sz w:val="26"/>
          <w:szCs w:val="26"/>
        </w:rPr>
        <w:t xml:space="preserve"> I had acquired the same vide registered Deed of Sale, registered as document bearing No. 9675/2014-15, registered before the Office of the Sub-Registrar, Indiranagar, Bangalore, followed by Deed of Release Deed Dated 13/01/2016 registered as document bearing No. 8304/2015-16, registered before the Office of the Sub-Registrar, Indiranag</w:t>
      </w:r>
      <w:r w:rsidR="00C84643">
        <w:rPr>
          <w:rFonts w:ascii="Arial" w:hAnsi="Arial" w:cs="Arial"/>
          <w:bCs/>
          <w:sz w:val="26"/>
          <w:szCs w:val="26"/>
        </w:rPr>
        <w:t>ar, Bangalore having super built</w:t>
      </w:r>
      <w:bookmarkStart w:id="1" w:name="_GoBack"/>
      <w:bookmarkEnd w:id="1"/>
      <w:r w:rsidR="000822DA" w:rsidRPr="000822DA">
        <w:rPr>
          <w:rFonts w:ascii="Arial" w:hAnsi="Arial" w:cs="Arial"/>
          <w:bCs/>
          <w:sz w:val="26"/>
          <w:szCs w:val="26"/>
        </w:rPr>
        <w:t xml:space="preserve"> up area of </w:t>
      </w:r>
      <w:r w:rsidR="000822DA" w:rsidRPr="00AC45FC">
        <w:rPr>
          <w:rFonts w:ascii="Arial" w:hAnsi="Arial" w:cs="Arial"/>
          <w:b/>
          <w:bCs/>
          <w:sz w:val="26"/>
          <w:szCs w:val="26"/>
        </w:rPr>
        <w:t>1200 Sq.ft.</w:t>
      </w:r>
      <w:r w:rsidR="000822DA" w:rsidRPr="000822DA">
        <w:rPr>
          <w:rFonts w:ascii="Arial" w:hAnsi="Arial" w:cs="Arial"/>
          <w:bCs/>
          <w:sz w:val="26"/>
          <w:szCs w:val="26"/>
        </w:rPr>
        <w:t xml:space="preserve"> for a total sale consideration of </w:t>
      </w:r>
      <w:r w:rsidR="000822DA" w:rsidRPr="000822DA">
        <w:rPr>
          <w:rFonts w:ascii="Arial" w:hAnsi="Arial" w:cs="Arial"/>
          <w:b/>
          <w:bCs/>
          <w:sz w:val="26"/>
          <w:szCs w:val="26"/>
        </w:rPr>
        <w:t>61,00,000</w:t>
      </w:r>
      <w:r w:rsidR="000822DA" w:rsidRPr="000822DA">
        <w:rPr>
          <w:rFonts w:ascii="Arial" w:hAnsi="Arial" w:cs="Arial"/>
          <w:bCs/>
          <w:sz w:val="26"/>
          <w:szCs w:val="26"/>
        </w:rPr>
        <w:t>/-</w:t>
      </w:r>
    </w:p>
    <w:p w:rsidR="000822DA" w:rsidRDefault="000822DA" w:rsidP="000822DA">
      <w:pPr>
        <w:widowControl w:val="0"/>
        <w:overflowPunct w:val="0"/>
        <w:autoSpaceDE w:val="0"/>
        <w:autoSpaceDN w:val="0"/>
        <w:adjustRightInd w:val="0"/>
        <w:spacing w:after="0" w:line="257" w:lineRule="auto"/>
        <w:jc w:val="both"/>
        <w:rPr>
          <w:rFonts w:ascii="Arial" w:hAnsi="Arial" w:cs="Arial"/>
          <w:sz w:val="24"/>
          <w:szCs w:val="24"/>
        </w:rPr>
      </w:pPr>
    </w:p>
    <w:p w:rsidR="000822DA" w:rsidRPr="000822DA" w:rsidRDefault="000822DA" w:rsidP="000822DA">
      <w:pPr>
        <w:widowControl w:val="0"/>
        <w:overflowPunct w:val="0"/>
        <w:autoSpaceDE w:val="0"/>
        <w:autoSpaceDN w:val="0"/>
        <w:adjustRightInd w:val="0"/>
        <w:spacing w:after="0" w:line="257" w:lineRule="auto"/>
        <w:jc w:val="both"/>
        <w:rPr>
          <w:rFonts w:ascii="Arial" w:hAnsi="Arial" w:cs="Arial"/>
          <w:b/>
          <w:sz w:val="24"/>
          <w:szCs w:val="24"/>
          <w:u w:val="single"/>
        </w:rPr>
      </w:pPr>
      <w:r w:rsidRPr="000822DA">
        <w:rPr>
          <w:rFonts w:ascii="Arial" w:hAnsi="Arial" w:cs="Arial"/>
          <w:b/>
          <w:sz w:val="24"/>
          <w:szCs w:val="24"/>
          <w:u w:val="single"/>
        </w:rPr>
        <w:t>The Cost break-up is as follows:</w:t>
      </w:r>
    </w:p>
    <w:p w:rsidR="000822DA" w:rsidRDefault="000822DA" w:rsidP="000822DA">
      <w:pPr>
        <w:widowControl w:val="0"/>
        <w:overflowPunct w:val="0"/>
        <w:autoSpaceDE w:val="0"/>
        <w:autoSpaceDN w:val="0"/>
        <w:adjustRightInd w:val="0"/>
        <w:spacing w:after="0" w:line="257"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867"/>
        <w:gridCol w:w="6071"/>
        <w:gridCol w:w="2140"/>
      </w:tblGrid>
      <w:tr w:rsidR="000822DA" w:rsidRPr="00AC45FC" w:rsidTr="00132FCA">
        <w:tc>
          <w:tcPr>
            <w:tcW w:w="867" w:type="dxa"/>
          </w:tcPr>
          <w:p w:rsidR="000822DA" w:rsidRPr="00AC45FC" w:rsidRDefault="000822DA" w:rsidP="000822DA">
            <w:pPr>
              <w:widowControl w:val="0"/>
              <w:overflowPunct w:val="0"/>
              <w:autoSpaceDE w:val="0"/>
              <w:autoSpaceDN w:val="0"/>
              <w:adjustRightInd w:val="0"/>
              <w:spacing w:line="257" w:lineRule="auto"/>
              <w:jc w:val="center"/>
              <w:rPr>
                <w:rFonts w:ascii="Arial" w:hAnsi="Arial" w:cs="Arial"/>
                <w:bCs/>
                <w:sz w:val="26"/>
                <w:szCs w:val="26"/>
              </w:rPr>
            </w:pPr>
            <w:r w:rsidRPr="00AC45FC">
              <w:rPr>
                <w:rFonts w:ascii="Arial" w:hAnsi="Arial" w:cs="Arial"/>
                <w:bCs/>
                <w:sz w:val="26"/>
                <w:szCs w:val="26"/>
              </w:rPr>
              <w:t>SI.No</w:t>
            </w:r>
          </w:p>
        </w:tc>
        <w:tc>
          <w:tcPr>
            <w:tcW w:w="6271" w:type="dxa"/>
          </w:tcPr>
          <w:p w:rsidR="000822DA" w:rsidRPr="00AC45FC" w:rsidRDefault="000822DA" w:rsidP="000822DA">
            <w:pPr>
              <w:widowControl w:val="0"/>
              <w:overflowPunct w:val="0"/>
              <w:autoSpaceDE w:val="0"/>
              <w:autoSpaceDN w:val="0"/>
              <w:adjustRightInd w:val="0"/>
              <w:spacing w:line="257" w:lineRule="auto"/>
              <w:jc w:val="center"/>
              <w:rPr>
                <w:rFonts w:ascii="Arial" w:hAnsi="Arial" w:cs="Arial"/>
                <w:bCs/>
                <w:sz w:val="26"/>
                <w:szCs w:val="26"/>
              </w:rPr>
            </w:pPr>
            <w:r w:rsidRPr="00AC45FC">
              <w:rPr>
                <w:rFonts w:ascii="Arial" w:hAnsi="Arial" w:cs="Arial"/>
                <w:bCs/>
                <w:sz w:val="26"/>
                <w:szCs w:val="26"/>
              </w:rPr>
              <w:t>Particulars</w:t>
            </w:r>
          </w:p>
        </w:tc>
        <w:tc>
          <w:tcPr>
            <w:tcW w:w="2166" w:type="dxa"/>
          </w:tcPr>
          <w:p w:rsidR="000822DA" w:rsidRPr="00AC45FC" w:rsidRDefault="000822DA" w:rsidP="000822DA">
            <w:pPr>
              <w:widowControl w:val="0"/>
              <w:overflowPunct w:val="0"/>
              <w:autoSpaceDE w:val="0"/>
              <w:autoSpaceDN w:val="0"/>
              <w:adjustRightInd w:val="0"/>
              <w:spacing w:line="257" w:lineRule="auto"/>
              <w:jc w:val="center"/>
              <w:rPr>
                <w:rFonts w:ascii="Arial" w:hAnsi="Arial" w:cs="Arial"/>
                <w:bCs/>
                <w:sz w:val="26"/>
                <w:szCs w:val="26"/>
              </w:rPr>
            </w:pPr>
            <w:r w:rsidRPr="00AC45FC">
              <w:rPr>
                <w:rFonts w:ascii="Arial" w:hAnsi="Arial" w:cs="Arial"/>
                <w:bCs/>
                <w:sz w:val="26"/>
                <w:szCs w:val="26"/>
              </w:rPr>
              <w:t>Amount (Rs.)</w:t>
            </w:r>
          </w:p>
        </w:tc>
      </w:tr>
      <w:tr w:rsidR="000822DA" w:rsidRPr="00AC45FC" w:rsidTr="00132FCA">
        <w:tc>
          <w:tcPr>
            <w:tcW w:w="867" w:type="dxa"/>
            <w:vAlign w:val="center"/>
          </w:tcPr>
          <w:p w:rsidR="000822DA" w:rsidRPr="00AC45FC" w:rsidRDefault="000822DA" w:rsidP="000822DA">
            <w:pPr>
              <w:widowControl w:val="0"/>
              <w:overflowPunct w:val="0"/>
              <w:autoSpaceDE w:val="0"/>
              <w:autoSpaceDN w:val="0"/>
              <w:adjustRightInd w:val="0"/>
              <w:spacing w:line="257" w:lineRule="auto"/>
              <w:rPr>
                <w:rFonts w:ascii="Arial" w:hAnsi="Arial" w:cs="Arial"/>
                <w:bCs/>
                <w:sz w:val="26"/>
                <w:szCs w:val="26"/>
              </w:rPr>
            </w:pPr>
            <w:r w:rsidRPr="00AC45FC">
              <w:rPr>
                <w:rFonts w:ascii="Arial" w:hAnsi="Arial" w:cs="Arial"/>
                <w:bCs/>
                <w:sz w:val="26"/>
                <w:szCs w:val="26"/>
              </w:rPr>
              <w:t>1</w:t>
            </w:r>
          </w:p>
        </w:tc>
        <w:tc>
          <w:tcPr>
            <w:tcW w:w="6271" w:type="dxa"/>
            <w:vAlign w:val="center"/>
          </w:tcPr>
          <w:p w:rsidR="000822DA" w:rsidRPr="00AC45FC" w:rsidRDefault="000822DA" w:rsidP="000822DA">
            <w:pPr>
              <w:widowControl w:val="0"/>
              <w:overflowPunct w:val="0"/>
              <w:autoSpaceDE w:val="0"/>
              <w:autoSpaceDN w:val="0"/>
              <w:adjustRightInd w:val="0"/>
              <w:spacing w:line="257" w:lineRule="auto"/>
              <w:rPr>
                <w:rFonts w:ascii="Arial" w:hAnsi="Arial" w:cs="Arial"/>
                <w:bCs/>
                <w:sz w:val="26"/>
                <w:szCs w:val="26"/>
              </w:rPr>
            </w:pPr>
            <w:r w:rsidRPr="00AC45FC">
              <w:rPr>
                <w:rFonts w:ascii="Arial" w:hAnsi="Arial" w:cs="Arial"/>
                <w:bCs/>
                <w:sz w:val="26"/>
                <w:szCs w:val="26"/>
              </w:rPr>
              <w:t>Cost of the flat</w:t>
            </w:r>
          </w:p>
        </w:tc>
        <w:tc>
          <w:tcPr>
            <w:tcW w:w="2166" w:type="dxa"/>
            <w:vAlign w:val="center"/>
          </w:tcPr>
          <w:p w:rsidR="000822DA" w:rsidRPr="00AC45FC" w:rsidRDefault="000822DA" w:rsidP="00132FCA">
            <w:pPr>
              <w:widowControl w:val="0"/>
              <w:overflowPunct w:val="0"/>
              <w:autoSpaceDE w:val="0"/>
              <w:autoSpaceDN w:val="0"/>
              <w:adjustRightInd w:val="0"/>
              <w:spacing w:line="257" w:lineRule="auto"/>
              <w:jc w:val="right"/>
              <w:rPr>
                <w:rFonts w:ascii="Arial" w:hAnsi="Arial" w:cs="Arial"/>
                <w:bCs/>
                <w:sz w:val="26"/>
                <w:szCs w:val="26"/>
              </w:rPr>
            </w:pPr>
            <w:r w:rsidRPr="00AC45FC">
              <w:rPr>
                <w:rFonts w:ascii="Arial" w:hAnsi="Arial" w:cs="Arial"/>
                <w:bCs/>
                <w:sz w:val="26"/>
                <w:szCs w:val="26"/>
              </w:rPr>
              <w:t>Rs. 57,00,000/-</w:t>
            </w:r>
          </w:p>
        </w:tc>
      </w:tr>
      <w:tr w:rsidR="000822DA" w:rsidRPr="00AC45FC" w:rsidTr="00132FCA">
        <w:tc>
          <w:tcPr>
            <w:tcW w:w="867" w:type="dxa"/>
            <w:vAlign w:val="center"/>
          </w:tcPr>
          <w:p w:rsidR="000822DA" w:rsidRPr="00AC45FC" w:rsidRDefault="000822DA" w:rsidP="000822DA">
            <w:pPr>
              <w:widowControl w:val="0"/>
              <w:overflowPunct w:val="0"/>
              <w:autoSpaceDE w:val="0"/>
              <w:autoSpaceDN w:val="0"/>
              <w:adjustRightInd w:val="0"/>
              <w:spacing w:line="257" w:lineRule="auto"/>
              <w:rPr>
                <w:rFonts w:ascii="Arial" w:hAnsi="Arial" w:cs="Arial"/>
                <w:bCs/>
                <w:sz w:val="26"/>
                <w:szCs w:val="26"/>
              </w:rPr>
            </w:pPr>
            <w:r w:rsidRPr="00AC45FC">
              <w:rPr>
                <w:rFonts w:ascii="Arial" w:hAnsi="Arial" w:cs="Arial"/>
                <w:bCs/>
                <w:sz w:val="26"/>
                <w:szCs w:val="26"/>
              </w:rPr>
              <w:t>2</w:t>
            </w:r>
          </w:p>
        </w:tc>
        <w:tc>
          <w:tcPr>
            <w:tcW w:w="6271" w:type="dxa"/>
            <w:vAlign w:val="center"/>
          </w:tcPr>
          <w:p w:rsidR="000822DA" w:rsidRPr="00AC45FC" w:rsidRDefault="000822DA" w:rsidP="000822DA">
            <w:pPr>
              <w:widowControl w:val="0"/>
              <w:overflowPunct w:val="0"/>
              <w:autoSpaceDE w:val="0"/>
              <w:autoSpaceDN w:val="0"/>
              <w:adjustRightInd w:val="0"/>
              <w:spacing w:line="257" w:lineRule="auto"/>
              <w:rPr>
                <w:rFonts w:ascii="Arial" w:hAnsi="Arial" w:cs="Arial"/>
                <w:bCs/>
                <w:sz w:val="26"/>
                <w:szCs w:val="26"/>
              </w:rPr>
            </w:pPr>
            <w:r w:rsidRPr="00AC45FC">
              <w:rPr>
                <w:rFonts w:ascii="Arial" w:hAnsi="Arial" w:cs="Arial"/>
                <w:bCs/>
                <w:sz w:val="26"/>
                <w:szCs w:val="26"/>
              </w:rPr>
              <w:t>Car Parking 1 nos</w:t>
            </w:r>
          </w:p>
        </w:tc>
        <w:tc>
          <w:tcPr>
            <w:tcW w:w="2166" w:type="dxa"/>
            <w:vAlign w:val="center"/>
          </w:tcPr>
          <w:p w:rsidR="000822DA" w:rsidRPr="00AC45FC" w:rsidRDefault="000822DA" w:rsidP="00132FCA">
            <w:pPr>
              <w:widowControl w:val="0"/>
              <w:overflowPunct w:val="0"/>
              <w:autoSpaceDE w:val="0"/>
              <w:autoSpaceDN w:val="0"/>
              <w:adjustRightInd w:val="0"/>
              <w:spacing w:line="257" w:lineRule="auto"/>
              <w:jc w:val="right"/>
              <w:rPr>
                <w:rFonts w:ascii="Arial" w:hAnsi="Arial" w:cs="Arial"/>
                <w:bCs/>
                <w:sz w:val="26"/>
                <w:szCs w:val="26"/>
              </w:rPr>
            </w:pPr>
            <w:r w:rsidRPr="00AC45FC">
              <w:rPr>
                <w:rFonts w:ascii="Arial" w:hAnsi="Arial" w:cs="Arial"/>
                <w:bCs/>
                <w:sz w:val="26"/>
                <w:szCs w:val="26"/>
              </w:rPr>
              <w:t>Rs. 2,00,000/-</w:t>
            </w:r>
          </w:p>
        </w:tc>
      </w:tr>
      <w:tr w:rsidR="000822DA" w:rsidRPr="00AC45FC" w:rsidTr="00132FCA">
        <w:tc>
          <w:tcPr>
            <w:tcW w:w="867" w:type="dxa"/>
            <w:vAlign w:val="center"/>
          </w:tcPr>
          <w:p w:rsidR="000822DA" w:rsidRPr="00AC45FC" w:rsidRDefault="000822DA" w:rsidP="000822DA">
            <w:pPr>
              <w:widowControl w:val="0"/>
              <w:overflowPunct w:val="0"/>
              <w:autoSpaceDE w:val="0"/>
              <w:autoSpaceDN w:val="0"/>
              <w:adjustRightInd w:val="0"/>
              <w:spacing w:line="257" w:lineRule="auto"/>
              <w:rPr>
                <w:rFonts w:ascii="Arial" w:hAnsi="Arial" w:cs="Arial"/>
                <w:bCs/>
                <w:sz w:val="26"/>
                <w:szCs w:val="26"/>
              </w:rPr>
            </w:pPr>
            <w:r w:rsidRPr="00AC45FC">
              <w:rPr>
                <w:rFonts w:ascii="Arial" w:hAnsi="Arial" w:cs="Arial"/>
                <w:bCs/>
                <w:sz w:val="26"/>
                <w:szCs w:val="26"/>
              </w:rPr>
              <w:t>3</w:t>
            </w:r>
          </w:p>
        </w:tc>
        <w:tc>
          <w:tcPr>
            <w:tcW w:w="6271" w:type="dxa"/>
            <w:vAlign w:val="center"/>
          </w:tcPr>
          <w:p w:rsidR="000822DA" w:rsidRPr="00AC45FC" w:rsidRDefault="000822DA" w:rsidP="000822DA">
            <w:pPr>
              <w:widowControl w:val="0"/>
              <w:overflowPunct w:val="0"/>
              <w:autoSpaceDE w:val="0"/>
              <w:autoSpaceDN w:val="0"/>
              <w:adjustRightInd w:val="0"/>
              <w:spacing w:line="257" w:lineRule="auto"/>
              <w:rPr>
                <w:rFonts w:ascii="Arial" w:hAnsi="Arial" w:cs="Arial"/>
                <w:bCs/>
                <w:sz w:val="26"/>
                <w:szCs w:val="26"/>
              </w:rPr>
            </w:pPr>
            <w:r w:rsidRPr="00AC45FC">
              <w:rPr>
                <w:rFonts w:ascii="Arial" w:hAnsi="Arial" w:cs="Arial"/>
                <w:bCs/>
                <w:sz w:val="26"/>
                <w:szCs w:val="26"/>
              </w:rPr>
              <w:t>BESCOM</w:t>
            </w:r>
          </w:p>
        </w:tc>
        <w:tc>
          <w:tcPr>
            <w:tcW w:w="2166" w:type="dxa"/>
            <w:vAlign w:val="center"/>
          </w:tcPr>
          <w:p w:rsidR="000822DA" w:rsidRPr="00AC45FC" w:rsidRDefault="000822DA" w:rsidP="00132FCA">
            <w:pPr>
              <w:widowControl w:val="0"/>
              <w:overflowPunct w:val="0"/>
              <w:autoSpaceDE w:val="0"/>
              <w:autoSpaceDN w:val="0"/>
              <w:adjustRightInd w:val="0"/>
              <w:spacing w:line="257" w:lineRule="auto"/>
              <w:jc w:val="right"/>
              <w:rPr>
                <w:rFonts w:ascii="Arial" w:hAnsi="Arial" w:cs="Arial"/>
                <w:bCs/>
                <w:sz w:val="26"/>
                <w:szCs w:val="26"/>
              </w:rPr>
            </w:pPr>
            <w:r w:rsidRPr="00AC45FC">
              <w:rPr>
                <w:rFonts w:ascii="Arial" w:hAnsi="Arial" w:cs="Arial"/>
                <w:bCs/>
                <w:sz w:val="26"/>
                <w:szCs w:val="26"/>
              </w:rPr>
              <w:t>Rs. 1,00,000/-</w:t>
            </w:r>
          </w:p>
        </w:tc>
      </w:tr>
      <w:tr w:rsidR="000822DA" w:rsidRPr="00AC45FC" w:rsidTr="00132FCA">
        <w:tc>
          <w:tcPr>
            <w:tcW w:w="867" w:type="dxa"/>
            <w:vAlign w:val="center"/>
          </w:tcPr>
          <w:p w:rsidR="000822DA" w:rsidRPr="00AC45FC" w:rsidRDefault="000822DA" w:rsidP="000822DA">
            <w:pPr>
              <w:widowControl w:val="0"/>
              <w:overflowPunct w:val="0"/>
              <w:autoSpaceDE w:val="0"/>
              <w:autoSpaceDN w:val="0"/>
              <w:adjustRightInd w:val="0"/>
              <w:spacing w:line="257" w:lineRule="auto"/>
              <w:rPr>
                <w:rFonts w:ascii="Arial" w:hAnsi="Arial" w:cs="Arial"/>
                <w:bCs/>
                <w:sz w:val="26"/>
                <w:szCs w:val="26"/>
              </w:rPr>
            </w:pPr>
            <w:r w:rsidRPr="00AC45FC">
              <w:rPr>
                <w:rFonts w:ascii="Arial" w:hAnsi="Arial" w:cs="Arial"/>
                <w:bCs/>
                <w:sz w:val="26"/>
                <w:szCs w:val="26"/>
              </w:rPr>
              <w:t>4</w:t>
            </w:r>
          </w:p>
        </w:tc>
        <w:tc>
          <w:tcPr>
            <w:tcW w:w="6271" w:type="dxa"/>
            <w:vAlign w:val="center"/>
          </w:tcPr>
          <w:p w:rsidR="000822DA" w:rsidRPr="00AC45FC" w:rsidRDefault="000822DA" w:rsidP="000822DA">
            <w:pPr>
              <w:widowControl w:val="0"/>
              <w:overflowPunct w:val="0"/>
              <w:autoSpaceDE w:val="0"/>
              <w:autoSpaceDN w:val="0"/>
              <w:adjustRightInd w:val="0"/>
              <w:spacing w:line="257" w:lineRule="auto"/>
              <w:rPr>
                <w:rFonts w:ascii="Arial" w:hAnsi="Arial" w:cs="Arial"/>
                <w:bCs/>
                <w:sz w:val="26"/>
                <w:szCs w:val="26"/>
              </w:rPr>
            </w:pPr>
            <w:r w:rsidRPr="00AC45FC">
              <w:rPr>
                <w:rFonts w:ascii="Arial" w:hAnsi="Arial" w:cs="Arial"/>
                <w:bCs/>
                <w:sz w:val="26"/>
                <w:szCs w:val="26"/>
              </w:rPr>
              <w:t>BWSSP</w:t>
            </w:r>
          </w:p>
        </w:tc>
        <w:tc>
          <w:tcPr>
            <w:tcW w:w="2166" w:type="dxa"/>
            <w:vAlign w:val="center"/>
          </w:tcPr>
          <w:p w:rsidR="000822DA" w:rsidRPr="00AC45FC" w:rsidRDefault="000822DA" w:rsidP="00132FCA">
            <w:pPr>
              <w:widowControl w:val="0"/>
              <w:overflowPunct w:val="0"/>
              <w:autoSpaceDE w:val="0"/>
              <w:autoSpaceDN w:val="0"/>
              <w:adjustRightInd w:val="0"/>
              <w:spacing w:line="257" w:lineRule="auto"/>
              <w:jc w:val="right"/>
              <w:rPr>
                <w:rFonts w:ascii="Arial" w:hAnsi="Arial" w:cs="Arial"/>
                <w:bCs/>
                <w:sz w:val="26"/>
                <w:szCs w:val="26"/>
              </w:rPr>
            </w:pPr>
            <w:r w:rsidRPr="00AC45FC">
              <w:rPr>
                <w:rFonts w:ascii="Arial" w:hAnsi="Arial" w:cs="Arial"/>
                <w:bCs/>
                <w:sz w:val="26"/>
                <w:szCs w:val="26"/>
              </w:rPr>
              <w:t>Rs. 1,00,000/-</w:t>
            </w:r>
          </w:p>
        </w:tc>
      </w:tr>
    </w:tbl>
    <w:p w:rsidR="000822DA" w:rsidRPr="00AC45FC" w:rsidRDefault="000822DA" w:rsidP="000822DA">
      <w:pPr>
        <w:widowControl w:val="0"/>
        <w:overflowPunct w:val="0"/>
        <w:autoSpaceDE w:val="0"/>
        <w:autoSpaceDN w:val="0"/>
        <w:adjustRightInd w:val="0"/>
        <w:spacing w:after="0" w:line="257" w:lineRule="auto"/>
        <w:jc w:val="both"/>
        <w:rPr>
          <w:rFonts w:ascii="Arial" w:hAnsi="Arial" w:cs="Arial"/>
          <w:bCs/>
          <w:sz w:val="26"/>
          <w:szCs w:val="26"/>
        </w:rPr>
      </w:pPr>
    </w:p>
    <w:tbl>
      <w:tblPr>
        <w:tblStyle w:val="TableGrid"/>
        <w:tblW w:w="0" w:type="auto"/>
        <w:tblLook w:val="04A0" w:firstRow="1" w:lastRow="0" w:firstColumn="1" w:lastColumn="0" w:noHBand="0" w:noVBand="1"/>
      </w:tblPr>
      <w:tblGrid>
        <w:gridCol w:w="722"/>
        <w:gridCol w:w="6200"/>
        <w:gridCol w:w="2156"/>
      </w:tblGrid>
      <w:tr w:rsidR="000822DA" w:rsidRPr="00AC45FC" w:rsidTr="00132FCA">
        <w:tc>
          <w:tcPr>
            <w:tcW w:w="738" w:type="dxa"/>
          </w:tcPr>
          <w:p w:rsidR="000822DA" w:rsidRPr="00AC45FC" w:rsidRDefault="000822DA" w:rsidP="000822DA">
            <w:pPr>
              <w:widowControl w:val="0"/>
              <w:overflowPunct w:val="0"/>
              <w:autoSpaceDE w:val="0"/>
              <w:autoSpaceDN w:val="0"/>
              <w:adjustRightInd w:val="0"/>
              <w:spacing w:line="257" w:lineRule="auto"/>
              <w:jc w:val="both"/>
              <w:rPr>
                <w:rFonts w:ascii="Arial" w:hAnsi="Arial" w:cs="Arial"/>
                <w:bCs/>
                <w:sz w:val="26"/>
                <w:szCs w:val="26"/>
              </w:rPr>
            </w:pPr>
          </w:p>
        </w:tc>
        <w:tc>
          <w:tcPr>
            <w:tcW w:w="6390" w:type="dxa"/>
          </w:tcPr>
          <w:p w:rsidR="000822DA" w:rsidRPr="00AC45FC" w:rsidRDefault="000822DA" w:rsidP="000822DA">
            <w:pPr>
              <w:widowControl w:val="0"/>
              <w:overflowPunct w:val="0"/>
              <w:autoSpaceDE w:val="0"/>
              <w:autoSpaceDN w:val="0"/>
              <w:adjustRightInd w:val="0"/>
              <w:spacing w:line="257" w:lineRule="auto"/>
              <w:jc w:val="both"/>
              <w:rPr>
                <w:rFonts w:ascii="Arial" w:hAnsi="Arial" w:cs="Arial"/>
                <w:bCs/>
                <w:sz w:val="26"/>
                <w:szCs w:val="26"/>
              </w:rPr>
            </w:pPr>
          </w:p>
        </w:tc>
        <w:tc>
          <w:tcPr>
            <w:tcW w:w="2176" w:type="dxa"/>
            <w:vAlign w:val="center"/>
          </w:tcPr>
          <w:p w:rsidR="000822DA" w:rsidRPr="00AC45FC" w:rsidRDefault="000822DA" w:rsidP="00132FCA">
            <w:pPr>
              <w:widowControl w:val="0"/>
              <w:overflowPunct w:val="0"/>
              <w:autoSpaceDE w:val="0"/>
              <w:autoSpaceDN w:val="0"/>
              <w:adjustRightInd w:val="0"/>
              <w:spacing w:line="257" w:lineRule="auto"/>
              <w:jc w:val="right"/>
              <w:rPr>
                <w:rFonts w:ascii="Arial" w:hAnsi="Arial" w:cs="Arial"/>
                <w:bCs/>
                <w:sz w:val="26"/>
                <w:szCs w:val="26"/>
              </w:rPr>
            </w:pPr>
            <w:r w:rsidRPr="00AC45FC">
              <w:rPr>
                <w:rFonts w:ascii="Arial" w:hAnsi="Arial" w:cs="Arial"/>
                <w:bCs/>
                <w:sz w:val="26"/>
                <w:szCs w:val="26"/>
              </w:rPr>
              <w:t>Rs. 61,00,000/-</w:t>
            </w:r>
          </w:p>
        </w:tc>
      </w:tr>
    </w:tbl>
    <w:p w:rsidR="000822DA" w:rsidRDefault="000822DA" w:rsidP="000822DA">
      <w:pPr>
        <w:widowControl w:val="0"/>
        <w:overflowPunct w:val="0"/>
        <w:autoSpaceDE w:val="0"/>
        <w:autoSpaceDN w:val="0"/>
        <w:adjustRightInd w:val="0"/>
        <w:spacing w:after="0" w:line="257" w:lineRule="auto"/>
        <w:jc w:val="both"/>
        <w:rPr>
          <w:rFonts w:ascii="Times New Roman" w:hAnsi="Times New Roman"/>
          <w:sz w:val="24"/>
          <w:szCs w:val="24"/>
        </w:rPr>
      </w:pPr>
    </w:p>
    <w:p w:rsidR="000822DA" w:rsidRDefault="000822DA" w:rsidP="000822DA">
      <w:pPr>
        <w:widowControl w:val="0"/>
        <w:overflowPunct w:val="0"/>
        <w:autoSpaceDE w:val="0"/>
        <w:autoSpaceDN w:val="0"/>
        <w:adjustRightInd w:val="0"/>
        <w:spacing w:after="0" w:line="257" w:lineRule="auto"/>
        <w:jc w:val="both"/>
        <w:rPr>
          <w:rFonts w:ascii="Times New Roman" w:hAnsi="Times New Roman"/>
          <w:sz w:val="24"/>
          <w:szCs w:val="24"/>
        </w:rPr>
      </w:pPr>
    </w:p>
    <w:p w:rsidR="000822DA" w:rsidRPr="00AC45FC" w:rsidRDefault="000822DA" w:rsidP="000822DA">
      <w:pPr>
        <w:widowControl w:val="0"/>
        <w:overflowPunct w:val="0"/>
        <w:autoSpaceDE w:val="0"/>
        <w:autoSpaceDN w:val="0"/>
        <w:adjustRightInd w:val="0"/>
        <w:spacing w:after="0" w:line="257" w:lineRule="auto"/>
        <w:jc w:val="both"/>
        <w:rPr>
          <w:rFonts w:ascii="Arial" w:hAnsi="Arial" w:cs="Arial"/>
          <w:bCs/>
          <w:sz w:val="26"/>
          <w:szCs w:val="26"/>
        </w:rPr>
      </w:pPr>
      <w:r w:rsidRPr="00AC45FC">
        <w:rPr>
          <w:rFonts w:ascii="Arial" w:hAnsi="Arial" w:cs="Arial"/>
          <w:bCs/>
          <w:sz w:val="26"/>
          <w:szCs w:val="26"/>
        </w:rPr>
        <w:t xml:space="preserve">Excluding Registration and Stamp Duty approx. 2,80,000/- (Rupees Two Lakhs Eighty Thousand only) </w:t>
      </w:r>
    </w:p>
    <w:p w:rsidR="000822DA" w:rsidRPr="00AC45FC" w:rsidRDefault="000822DA" w:rsidP="000822DA">
      <w:pPr>
        <w:widowControl w:val="0"/>
        <w:overflowPunct w:val="0"/>
        <w:autoSpaceDE w:val="0"/>
        <w:autoSpaceDN w:val="0"/>
        <w:adjustRightInd w:val="0"/>
        <w:spacing w:after="0" w:line="257" w:lineRule="auto"/>
        <w:jc w:val="both"/>
        <w:rPr>
          <w:rFonts w:ascii="Arial" w:hAnsi="Arial" w:cs="Arial"/>
          <w:bCs/>
          <w:sz w:val="26"/>
          <w:szCs w:val="26"/>
        </w:rPr>
      </w:pPr>
    </w:p>
    <w:p w:rsidR="000822DA" w:rsidRPr="00AC45FC" w:rsidRDefault="000822DA" w:rsidP="000822DA">
      <w:pPr>
        <w:widowControl w:val="0"/>
        <w:overflowPunct w:val="0"/>
        <w:autoSpaceDE w:val="0"/>
        <w:autoSpaceDN w:val="0"/>
        <w:adjustRightInd w:val="0"/>
        <w:spacing w:after="0" w:line="257" w:lineRule="auto"/>
        <w:jc w:val="both"/>
        <w:rPr>
          <w:rFonts w:ascii="Arial" w:hAnsi="Arial" w:cs="Arial"/>
          <w:bCs/>
          <w:sz w:val="26"/>
          <w:szCs w:val="26"/>
        </w:rPr>
      </w:pPr>
      <w:r w:rsidRPr="00AC45FC">
        <w:rPr>
          <w:rFonts w:ascii="Arial" w:hAnsi="Arial" w:cs="Arial"/>
          <w:bCs/>
          <w:sz w:val="26"/>
          <w:szCs w:val="26"/>
        </w:rPr>
        <w:t>Thanking you,</w:t>
      </w:r>
    </w:p>
    <w:p w:rsidR="000822DA" w:rsidRPr="00AC45FC" w:rsidRDefault="000822DA" w:rsidP="000822DA">
      <w:pPr>
        <w:widowControl w:val="0"/>
        <w:overflowPunct w:val="0"/>
        <w:autoSpaceDE w:val="0"/>
        <w:autoSpaceDN w:val="0"/>
        <w:adjustRightInd w:val="0"/>
        <w:spacing w:after="0" w:line="257" w:lineRule="auto"/>
        <w:jc w:val="both"/>
        <w:rPr>
          <w:rFonts w:ascii="Arial" w:hAnsi="Arial" w:cs="Arial"/>
          <w:bCs/>
          <w:sz w:val="26"/>
          <w:szCs w:val="26"/>
        </w:rPr>
      </w:pPr>
      <w:r w:rsidRPr="00AC45FC">
        <w:rPr>
          <w:rFonts w:ascii="Arial" w:hAnsi="Arial" w:cs="Arial"/>
          <w:bCs/>
          <w:sz w:val="26"/>
          <w:szCs w:val="26"/>
        </w:rPr>
        <w:t>Yours Faithfully,</w:t>
      </w:r>
    </w:p>
    <w:p w:rsidR="000822DA" w:rsidRPr="00AC45FC" w:rsidRDefault="000822DA" w:rsidP="000822DA">
      <w:pPr>
        <w:widowControl w:val="0"/>
        <w:overflowPunct w:val="0"/>
        <w:autoSpaceDE w:val="0"/>
        <w:autoSpaceDN w:val="0"/>
        <w:adjustRightInd w:val="0"/>
        <w:spacing w:after="0" w:line="257" w:lineRule="auto"/>
        <w:jc w:val="both"/>
        <w:rPr>
          <w:rFonts w:ascii="Arial" w:hAnsi="Arial" w:cs="Arial"/>
          <w:bCs/>
          <w:sz w:val="26"/>
          <w:szCs w:val="26"/>
        </w:rPr>
      </w:pPr>
      <w:r w:rsidRPr="00AC45FC">
        <w:rPr>
          <w:rFonts w:ascii="Arial" w:hAnsi="Arial" w:cs="Arial"/>
          <w:bCs/>
          <w:sz w:val="26"/>
          <w:szCs w:val="26"/>
        </w:rPr>
        <w:t>For ANAND’s ENCLAVE</w:t>
      </w:r>
    </w:p>
    <w:p w:rsidR="000822DA" w:rsidRPr="00AC45FC" w:rsidRDefault="000822DA" w:rsidP="000822DA">
      <w:pPr>
        <w:widowControl w:val="0"/>
        <w:overflowPunct w:val="0"/>
        <w:autoSpaceDE w:val="0"/>
        <w:autoSpaceDN w:val="0"/>
        <w:adjustRightInd w:val="0"/>
        <w:spacing w:after="0" w:line="257" w:lineRule="auto"/>
        <w:jc w:val="both"/>
        <w:rPr>
          <w:rFonts w:ascii="Arial" w:hAnsi="Arial" w:cs="Arial"/>
          <w:b/>
          <w:bCs/>
          <w:sz w:val="26"/>
          <w:szCs w:val="26"/>
        </w:rPr>
      </w:pPr>
      <w:r w:rsidRPr="00AC45FC">
        <w:rPr>
          <w:rFonts w:ascii="Arial" w:hAnsi="Arial" w:cs="Arial"/>
          <w:b/>
          <w:bCs/>
          <w:sz w:val="26"/>
          <w:szCs w:val="26"/>
        </w:rPr>
        <w:t>Mr. T K NITHYANANDAM</w:t>
      </w:r>
    </w:p>
    <w:sectPr w:rsidR="000822DA" w:rsidRPr="00AC45FC" w:rsidSect="000822DA">
      <w:headerReference w:type="default" r:id="rId7"/>
      <w:pgSz w:w="12240" w:h="18720"/>
      <w:pgMar w:top="1440" w:right="1560" w:bottom="876" w:left="1592" w:header="720" w:footer="720" w:gutter="0"/>
      <w:cols w:space="720" w:equalWidth="0">
        <w:col w:w="9088"/>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BA9" w:rsidRDefault="009C5BA9" w:rsidP="000822DA">
      <w:pPr>
        <w:spacing w:after="0" w:line="240" w:lineRule="auto"/>
      </w:pPr>
      <w:r>
        <w:separator/>
      </w:r>
    </w:p>
  </w:endnote>
  <w:endnote w:type="continuationSeparator" w:id="0">
    <w:p w:rsidR="009C5BA9" w:rsidRDefault="009C5BA9" w:rsidP="00082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BA9" w:rsidRDefault="009C5BA9" w:rsidP="000822DA">
      <w:pPr>
        <w:spacing w:after="0" w:line="240" w:lineRule="auto"/>
      </w:pPr>
      <w:r>
        <w:separator/>
      </w:r>
    </w:p>
  </w:footnote>
  <w:footnote w:type="continuationSeparator" w:id="0">
    <w:p w:rsidR="009C5BA9" w:rsidRDefault="009C5BA9" w:rsidP="000822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DA" w:rsidRPr="004D4134" w:rsidRDefault="000822DA" w:rsidP="000822DA">
    <w:pPr>
      <w:pStyle w:val="Header"/>
      <w:jc w:val="right"/>
      <w:rPr>
        <w:b/>
        <w:color w:val="FF0000"/>
        <w:sz w:val="32"/>
      </w:rPr>
    </w:pPr>
    <w:r w:rsidRPr="004D4134">
      <w:rPr>
        <w:b/>
        <w:color w:val="FF0000"/>
        <w:sz w:val="32"/>
      </w:rPr>
      <w:t>ANAND’S ENCLAVE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AF1"/>
    <w:multiLevelType w:val="hybridMultilevel"/>
    <w:tmpl w:val="000041BB"/>
    <w:lvl w:ilvl="0" w:tplc="000026E9">
      <w:start w:val="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F90"/>
    <w:multiLevelType w:val="hybridMultilevel"/>
    <w:tmpl w:val="00001649"/>
    <w:lvl w:ilvl="0" w:tplc="00006DF1">
      <w:start w:val="8"/>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784"/>
    <w:multiLevelType w:val="hybridMultilevel"/>
    <w:tmpl w:val="00004AE1"/>
    <w:lvl w:ilvl="0" w:tplc="00003D6C">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1F"/>
    <w:rsid w:val="00012B4F"/>
    <w:rsid w:val="000822DA"/>
    <w:rsid w:val="000A0607"/>
    <w:rsid w:val="000A61E4"/>
    <w:rsid w:val="000D4031"/>
    <w:rsid w:val="00101144"/>
    <w:rsid w:val="00105972"/>
    <w:rsid w:val="00131E78"/>
    <w:rsid w:val="00132FCA"/>
    <w:rsid w:val="00172A19"/>
    <w:rsid w:val="00187987"/>
    <w:rsid w:val="001A7210"/>
    <w:rsid w:val="001B19F1"/>
    <w:rsid w:val="001E48A8"/>
    <w:rsid w:val="0022516E"/>
    <w:rsid w:val="0029469B"/>
    <w:rsid w:val="002F5982"/>
    <w:rsid w:val="00334BB8"/>
    <w:rsid w:val="0036131F"/>
    <w:rsid w:val="003701B2"/>
    <w:rsid w:val="00401FE9"/>
    <w:rsid w:val="004D4134"/>
    <w:rsid w:val="0051108C"/>
    <w:rsid w:val="00541040"/>
    <w:rsid w:val="00546CE6"/>
    <w:rsid w:val="00594A52"/>
    <w:rsid w:val="005F1155"/>
    <w:rsid w:val="00785995"/>
    <w:rsid w:val="008147D3"/>
    <w:rsid w:val="008317D3"/>
    <w:rsid w:val="008B43A5"/>
    <w:rsid w:val="009406A2"/>
    <w:rsid w:val="009C5BA9"/>
    <w:rsid w:val="009D124F"/>
    <w:rsid w:val="00AC45FC"/>
    <w:rsid w:val="00B1690E"/>
    <w:rsid w:val="00C44859"/>
    <w:rsid w:val="00C51DCD"/>
    <w:rsid w:val="00C84643"/>
    <w:rsid w:val="00E0259F"/>
    <w:rsid w:val="00E5056D"/>
    <w:rsid w:val="00F7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629A880-B96F-4EE5-886B-87046F07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822DA"/>
    <w:pPr>
      <w:tabs>
        <w:tab w:val="center" w:pos="4680"/>
        <w:tab w:val="right" w:pos="9360"/>
      </w:tabs>
    </w:pPr>
  </w:style>
  <w:style w:type="character" w:customStyle="1" w:styleId="HeaderChar">
    <w:name w:val="Header Char"/>
    <w:basedOn w:val="DefaultParagraphFont"/>
    <w:link w:val="Header"/>
    <w:uiPriority w:val="99"/>
    <w:rsid w:val="000822DA"/>
  </w:style>
  <w:style w:type="paragraph" w:styleId="Footer">
    <w:name w:val="footer"/>
    <w:basedOn w:val="Normal"/>
    <w:link w:val="FooterChar"/>
    <w:uiPriority w:val="99"/>
    <w:rsid w:val="000822DA"/>
    <w:pPr>
      <w:tabs>
        <w:tab w:val="center" w:pos="4680"/>
        <w:tab w:val="right" w:pos="9360"/>
      </w:tabs>
    </w:pPr>
  </w:style>
  <w:style w:type="character" w:customStyle="1" w:styleId="FooterChar">
    <w:name w:val="Footer Char"/>
    <w:basedOn w:val="DefaultParagraphFont"/>
    <w:link w:val="Footer"/>
    <w:uiPriority w:val="99"/>
    <w:rsid w:val="00082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Nidamanuru, Anand</dc:creator>
  <cp:keywords/>
  <dc:description/>
  <cp:lastModifiedBy>Nidamanuru, Anand</cp:lastModifiedBy>
  <cp:revision>6</cp:revision>
  <cp:lastPrinted>2016-09-14T14:02:00Z</cp:lastPrinted>
  <dcterms:created xsi:type="dcterms:W3CDTF">2016-09-16T05:24:00Z</dcterms:created>
  <dcterms:modified xsi:type="dcterms:W3CDTF">2016-09-16T05:27:00Z</dcterms:modified>
</cp:coreProperties>
</file>