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Create a Lightning Web Component that will be immediately useful for RecordPage, HomePage, and AppPage.</w:t>
      </w:r>
    </w:p>
    <w:p w:rsidR="00000000" w:rsidDel="00000000" w:rsidP="00000000" w:rsidRDefault="00000000" w:rsidRPr="00000000" w14:paraId="00000004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</w:rPr>
        <w:drawing>
          <wp:inline distB="114300" distT="114300" distL="114300" distR="114300">
            <wp:extent cx="5943600" cy="2730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59.20000000000005" w:lineRule="auto"/>
        <w:jc w:val="both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59.20000000000005" w:lineRule="auto"/>
        <w:jc w:val="both"/>
        <w:rPr>
          <w:b w:val="1"/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Task 2</w:t>
      </w:r>
    </w:p>
    <w:p w:rsidR="00000000" w:rsidDel="00000000" w:rsidP="00000000" w:rsidRDefault="00000000" w:rsidRPr="00000000" w14:paraId="0000000E">
      <w:pPr>
        <w:shd w:fill="ffffff" w:val="clear"/>
        <w:spacing w:line="259.20000000000005" w:lineRule="auto"/>
        <w:jc w:val="both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Challenge yourself by writing a text inside the “Hello World ! My Name is &lt;YOUR_NAME&gt;” component. Use the lightning card inside the element and data binding concept to show your name.</w:t>
      </w:r>
    </w:p>
    <w:p w:rsidR="00000000" w:rsidDel="00000000" w:rsidP="00000000" w:rsidRDefault="00000000" w:rsidRPr="00000000" w14:paraId="00000010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943600" cy="1358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59.20000000000005" w:lineRule="auto"/>
        <w:jc w:val="both"/>
        <w:rPr>
          <w:b w:val="1"/>
          <w:color w:val="595959"/>
          <w:sz w:val="28"/>
          <w:szCs w:val="28"/>
        </w:rPr>
      </w:pPr>
      <w:r w:rsidDel="00000000" w:rsidR="00000000" w:rsidRPr="00000000">
        <w:rPr>
          <w:b w:val="1"/>
          <w:color w:val="595959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17">
      <w:pPr>
        <w:shd w:fill="ffffff" w:val="clear"/>
        <w:spacing w:line="259.20000000000005" w:lineRule="auto"/>
        <w:jc w:val="both"/>
        <w:rPr>
          <w:b w:val="1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  <w:rtl w:val="0"/>
        </w:rPr>
        <w:t xml:space="preserve">Make a lightning check box inside the component to only show this text on actual value. (Conditional Rendering)</w:t>
      </w:r>
    </w:p>
    <w:p w:rsidR="00000000" w:rsidDel="00000000" w:rsidP="00000000" w:rsidRDefault="00000000" w:rsidRPr="00000000" w14:paraId="00000019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08" w:lineRule="auto"/>
        <w:rPr>
          <w:b w:val="1"/>
          <w:color w:val="595959"/>
          <w:sz w:val="24"/>
          <w:szCs w:val="24"/>
        </w:rPr>
      </w:pPr>
      <w:r w:rsidDel="00000000" w:rsidR="00000000" w:rsidRPr="00000000">
        <w:rPr>
          <w:b w:val="1"/>
          <w:color w:val="595959"/>
          <w:sz w:val="24"/>
          <w:szCs w:val="24"/>
        </w:rPr>
        <w:drawing>
          <wp:inline distB="114300" distT="114300" distL="114300" distR="114300">
            <wp:extent cx="5943600" cy="2298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08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