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49DA1" w14:textId="2034B8D2" w:rsidR="00A27BBB" w:rsidRPr="00A27BBB" w:rsidRDefault="00A27BBB" w:rsidP="00A27BB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Soccer Player Performance Analysis Report -</w:t>
      </w:r>
    </w:p>
    <w:p w14:paraId="32002439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1. Executive Summary</w:t>
      </w:r>
    </w:p>
    <w:p w14:paraId="4A7A666A" w14:textId="77777777" w:rsidR="00A27BBB" w:rsidRPr="00A27BBB" w:rsidRDefault="00A27BBB" w:rsidP="00A27B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This report provides an in-depth analysis of player performance, market value, and key metrics based on Power BI insights. The objective is to evaluate top-performing players, identify value-for-money opportunities, analyze club rankings, assess age-related trends, and support scouting, contract negotiations, and transfer risk identification.</w:t>
      </w:r>
    </w:p>
    <w:p w14:paraId="54B7C3D4" w14:textId="77777777" w:rsidR="00A27BBB" w:rsidRPr="00A27BBB" w:rsidRDefault="00A27BBB" w:rsidP="00A27BBB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pict w14:anchorId="26221392">
          <v:rect id="_x0000_i1025" style="width:0;height:1.5pt" o:hralign="center" o:hrstd="t" o:hr="t" fillcolor="#a0a0a0" stroked="f"/>
        </w:pict>
      </w:r>
    </w:p>
    <w:p w14:paraId="28E07542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Data Methodology</w:t>
      </w:r>
    </w:p>
    <w:p w14:paraId="45FF2544" w14:textId="77777777" w:rsidR="00A27BBB" w:rsidRPr="00A27BBB" w:rsidRDefault="00A27BBB" w:rsidP="00A27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 dataset was preprocessed and cleaned in Excel to remove inconsistencies and missing values.</w:t>
      </w:r>
    </w:p>
    <w:p w14:paraId="684575B2" w14:textId="77777777" w:rsidR="00A27BBB" w:rsidRPr="00A27BBB" w:rsidRDefault="00A27BBB" w:rsidP="00A27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CSV files containing player data were uploaded, and SQL queries were generated to extract insights.</w:t>
      </w:r>
    </w:p>
    <w:p w14:paraId="4BC11F41" w14:textId="77777777" w:rsidR="00A27BBB" w:rsidRPr="00A27BBB" w:rsidRDefault="00A27BBB" w:rsidP="00A27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SQL query results were imported into Power BI for further analysis and visualization.</w:t>
      </w:r>
    </w:p>
    <w:p w14:paraId="4AD8E88A" w14:textId="77777777" w:rsidR="00A27BBB" w:rsidRPr="00A27BBB" w:rsidRDefault="00A27BBB" w:rsidP="00A27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Key performance indicators (KPIs) were calculated using SQL and Power BI to derive meaningful insights.</w:t>
      </w:r>
    </w:p>
    <w:p w14:paraId="7E5DCD7F" w14:textId="77777777" w:rsidR="00A27BBB" w:rsidRPr="00A27BBB" w:rsidRDefault="00A27BBB" w:rsidP="00A27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Power BI dashboards were developed to visualize player performance, market value distribution, club rankings, wage distribution, and transfer risk assessment interactively.</w:t>
      </w:r>
    </w:p>
    <w:p w14:paraId="6FA17965" w14:textId="77777777" w:rsidR="00A27BBB" w:rsidRPr="00A27BBB" w:rsidRDefault="00A27BBB" w:rsidP="00A27BBB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pict w14:anchorId="045581E3">
          <v:rect id="_x0000_i1026" style="width:0;height:1.5pt" o:hralign="center" o:hrstd="t" o:hr="t" fillcolor="#a0a0a0" stroked="f"/>
        </w:pict>
      </w:r>
    </w:p>
    <w:p w14:paraId="20BB0610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Key Insights and Findings</w:t>
      </w:r>
    </w:p>
    <w:p w14:paraId="41E45CB8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3.1 Top Performing Players</w:t>
      </w:r>
    </w:p>
    <w:p w14:paraId="70C5CE91" w14:textId="77777777" w:rsidR="00A27BBB" w:rsidRPr="00A27BBB" w:rsidRDefault="00A27BBB" w:rsidP="00A27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Cristiano Ronaldo holds the highest overall rating (94), followed closely by Lionel Messi (93) and Luis Suárez (92).</w:t>
      </w:r>
    </w:p>
    <w:p w14:paraId="6F9274B4" w14:textId="77777777" w:rsidR="00A27BBB" w:rsidRPr="00A27BBB" w:rsidRDefault="00A27BBB" w:rsidP="00A27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These players consistently deliver top-tier performances, making them crucial assets for their respective clubs.</w:t>
      </w:r>
    </w:p>
    <w:p w14:paraId="60940A1C" w14:textId="77777777" w:rsidR="00A27BBB" w:rsidRPr="00A27BBB" w:rsidRDefault="00A27BBB" w:rsidP="00A27B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 top 10 players by performance score include key players from top leagues, showcasing elite talent distribution.</w:t>
      </w:r>
    </w:p>
    <w:p w14:paraId="2A54C398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3.2 Best Value-for-Money Players</w:t>
      </w:r>
    </w:p>
    <w:p w14:paraId="10E05585" w14:textId="77777777" w:rsidR="00A27BBB" w:rsidRPr="00A27BBB" w:rsidRDefault="00A27BBB" w:rsidP="00A27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Players such as Marlos, Taison, and D. </w:t>
      </w:r>
      <w:proofErr w:type="spellStart"/>
      <w:r w:rsidRPr="00A27BBB">
        <w:rPr>
          <w:rFonts w:eastAsia="Times New Roman" w:cs="Times New Roman"/>
          <w:kern w:val="0"/>
          <w:szCs w:val="24"/>
          <w14:ligatures w14:val="none"/>
        </w:rPr>
        <w:t>Srna</w:t>
      </w:r>
      <w:proofErr w:type="spellEnd"/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have the best performance-to-wage ratio (0.08).</w:t>
      </w:r>
    </w:p>
    <w:p w14:paraId="093D84BE" w14:textId="77777777" w:rsidR="00A27BBB" w:rsidRPr="00A27BBB" w:rsidRDefault="00A27BBB" w:rsidP="00A27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A27BBB">
        <w:rPr>
          <w:rFonts w:eastAsia="Times New Roman" w:cs="Times New Roman"/>
          <w:kern w:val="0"/>
          <w:szCs w:val="24"/>
          <w14:ligatures w14:val="none"/>
        </w:rPr>
        <w:t>Albirex</w:t>
      </w:r>
      <w:proofErr w:type="spellEnd"/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Niigata emerges as the club with the best value-for-money acquisitions.</w:t>
      </w:r>
    </w:p>
    <w:p w14:paraId="181A340F" w14:textId="77777777" w:rsidR="00A27BBB" w:rsidRPr="00A27BBB" w:rsidRDefault="00A27BBB" w:rsidP="00A27B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Clubs with lower wage expenditures often discover hidden gems that offer high performance without financial strain.</w:t>
      </w:r>
    </w:p>
    <w:p w14:paraId="404BDE6B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3.3 Club Performance Analysis</w:t>
      </w:r>
    </w:p>
    <w:p w14:paraId="39A086D6" w14:textId="77777777" w:rsidR="00A27BBB" w:rsidRPr="00A27BBB" w:rsidRDefault="00A27BBB" w:rsidP="00A27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lastRenderedPageBreak/>
        <w:t>FC Barcelona leads in overall player performance, with an average rating of 82.56, followed by Real Madrid and Bayern Munich.</w:t>
      </w:r>
    </w:p>
    <w:p w14:paraId="5E61A305" w14:textId="77777777" w:rsidR="00A27BBB" w:rsidRPr="00A27BBB" w:rsidRDefault="00A27BBB" w:rsidP="00A27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 club also has the highest salary expenditure, reinforcing its commitment to maintaining a high-caliber squad.</w:t>
      </w:r>
    </w:p>
    <w:p w14:paraId="62B7EA81" w14:textId="77777777" w:rsidR="00A27BBB" w:rsidRPr="00A27BBB" w:rsidRDefault="00A27BBB" w:rsidP="00A27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Analysis of </w:t>
      </w: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club performance rankings</w:t>
      </w: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shows how wage investment correlates with overall success.</w:t>
      </w:r>
    </w:p>
    <w:p w14:paraId="44AC4216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3.4 Market Value Analysis</w:t>
      </w:r>
    </w:p>
    <w:p w14:paraId="1F701D10" w14:textId="77777777" w:rsidR="00A27BBB" w:rsidRPr="00A27BBB" w:rsidRDefault="00A27BBB" w:rsidP="00A27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Neymar is the most expensive player (€123M), followed by Messi (€105M) and Suárez (€97M).</w:t>
      </w:r>
    </w:p>
    <w:p w14:paraId="2B17A4D6" w14:textId="77777777" w:rsidR="00A27BBB" w:rsidRPr="00A27BBB" w:rsidRDefault="00A27BBB" w:rsidP="00A27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Market value distribution by nationality: Portugal, Spain, and Belgium rank highest.</w:t>
      </w:r>
    </w:p>
    <w:p w14:paraId="451B7E28" w14:textId="77777777" w:rsidR="00A27BBB" w:rsidRPr="00A27BBB" w:rsidRDefault="00A27BBB" w:rsidP="00A27B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Market value by age group</w:t>
      </w: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reveals that prime players (24-30) have the highest average market value (€15M), while young players (&lt;23) are valued at an average of €5M.</w:t>
      </w:r>
    </w:p>
    <w:p w14:paraId="4AC3AB42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3.5 Age Group Performance Trends</w:t>
      </w:r>
    </w:p>
    <w:p w14:paraId="4F8DDDF0" w14:textId="77777777" w:rsidR="00A27BBB" w:rsidRPr="00A27BBB" w:rsidRDefault="00A27BBB" w:rsidP="00A27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Veteran players (30+ years) possess higher average ratings but exhibit lower growth potential.</w:t>
      </w:r>
    </w:p>
    <w:p w14:paraId="10882DA9" w14:textId="77777777" w:rsidR="00A27BBB" w:rsidRPr="00A27BBB" w:rsidRDefault="00A27BBB" w:rsidP="00A27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Young players (&lt;23 years) demonstrate significant potential, making them key investment targets.</w:t>
      </w:r>
    </w:p>
    <w:p w14:paraId="534C6E55" w14:textId="77777777" w:rsidR="00A27BBB" w:rsidRPr="00A27BBB" w:rsidRDefault="00A27BBB" w:rsidP="00A27B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Performance trends indicate that midfielders and wingers peak earlier in their careers, while defenders and goalkeepers sustain performance longer.</w:t>
      </w:r>
    </w:p>
    <w:p w14:paraId="363186B9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3.6 Physical Attributes &amp; Injury Prevention</w:t>
      </w:r>
    </w:p>
    <w:p w14:paraId="250A4ADD" w14:textId="77777777" w:rsidR="00A27BBB" w:rsidRPr="00A27BBB" w:rsidRDefault="00A27BBB" w:rsidP="00A27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Gelson Martins and Douglas Costa lead in agility and acceleration.</w:t>
      </w:r>
    </w:p>
    <w:p w14:paraId="16E6CA18" w14:textId="77777777" w:rsidR="00A27BBB" w:rsidRPr="00A27BBB" w:rsidRDefault="00A27BBB" w:rsidP="00A27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Acceleration positively correlates with dribbling ability (correlation coefficient: 0.70).</w:t>
      </w:r>
    </w:p>
    <w:p w14:paraId="2EE3AAF9" w14:textId="77777777" w:rsidR="00A27BBB" w:rsidRPr="00A27BBB" w:rsidRDefault="00A27BBB" w:rsidP="00A27B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Clubs can optimize training regimens by focusing on age-related changes in agility and endurance.</w:t>
      </w:r>
    </w:p>
    <w:p w14:paraId="6F22EB65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3.7 Transfer Risk Identification</w:t>
      </w:r>
    </w:p>
    <w:p w14:paraId="29AD72D6" w14:textId="77777777" w:rsidR="00A27BBB" w:rsidRPr="00A27BBB" w:rsidRDefault="00A27BBB" w:rsidP="00A27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Players with high wages but declining performance scores are at risk of transfer.</w:t>
      </w:r>
    </w:p>
    <w:p w14:paraId="7E1B3A01" w14:textId="77777777" w:rsidR="00A27BBB" w:rsidRPr="00A27BBB" w:rsidRDefault="00A27BBB" w:rsidP="00A27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New metric: </w:t>
      </w: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Transfer Risk Score</w:t>
      </w: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based on performance-to-wage ratio highlights players likely to be offloaded.</w:t>
      </w:r>
    </w:p>
    <w:p w14:paraId="758D3664" w14:textId="77777777" w:rsidR="00A27BBB" w:rsidRPr="00A27BBB" w:rsidRDefault="00A27BBB" w:rsidP="00A27B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Clubs should reassess high-cost, low-performing players to optimize budgets.</w:t>
      </w:r>
    </w:p>
    <w:p w14:paraId="456C883F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3.8 Market Value vs. Performance Score</w:t>
      </w:r>
    </w:p>
    <w:p w14:paraId="6FB3C4B5" w14:textId="77777777" w:rsidR="00A27BBB" w:rsidRPr="00A27BBB" w:rsidRDefault="00A27BBB" w:rsidP="00A27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A scatter plot analysis shows undervalued high-performing players.</w:t>
      </w:r>
    </w:p>
    <w:p w14:paraId="5E8E3C34" w14:textId="77777777" w:rsidR="00A27BBB" w:rsidRPr="00A27BBB" w:rsidRDefault="00A27BBB" w:rsidP="00A27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Players with low market value but high performance should be prime targets for recruitment.</w:t>
      </w:r>
    </w:p>
    <w:p w14:paraId="11A878D3" w14:textId="77777777" w:rsidR="00A27BBB" w:rsidRPr="00A27BBB" w:rsidRDefault="00A27BBB" w:rsidP="00A27B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Analysis highlights which clubs have the best scouting efficiency in acquiring undervalued talent.</w:t>
      </w:r>
    </w:p>
    <w:p w14:paraId="072FF9A4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lastRenderedPageBreak/>
        <w:t>3.9 Salary vs. Performance Breakdown by Position</w:t>
      </w:r>
    </w:p>
    <w:p w14:paraId="5688CAE3" w14:textId="77777777" w:rsidR="00A27BBB" w:rsidRPr="00A27BBB" w:rsidRDefault="00A27BBB" w:rsidP="00A27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Strikers (ST) and Midfielders (CM) have the highest wage-to-performance efficiency.</w:t>
      </w:r>
    </w:p>
    <w:p w14:paraId="58DC5D26" w14:textId="77777777" w:rsidR="00A27BBB" w:rsidRPr="00A27BBB" w:rsidRDefault="00A27BBB" w:rsidP="00A27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Overpaid low-performing players are potential transfer targets.</w:t>
      </w:r>
    </w:p>
    <w:p w14:paraId="18EE7038" w14:textId="77777777" w:rsidR="00A27BBB" w:rsidRPr="00A27BBB" w:rsidRDefault="00A27BBB" w:rsidP="00A27B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Position-based wage trends help clubs allocate salary budgets efficiently.</w:t>
      </w:r>
    </w:p>
    <w:p w14:paraId="0E53E006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3.10 AI-Driven Performance Predictions</w:t>
      </w:r>
    </w:p>
    <w:p w14:paraId="42C60B30" w14:textId="77777777" w:rsidR="00A27BBB" w:rsidRPr="00A27BBB" w:rsidRDefault="00A27BBB" w:rsidP="00A27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Forecasting analysis suggests a drop in performance for older players (&gt;32) and an increase in young players’ market value over the next two seasons.</w:t>
      </w:r>
    </w:p>
    <w:p w14:paraId="42A81571" w14:textId="77777777" w:rsidR="00A27BBB" w:rsidRPr="00A27BBB" w:rsidRDefault="00A27BBB" w:rsidP="00A27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Clubs should plan long-term investments based on predicted potential growth.</w:t>
      </w:r>
    </w:p>
    <w:p w14:paraId="454B6432" w14:textId="77777777" w:rsidR="00A27BBB" w:rsidRPr="00A27BBB" w:rsidRDefault="00A27BBB" w:rsidP="00A27B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AI models suggest players reaching peak performance windows between 24-28 years.</w:t>
      </w:r>
    </w:p>
    <w:p w14:paraId="19F2F4FB" w14:textId="691087C9" w:rsidR="00A27BBB" w:rsidRPr="00A27BBB" w:rsidRDefault="00A134B4" w:rsidP="00A27BB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134B4">
        <w:rPr>
          <w:rFonts w:eastAsia="Times New Roman" w:cs="Times New Roman"/>
          <w:b/>
          <w:bCs/>
          <w:kern w:val="0"/>
          <w:szCs w:val="24"/>
          <w14:ligatures w14:val="none"/>
        </w:rPr>
        <w:t>4. Key Performance Analysis for Stakeholders</w:t>
      </w:r>
    </w:p>
    <w:p w14:paraId="18ACFB1B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 analysis identifies the highest-rated players based on overall performance, with Cristiano Ronaldo, Lionel Messi, and Luis Suárez leading the rankings.</w:t>
      </w:r>
    </w:p>
    <w:p w14:paraId="3F29FDF2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 study calculates the average age distribution of players across different positions, showing trends in career longevity by role.</w:t>
      </w:r>
    </w:p>
    <w:p w14:paraId="48FFFD29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Market value distribution among nationalities highlights Portugal, Spain, and Belgium as having the highest-valued players.</w:t>
      </w:r>
    </w:p>
    <w:p w14:paraId="1F9FFC57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Performance metrics across clubs indicate FC Barcelona as having the highest overall player rating, closely followed by other top European clubs.</w:t>
      </w:r>
    </w:p>
    <w:p w14:paraId="57A06567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The most common positions among top-performing players include Striker (ST), Central Midfielder (CM), and Winger (LW/RW), reflecting key roles in team formations.</w:t>
      </w:r>
    </w:p>
    <w:p w14:paraId="3F5F0B6A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Players excelling in acceleration and agility include Douglas Costa and Gelson Martins, making them crucial for fast-paced gameplay.</w:t>
      </w:r>
    </w:p>
    <w:p w14:paraId="3C45CA09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Wage distribution across leagues demonstrates that the Premier League and La Liga have the highest average wages, affecting player transfers and contract negotiations.</w:t>
      </w:r>
    </w:p>
    <w:p w14:paraId="5C647DA8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Performance trends over the past seasons indicate that veteran players maintain high ratings while younger players display strong growth potential.</w:t>
      </w:r>
    </w:p>
    <w:p w14:paraId="16356D53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Potential versus overall rating analysis reveals that certain young players, such as A. Gomes and C. Gregory, have significantly higher potential scores, making them key scouting targets.</w:t>
      </w:r>
    </w:p>
    <w:p w14:paraId="1AAFD415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Multi-position players such as A. Acosta and L. Modric contribute strategically to their teams due to their versatility.</w:t>
      </w:r>
    </w:p>
    <w:p w14:paraId="6667F5AE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Correlation analysis between physical attributes and skill ratings establishes a strong relationship between acceleration and dribbling ability, aiding player development strategies.</w:t>
      </w:r>
    </w:p>
    <w:p w14:paraId="3D48FC10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Market value assessment by age group identifies young players (&lt;23) with an average market value of €5M, prime-age players (24-30) at €15M, and veterans (&gt;30) at €8M.</w:t>
      </w:r>
    </w:p>
    <w:p w14:paraId="33FAC236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The study highlights elite free-kick specialists such as Andrea Pirlo, Hakan </w:t>
      </w:r>
      <w:proofErr w:type="spellStart"/>
      <w:r w:rsidRPr="00A27BBB">
        <w:rPr>
          <w:rFonts w:eastAsia="Times New Roman" w:cs="Times New Roman"/>
          <w:kern w:val="0"/>
          <w:szCs w:val="24"/>
          <w14:ligatures w14:val="none"/>
        </w:rPr>
        <w:t>Çalhanoğlu</w:t>
      </w:r>
      <w:proofErr w:type="spellEnd"/>
      <w:r w:rsidRPr="00A27BBB">
        <w:rPr>
          <w:rFonts w:eastAsia="Times New Roman" w:cs="Times New Roman"/>
          <w:kern w:val="0"/>
          <w:szCs w:val="24"/>
          <w14:ligatures w14:val="none"/>
        </w:rPr>
        <w:t>, and Lionel Messi, who provide strategic set-piece advantages.</w:t>
      </w:r>
    </w:p>
    <w:p w14:paraId="35F967A3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Club performance comparisons provide insight into the top-performing clubs and their key statistical advantages over competitors.</w:t>
      </w:r>
    </w:p>
    <w:p w14:paraId="3C099FC6" w14:textId="77777777" w:rsidR="00A27BBB" w:rsidRPr="00A27BBB" w:rsidRDefault="00A27BBB" w:rsidP="00A27B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lastRenderedPageBreak/>
        <w:t xml:space="preserve">Transfer risk assessment identifies players at risk of being transferred based on declining performance metrics and high wage demands, using a calculated Transfer Risk Score metric.** Identified based on high wages and declining performance scores using the </w:t>
      </w: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Transfer Risk Score metric</w:t>
      </w:r>
      <w:r w:rsidRPr="00A27BBB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8433450" w14:textId="77777777" w:rsidR="00A27BBB" w:rsidRPr="00A27BBB" w:rsidRDefault="00A27BBB" w:rsidP="00A27BBB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pict w14:anchorId="604FCB22">
          <v:rect id="_x0000_i1041" style="width:0;height:1.5pt" o:hralign="center" o:hrstd="t" o:hr="t" fillcolor="#a0a0a0" stroked="f"/>
        </w:pict>
      </w:r>
    </w:p>
    <w:p w14:paraId="253AC28C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Recommendations for Clubs and Scouts</w:t>
      </w:r>
    </w:p>
    <w:p w14:paraId="5A463466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5.1 Scouting Strategy</w:t>
      </w:r>
    </w:p>
    <w:p w14:paraId="52550817" w14:textId="77777777" w:rsidR="00A27BBB" w:rsidRPr="00A27BBB" w:rsidRDefault="00A27BBB" w:rsidP="00A27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Prioritize young players with high potential ratings for long-term team development.</w:t>
      </w:r>
    </w:p>
    <w:p w14:paraId="23244ECC" w14:textId="77777777" w:rsidR="00A27BBB" w:rsidRPr="00A27BBB" w:rsidRDefault="00A27BBB" w:rsidP="00A27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Invest in undervalued players with high performance scores but low market value.</w:t>
      </w:r>
    </w:p>
    <w:p w14:paraId="42EFA5ED" w14:textId="77777777" w:rsidR="00A27BBB" w:rsidRPr="00A27BBB" w:rsidRDefault="00A27BBB" w:rsidP="00A27B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Monitor player growth potential scores to predict future stars.</w:t>
      </w:r>
    </w:p>
    <w:p w14:paraId="7EBD4950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5.2 Contract Negotiation</w:t>
      </w:r>
    </w:p>
    <w:p w14:paraId="3EB2888F" w14:textId="77777777" w:rsidR="00A27BBB" w:rsidRPr="00A27BBB" w:rsidRDefault="00A27BBB" w:rsidP="00A27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Players demonstrating high performance-to-wage ratios should be targeted for contract renewals.</w:t>
      </w:r>
    </w:p>
    <w:p w14:paraId="622DB196" w14:textId="77777777" w:rsidR="00A27BBB" w:rsidRPr="00A27BBB" w:rsidRDefault="00A27BBB" w:rsidP="00A27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Avoid excessive wage contracts for players showing signs of performance decline.</w:t>
      </w:r>
    </w:p>
    <w:p w14:paraId="0E02A6F4" w14:textId="77777777" w:rsidR="00A27BBB" w:rsidRPr="00A27BBB" w:rsidRDefault="00A27BBB" w:rsidP="00A27B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Clubs should factor in </w:t>
      </w: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position-based salary benchmarks</w:t>
      </w: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to make competitive offers.</w:t>
      </w:r>
    </w:p>
    <w:p w14:paraId="16CBA1DB" w14:textId="77777777" w:rsidR="00A27BBB" w:rsidRPr="00A27BBB" w:rsidRDefault="00A27BBB" w:rsidP="00A27BB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5.3 Transfer Market Strategy</w:t>
      </w:r>
    </w:p>
    <w:p w14:paraId="1D0CFF6A" w14:textId="77777777" w:rsidR="00A27BBB" w:rsidRPr="00A27BBB" w:rsidRDefault="00A27BBB" w:rsidP="00A27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Offload players identified as </w:t>
      </w: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high transfer risk</w:t>
      </w: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 to optimize salary expenditures.</w:t>
      </w:r>
    </w:p>
    <w:p w14:paraId="16AF4978" w14:textId="77777777" w:rsidR="00A27BBB" w:rsidRPr="00A27BBB" w:rsidRDefault="00A27BBB" w:rsidP="00A27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 xml:space="preserve">Target players with </w:t>
      </w:r>
      <w:r w:rsidRPr="00A27BBB">
        <w:rPr>
          <w:rFonts w:eastAsia="Times New Roman" w:cs="Times New Roman"/>
          <w:b/>
          <w:bCs/>
          <w:kern w:val="0"/>
          <w:szCs w:val="24"/>
          <w14:ligatures w14:val="none"/>
        </w:rPr>
        <w:t>low market value but high potential growth</w:t>
      </w:r>
      <w:r w:rsidRPr="00A27BBB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DA250C4" w14:textId="77777777" w:rsidR="00A27BBB" w:rsidRPr="00A27BBB" w:rsidRDefault="00A27BBB" w:rsidP="00A27B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t>Identify transfer opportunities where clubs are overpaying relative to performance.</w:t>
      </w:r>
    </w:p>
    <w:p w14:paraId="370156AE" w14:textId="77777777" w:rsidR="00A27BBB" w:rsidRPr="00A27BBB" w:rsidRDefault="00A27BBB" w:rsidP="00A27BBB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A27BBB">
        <w:rPr>
          <w:rFonts w:eastAsia="Times New Roman" w:cs="Times New Roman"/>
          <w:kern w:val="0"/>
          <w:szCs w:val="24"/>
          <w14:ligatures w14:val="none"/>
        </w:rPr>
        <w:pict w14:anchorId="7030C498">
          <v:rect id="_x0000_i1042" style="width:0;height:1.5pt" o:hralign="center" o:hrstd="t" o:hr="t" fillcolor="#a0a0a0" stroked="f"/>
        </w:pict>
      </w:r>
    </w:p>
    <w:p w14:paraId="603DA884" w14:textId="03940350" w:rsidR="00A134B4" w:rsidRPr="00A134B4" w:rsidRDefault="00A134B4" w:rsidP="00A27BBB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</w:p>
    <w:sectPr w:rsidR="00A134B4" w:rsidRPr="00A1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AF7"/>
    <w:multiLevelType w:val="multilevel"/>
    <w:tmpl w:val="EA3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765"/>
    <w:multiLevelType w:val="multilevel"/>
    <w:tmpl w:val="08C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75FA"/>
    <w:multiLevelType w:val="multilevel"/>
    <w:tmpl w:val="8AF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0309"/>
    <w:multiLevelType w:val="multilevel"/>
    <w:tmpl w:val="18D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052E3"/>
    <w:multiLevelType w:val="multilevel"/>
    <w:tmpl w:val="486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A0A0C"/>
    <w:multiLevelType w:val="multilevel"/>
    <w:tmpl w:val="1C0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16A8B"/>
    <w:multiLevelType w:val="multilevel"/>
    <w:tmpl w:val="5E1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3D28"/>
    <w:multiLevelType w:val="multilevel"/>
    <w:tmpl w:val="F33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30C50"/>
    <w:multiLevelType w:val="multilevel"/>
    <w:tmpl w:val="38B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A36EB"/>
    <w:multiLevelType w:val="multilevel"/>
    <w:tmpl w:val="4BB2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06919"/>
    <w:multiLevelType w:val="multilevel"/>
    <w:tmpl w:val="4F2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D4362"/>
    <w:multiLevelType w:val="multilevel"/>
    <w:tmpl w:val="B28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16E82"/>
    <w:multiLevelType w:val="multilevel"/>
    <w:tmpl w:val="8D5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42B42"/>
    <w:multiLevelType w:val="multilevel"/>
    <w:tmpl w:val="889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43E83"/>
    <w:multiLevelType w:val="multilevel"/>
    <w:tmpl w:val="B6EC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264E4"/>
    <w:multiLevelType w:val="multilevel"/>
    <w:tmpl w:val="A32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C0D25"/>
    <w:multiLevelType w:val="multilevel"/>
    <w:tmpl w:val="DAC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834AA"/>
    <w:multiLevelType w:val="multilevel"/>
    <w:tmpl w:val="34D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96419">
    <w:abstractNumId w:val="5"/>
  </w:num>
  <w:num w:numId="2" w16cid:durableId="483133144">
    <w:abstractNumId w:val="3"/>
  </w:num>
  <w:num w:numId="3" w16cid:durableId="411270186">
    <w:abstractNumId w:val="11"/>
  </w:num>
  <w:num w:numId="4" w16cid:durableId="1909874510">
    <w:abstractNumId w:val="7"/>
  </w:num>
  <w:num w:numId="5" w16cid:durableId="2003581919">
    <w:abstractNumId w:val="4"/>
  </w:num>
  <w:num w:numId="6" w16cid:durableId="75594764">
    <w:abstractNumId w:val="6"/>
  </w:num>
  <w:num w:numId="7" w16cid:durableId="1840850874">
    <w:abstractNumId w:val="8"/>
  </w:num>
  <w:num w:numId="8" w16cid:durableId="1436318482">
    <w:abstractNumId w:val="13"/>
  </w:num>
  <w:num w:numId="9" w16cid:durableId="765152310">
    <w:abstractNumId w:val="10"/>
  </w:num>
  <w:num w:numId="10" w16cid:durableId="1935626316">
    <w:abstractNumId w:val="17"/>
  </w:num>
  <w:num w:numId="11" w16cid:durableId="722750281">
    <w:abstractNumId w:val="9"/>
  </w:num>
  <w:num w:numId="12" w16cid:durableId="1634210149">
    <w:abstractNumId w:val="0"/>
  </w:num>
  <w:num w:numId="13" w16cid:durableId="1421875297">
    <w:abstractNumId w:val="2"/>
  </w:num>
  <w:num w:numId="14" w16cid:durableId="2039038386">
    <w:abstractNumId w:val="1"/>
  </w:num>
  <w:num w:numId="15" w16cid:durableId="37316048">
    <w:abstractNumId w:val="16"/>
  </w:num>
  <w:num w:numId="16" w16cid:durableId="1062682849">
    <w:abstractNumId w:val="14"/>
  </w:num>
  <w:num w:numId="17" w16cid:durableId="1402753752">
    <w:abstractNumId w:val="12"/>
  </w:num>
  <w:num w:numId="18" w16cid:durableId="18265115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B4"/>
    <w:rsid w:val="003D062E"/>
    <w:rsid w:val="004C74D9"/>
    <w:rsid w:val="00691F3C"/>
    <w:rsid w:val="00A134B4"/>
    <w:rsid w:val="00A27BBB"/>
    <w:rsid w:val="00E05044"/>
    <w:rsid w:val="00F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44EF"/>
  <w15:chartTrackingRefBased/>
  <w15:docId w15:val="{06958757-993F-41A1-97E1-DB1997C4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Latha"/>
        <w:kern w:val="2"/>
        <w:sz w:val="24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4B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4B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B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4B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3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 lakshmi karnan</dc:creator>
  <cp:keywords/>
  <dc:description/>
  <cp:lastModifiedBy>Anandha lakshmi karnan</cp:lastModifiedBy>
  <cp:revision>2</cp:revision>
  <dcterms:created xsi:type="dcterms:W3CDTF">2025-03-13T16:05:00Z</dcterms:created>
  <dcterms:modified xsi:type="dcterms:W3CDTF">2025-03-14T11:06:00Z</dcterms:modified>
</cp:coreProperties>
</file>