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F6E00" w14:textId="77777777" w:rsidR="00D03C09" w:rsidRPr="00D03C09" w:rsidRDefault="00D03C09" w:rsidP="00D03C09">
      <w:pPr>
        <w:pStyle w:val="Heading3"/>
        <w:rPr>
          <w:color w:val="000000" w:themeColor="text1"/>
        </w:rPr>
      </w:pPr>
      <w:r w:rsidRPr="00D03C09">
        <w:rPr>
          <w:rStyle w:val="Strong"/>
          <w:b/>
          <w:bCs/>
          <w:color w:val="000000" w:themeColor="text1"/>
        </w:rPr>
        <w:t>Project Report – Data-Driven Insights for Digital Marketing Campaigns</w:t>
      </w:r>
    </w:p>
    <w:p w14:paraId="72ABD0F6" w14:textId="60987427" w:rsidR="00D03C09" w:rsidRPr="00D03C09" w:rsidRDefault="00D03C09" w:rsidP="00D03C09">
      <w:pPr>
        <w:rPr>
          <w:color w:val="000000" w:themeColor="text1"/>
        </w:rPr>
      </w:pPr>
    </w:p>
    <w:p w14:paraId="447C5AD6" w14:textId="77777777" w:rsidR="00D03C09" w:rsidRPr="00D03C09" w:rsidRDefault="00D03C09" w:rsidP="00D03C09">
      <w:pPr>
        <w:pStyle w:val="Heading3"/>
        <w:rPr>
          <w:color w:val="000000" w:themeColor="text1"/>
        </w:rPr>
      </w:pPr>
      <w:r w:rsidRPr="00D03C09">
        <w:rPr>
          <w:rStyle w:val="Strong"/>
          <w:b/>
          <w:bCs/>
          <w:color w:val="000000" w:themeColor="text1"/>
        </w:rPr>
        <w:t>1. Executive Summary</w:t>
      </w:r>
    </w:p>
    <w:p w14:paraId="71B5AC1D" w14:textId="77777777" w:rsidR="00D03C09" w:rsidRPr="00D03C09" w:rsidRDefault="00D03C09" w:rsidP="00D03C09">
      <w:pPr>
        <w:spacing w:before="100" w:beforeAutospacing="1" w:after="100" w:afterAutospacing="1"/>
        <w:rPr>
          <w:color w:val="000000" w:themeColor="text1"/>
        </w:rPr>
      </w:pPr>
      <w:r w:rsidRPr="00D03C09">
        <w:rPr>
          <w:color w:val="000000" w:themeColor="text1"/>
        </w:rPr>
        <w:t>This project focused on applying advanced data analytics to digital marketing campaigns to uncover actionable insights and optimize campaign performance. By analyzing KPIs like CTR, CPC, and ROI across different traffic sources, demographics, and engagement channels, the project aimed to boost conversion rates and revenue while reducing acquisition costs.</w:t>
      </w:r>
    </w:p>
    <w:p w14:paraId="6198D5B6" w14:textId="77777777" w:rsidR="00D03C09" w:rsidRPr="00D03C09" w:rsidRDefault="00D03C09" w:rsidP="00D03C09">
      <w:pPr>
        <w:spacing w:before="100" w:beforeAutospacing="1" w:after="100" w:afterAutospacing="1"/>
        <w:rPr>
          <w:color w:val="000000" w:themeColor="text1"/>
        </w:rPr>
      </w:pPr>
      <w:r w:rsidRPr="00D03C09">
        <w:rPr>
          <w:color w:val="000000" w:themeColor="text1"/>
        </w:rPr>
        <w:t>Using tools like Excel, SQL, and Power BI/Tableau, this data-driven approach provided marketing teams with deeper visibility into what works—and what doesn’t—allowing them to make smarter investment and content decisions.</w:t>
      </w:r>
    </w:p>
    <w:p w14:paraId="3F4B86A7" w14:textId="53ACE9CA" w:rsidR="00D03C09" w:rsidRPr="00D03C09" w:rsidRDefault="00D03C09" w:rsidP="00D03C09">
      <w:pPr>
        <w:spacing w:after="0"/>
        <w:rPr>
          <w:color w:val="000000" w:themeColor="text1"/>
        </w:rPr>
      </w:pPr>
    </w:p>
    <w:p w14:paraId="4F797ED9" w14:textId="77777777" w:rsidR="00D03C09" w:rsidRPr="00D03C09" w:rsidRDefault="00D03C09" w:rsidP="00D03C09">
      <w:pPr>
        <w:pStyle w:val="Heading3"/>
        <w:rPr>
          <w:color w:val="000000" w:themeColor="text1"/>
        </w:rPr>
      </w:pPr>
      <w:r w:rsidRPr="00D03C09">
        <w:rPr>
          <w:rStyle w:val="Strong"/>
          <w:b/>
          <w:bCs/>
          <w:color w:val="000000" w:themeColor="text1"/>
        </w:rPr>
        <w:t>2. Objective</w:t>
      </w:r>
    </w:p>
    <w:p w14:paraId="03041DEE" w14:textId="77777777" w:rsidR="00D03C09" w:rsidRPr="00D03C09" w:rsidRDefault="00D03C09" w:rsidP="00D03C09">
      <w:pPr>
        <w:numPr>
          <w:ilvl w:val="0"/>
          <w:numId w:val="15"/>
        </w:numPr>
        <w:spacing w:before="100" w:beforeAutospacing="1" w:after="100" w:afterAutospacing="1" w:line="240" w:lineRule="auto"/>
        <w:rPr>
          <w:color w:val="000000" w:themeColor="text1"/>
        </w:rPr>
      </w:pPr>
      <w:r w:rsidRPr="00D03C09">
        <w:rPr>
          <w:color w:val="000000" w:themeColor="text1"/>
        </w:rPr>
        <w:t>Analyze digital marketing performance across traffic sources, devices, demographics, and engagement channels.</w:t>
      </w:r>
    </w:p>
    <w:p w14:paraId="4FFCF7CB" w14:textId="77777777" w:rsidR="00D03C09" w:rsidRPr="00D03C09" w:rsidRDefault="00D03C09" w:rsidP="00D03C09">
      <w:pPr>
        <w:numPr>
          <w:ilvl w:val="0"/>
          <w:numId w:val="15"/>
        </w:numPr>
        <w:spacing w:before="100" w:beforeAutospacing="1" w:after="100" w:afterAutospacing="1" w:line="240" w:lineRule="auto"/>
        <w:rPr>
          <w:color w:val="000000" w:themeColor="text1"/>
        </w:rPr>
      </w:pPr>
      <w:r w:rsidRPr="00D03C09">
        <w:rPr>
          <w:color w:val="000000" w:themeColor="text1"/>
        </w:rPr>
        <w:t>Identify high-ROI channels and campaigns.</w:t>
      </w:r>
    </w:p>
    <w:p w14:paraId="36BB19C4" w14:textId="77777777" w:rsidR="00D03C09" w:rsidRPr="00D03C09" w:rsidRDefault="00D03C09" w:rsidP="00D03C09">
      <w:pPr>
        <w:numPr>
          <w:ilvl w:val="0"/>
          <w:numId w:val="15"/>
        </w:numPr>
        <w:spacing w:before="100" w:beforeAutospacing="1" w:after="100" w:afterAutospacing="1" w:line="240" w:lineRule="auto"/>
        <w:rPr>
          <w:color w:val="000000" w:themeColor="text1"/>
        </w:rPr>
      </w:pPr>
      <w:r w:rsidRPr="00D03C09">
        <w:rPr>
          <w:color w:val="000000" w:themeColor="text1"/>
        </w:rPr>
        <w:t>Optimize ad spend and targeting strategies.</w:t>
      </w:r>
    </w:p>
    <w:p w14:paraId="42D837B7" w14:textId="77777777" w:rsidR="00D03C09" w:rsidRPr="00D03C09" w:rsidRDefault="00D03C09" w:rsidP="00D03C09">
      <w:pPr>
        <w:numPr>
          <w:ilvl w:val="0"/>
          <w:numId w:val="15"/>
        </w:numPr>
        <w:spacing w:before="100" w:beforeAutospacing="1" w:after="100" w:afterAutospacing="1" w:line="240" w:lineRule="auto"/>
        <w:rPr>
          <w:color w:val="000000" w:themeColor="text1"/>
        </w:rPr>
      </w:pPr>
      <w:r w:rsidRPr="00D03C09">
        <w:rPr>
          <w:color w:val="000000" w:themeColor="text1"/>
        </w:rPr>
        <w:t>Support stakeholder decision-making through clear KPIs and visual storytelling.</w:t>
      </w:r>
    </w:p>
    <w:p w14:paraId="7BDE3434" w14:textId="2B91BA42" w:rsidR="00D03C09" w:rsidRPr="00D03C09" w:rsidRDefault="00D03C09" w:rsidP="00D03C09">
      <w:pPr>
        <w:spacing w:after="0"/>
        <w:rPr>
          <w:color w:val="000000" w:themeColor="text1"/>
        </w:rPr>
      </w:pPr>
    </w:p>
    <w:p w14:paraId="1685AF19" w14:textId="77777777" w:rsidR="00D03C09" w:rsidRPr="00D03C09" w:rsidRDefault="00D03C09" w:rsidP="00D03C09">
      <w:pPr>
        <w:pStyle w:val="Heading3"/>
        <w:rPr>
          <w:color w:val="000000" w:themeColor="text1"/>
        </w:rPr>
      </w:pPr>
      <w:r w:rsidRPr="00D03C09">
        <w:rPr>
          <w:rStyle w:val="Strong"/>
          <w:b/>
          <w:bCs/>
          <w:color w:val="000000" w:themeColor="text1"/>
        </w:rPr>
        <w:t>3.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gridCol w:w="4793"/>
      </w:tblGrid>
      <w:tr w:rsidR="00D03C09" w:rsidRPr="00D03C09" w14:paraId="16A2D0F6" w14:textId="77777777" w:rsidTr="00D03C09">
        <w:trPr>
          <w:tblHeader/>
          <w:tblCellSpacing w:w="15" w:type="dxa"/>
        </w:trPr>
        <w:tc>
          <w:tcPr>
            <w:tcW w:w="0" w:type="auto"/>
            <w:vAlign w:val="center"/>
            <w:hideMark/>
          </w:tcPr>
          <w:p w14:paraId="219AFD78" w14:textId="77777777" w:rsidR="00D03C09" w:rsidRPr="00D03C09" w:rsidRDefault="00D03C09">
            <w:pPr>
              <w:jc w:val="center"/>
              <w:rPr>
                <w:b/>
                <w:bCs/>
                <w:color w:val="000000" w:themeColor="text1"/>
              </w:rPr>
            </w:pPr>
            <w:r w:rsidRPr="00D03C09">
              <w:rPr>
                <w:b/>
                <w:bCs/>
                <w:color w:val="000000" w:themeColor="text1"/>
              </w:rPr>
              <w:t>Tool / Technology</w:t>
            </w:r>
          </w:p>
        </w:tc>
        <w:tc>
          <w:tcPr>
            <w:tcW w:w="0" w:type="auto"/>
            <w:vAlign w:val="center"/>
            <w:hideMark/>
          </w:tcPr>
          <w:p w14:paraId="51FA9E96" w14:textId="77777777" w:rsidR="00D03C09" w:rsidRPr="00D03C09" w:rsidRDefault="00D03C09">
            <w:pPr>
              <w:jc w:val="center"/>
              <w:rPr>
                <w:b/>
                <w:bCs/>
                <w:color w:val="000000" w:themeColor="text1"/>
              </w:rPr>
            </w:pPr>
            <w:r w:rsidRPr="00D03C09">
              <w:rPr>
                <w:b/>
                <w:bCs/>
                <w:color w:val="000000" w:themeColor="text1"/>
              </w:rPr>
              <w:t>Purpose</w:t>
            </w:r>
          </w:p>
        </w:tc>
      </w:tr>
      <w:tr w:rsidR="00D03C09" w:rsidRPr="00D03C09" w14:paraId="5D02E492" w14:textId="77777777" w:rsidTr="00D03C09">
        <w:trPr>
          <w:tblCellSpacing w:w="15" w:type="dxa"/>
        </w:trPr>
        <w:tc>
          <w:tcPr>
            <w:tcW w:w="0" w:type="auto"/>
            <w:vAlign w:val="center"/>
            <w:hideMark/>
          </w:tcPr>
          <w:p w14:paraId="7F37397E" w14:textId="77777777" w:rsidR="00D03C09" w:rsidRPr="00D03C09" w:rsidRDefault="00D03C09">
            <w:pPr>
              <w:rPr>
                <w:color w:val="000000" w:themeColor="text1"/>
              </w:rPr>
            </w:pPr>
            <w:r w:rsidRPr="00D03C09">
              <w:rPr>
                <w:rStyle w:val="Strong"/>
                <w:color w:val="000000" w:themeColor="text1"/>
              </w:rPr>
              <w:t>Excel</w:t>
            </w:r>
          </w:p>
        </w:tc>
        <w:tc>
          <w:tcPr>
            <w:tcW w:w="0" w:type="auto"/>
            <w:vAlign w:val="center"/>
            <w:hideMark/>
          </w:tcPr>
          <w:p w14:paraId="04A58599" w14:textId="77777777" w:rsidR="00D03C09" w:rsidRPr="00D03C09" w:rsidRDefault="00D03C09">
            <w:pPr>
              <w:rPr>
                <w:color w:val="000000" w:themeColor="text1"/>
              </w:rPr>
            </w:pPr>
            <w:r w:rsidRPr="00D03C09">
              <w:rPr>
                <w:color w:val="000000" w:themeColor="text1"/>
              </w:rPr>
              <w:t>Data cleaning and preprocessing</w:t>
            </w:r>
          </w:p>
        </w:tc>
      </w:tr>
      <w:tr w:rsidR="00D03C09" w:rsidRPr="00D03C09" w14:paraId="590C4965" w14:textId="77777777" w:rsidTr="00D03C09">
        <w:trPr>
          <w:tblCellSpacing w:w="15" w:type="dxa"/>
        </w:trPr>
        <w:tc>
          <w:tcPr>
            <w:tcW w:w="0" w:type="auto"/>
            <w:vAlign w:val="center"/>
            <w:hideMark/>
          </w:tcPr>
          <w:p w14:paraId="53079266" w14:textId="77777777" w:rsidR="00D03C09" w:rsidRPr="00D03C09" w:rsidRDefault="00D03C09">
            <w:pPr>
              <w:rPr>
                <w:color w:val="000000" w:themeColor="text1"/>
              </w:rPr>
            </w:pPr>
            <w:r w:rsidRPr="00D03C09">
              <w:rPr>
                <w:rStyle w:val="Strong"/>
                <w:color w:val="000000" w:themeColor="text1"/>
              </w:rPr>
              <w:t>SQL (MySQL/PostgreSQL)</w:t>
            </w:r>
          </w:p>
        </w:tc>
        <w:tc>
          <w:tcPr>
            <w:tcW w:w="0" w:type="auto"/>
            <w:vAlign w:val="center"/>
            <w:hideMark/>
          </w:tcPr>
          <w:p w14:paraId="64883954" w14:textId="77777777" w:rsidR="00D03C09" w:rsidRPr="00D03C09" w:rsidRDefault="00D03C09">
            <w:pPr>
              <w:rPr>
                <w:color w:val="000000" w:themeColor="text1"/>
              </w:rPr>
            </w:pPr>
            <w:r w:rsidRPr="00D03C09">
              <w:rPr>
                <w:color w:val="000000" w:themeColor="text1"/>
              </w:rPr>
              <w:t>Data querying, joins, filtering, and KPI calculations</w:t>
            </w:r>
          </w:p>
        </w:tc>
      </w:tr>
      <w:tr w:rsidR="00D03C09" w:rsidRPr="00D03C09" w14:paraId="50FCBFE8" w14:textId="77777777" w:rsidTr="00D03C09">
        <w:trPr>
          <w:tblCellSpacing w:w="15" w:type="dxa"/>
        </w:trPr>
        <w:tc>
          <w:tcPr>
            <w:tcW w:w="0" w:type="auto"/>
            <w:vAlign w:val="center"/>
            <w:hideMark/>
          </w:tcPr>
          <w:p w14:paraId="47688786" w14:textId="77777777" w:rsidR="00D03C09" w:rsidRPr="00D03C09" w:rsidRDefault="00D03C09">
            <w:pPr>
              <w:rPr>
                <w:color w:val="000000" w:themeColor="text1"/>
              </w:rPr>
            </w:pPr>
            <w:r w:rsidRPr="00D03C09">
              <w:rPr>
                <w:rStyle w:val="Strong"/>
                <w:color w:val="000000" w:themeColor="text1"/>
              </w:rPr>
              <w:t>Power BI / Tableau</w:t>
            </w:r>
          </w:p>
        </w:tc>
        <w:tc>
          <w:tcPr>
            <w:tcW w:w="0" w:type="auto"/>
            <w:vAlign w:val="center"/>
            <w:hideMark/>
          </w:tcPr>
          <w:p w14:paraId="102405BC" w14:textId="77777777" w:rsidR="00D03C09" w:rsidRPr="00D03C09" w:rsidRDefault="00D03C09">
            <w:pPr>
              <w:rPr>
                <w:color w:val="000000" w:themeColor="text1"/>
              </w:rPr>
            </w:pPr>
            <w:r w:rsidRPr="00D03C09">
              <w:rPr>
                <w:color w:val="000000" w:themeColor="text1"/>
              </w:rPr>
              <w:t>Data visualization and dashboard creation</w:t>
            </w:r>
          </w:p>
        </w:tc>
      </w:tr>
      <w:tr w:rsidR="00D03C09" w:rsidRPr="00D03C09" w14:paraId="6AA0A86D" w14:textId="77777777" w:rsidTr="00D03C09">
        <w:trPr>
          <w:tblCellSpacing w:w="15" w:type="dxa"/>
        </w:trPr>
        <w:tc>
          <w:tcPr>
            <w:tcW w:w="0" w:type="auto"/>
            <w:vAlign w:val="center"/>
            <w:hideMark/>
          </w:tcPr>
          <w:p w14:paraId="0B5B137B" w14:textId="77777777" w:rsidR="00D03C09" w:rsidRPr="00D03C09" w:rsidRDefault="00D03C09">
            <w:pPr>
              <w:rPr>
                <w:color w:val="000000" w:themeColor="text1"/>
              </w:rPr>
            </w:pPr>
            <w:r w:rsidRPr="00D03C09">
              <w:rPr>
                <w:rStyle w:val="Strong"/>
                <w:color w:val="000000" w:themeColor="text1"/>
              </w:rPr>
              <w:t>Marketing Analytics</w:t>
            </w:r>
          </w:p>
        </w:tc>
        <w:tc>
          <w:tcPr>
            <w:tcW w:w="0" w:type="auto"/>
            <w:vAlign w:val="center"/>
            <w:hideMark/>
          </w:tcPr>
          <w:p w14:paraId="40071440" w14:textId="77777777" w:rsidR="00D03C09" w:rsidRPr="00D03C09" w:rsidRDefault="00D03C09">
            <w:pPr>
              <w:rPr>
                <w:color w:val="000000" w:themeColor="text1"/>
              </w:rPr>
            </w:pPr>
            <w:r w:rsidRPr="00D03C09">
              <w:rPr>
                <w:color w:val="000000" w:themeColor="text1"/>
              </w:rPr>
              <w:t>CTR, CPC, ROI, CPA, engagement, etc.</w:t>
            </w:r>
          </w:p>
        </w:tc>
      </w:tr>
    </w:tbl>
    <w:p w14:paraId="306A3AE2" w14:textId="10A34195" w:rsidR="00D03C09" w:rsidRPr="00D03C09" w:rsidRDefault="00D03C09" w:rsidP="00D03C09">
      <w:pPr>
        <w:rPr>
          <w:color w:val="000000" w:themeColor="text1"/>
        </w:rPr>
      </w:pPr>
    </w:p>
    <w:p w14:paraId="7661CF68" w14:textId="77777777" w:rsidR="00D03C09" w:rsidRPr="00D03C09" w:rsidRDefault="00D03C09" w:rsidP="00D03C09">
      <w:pPr>
        <w:pStyle w:val="Heading3"/>
        <w:rPr>
          <w:color w:val="000000" w:themeColor="text1"/>
        </w:rPr>
      </w:pPr>
      <w:r w:rsidRPr="00D03C09">
        <w:rPr>
          <w:rStyle w:val="Strong"/>
          <w:b/>
          <w:bCs/>
          <w:color w:val="000000" w:themeColor="text1"/>
        </w:rPr>
        <w:t>4. Methodology / Approach</w:t>
      </w:r>
    </w:p>
    <w:p w14:paraId="215ECAC9" w14:textId="77777777" w:rsidR="00D03C09" w:rsidRPr="00D03C09" w:rsidRDefault="00D03C09" w:rsidP="00D03C09">
      <w:pPr>
        <w:numPr>
          <w:ilvl w:val="0"/>
          <w:numId w:val="16"/>
        </w:numPr>
        <w:spacing w:before="100" w:beforeAutospacing="1" w:after="100" w:afterAutospacing="1" w:line="240" w:lineRule="auto"/>
        <w:rPr>
          <w:color w:val="000000" w:themeColor="text1"/>
        </w:rPr>
      </w:pPr>
      <w:r w:rsidRPr="00D03C09">
        <w:rPr>
          <w:rStyle w:val="Strong"/>
          <w:color w:val="000000" w:themeColor="text1"/>
        </w:rPr>
        <w:t>Data Collection</w:t>
      </w:r>
      <w:r w:rsidRPr="00D03C09">
        <w:rPr>
          <w:color w:val="000000" w:themeColor="text1"/>
        </w:rPr>
        <w:t>: Digital marketing data sourced from ad platforms and website analytics.</w:t>
      </w:r>
    </w:p>
    <w:p w14:paraId="4C963A30" w14:textId="77777777" w:rsidR="00D03C09" w:rsidRPr="00D03C09" w:rsidRDefault="00D03C09" w:rsidP="00D03C09">
      <w:pPr>
        <w:numPr>
          <w:ilvl w:val="0"/>
          <w:numId w:val="16"/>
        </w:numPr>
        <w:spacing w:before="100" w:beforeAutospacing="1" w:after="100" w:afterAutospacing="1" w:line="240" w:lineRule="auto"/>
        <w:rPr>
          <w:color w:val="000000" w:themeColor="text1"/>
        </w:rPr>
      </w:pPr>
      <w:r w:rsidRPr="00D03C09">
        <w:rPr>
          <w:rStyle w:val="Strong"/>
          <w:color w:val="000000" w:themeColor="text1"/>
        </w:rPr>
        <w:t>Data Cleaning</w:t>
      </w:r>
      <w:r w:rsidRPr="00D03C09">
        <w:rPr>
          <w:color w:val="000000" w:themeColor="text1"/>
        </w:rPr>
        <w:t>:</w:t>
      </w:r>
    </w:p>
    <w:p w14:paraId="3A4333FB" w14:textId="77777777" w:rsidR="00D03C09" w:rsidRPr="00D03C09" w:rsidRDefault="00D03C09" w:rsidP="00D03C09">
      <w:pPr>
        <w:numPr>
          <w:ilvl w:val="1"/>
          <w:numId w:val="16"/>
        </w:numPr>
        <w:spacing w:before="100" w:beforeAutospacing="1" w:after="100" w:afterAutospacing="1" w:line="240" w:lineRule="auto"/>
        <w:rPr>
          <w:color w:val="000000" w:themeColor="text1"/>
        </w:rPr>
      </w:pPr>
      <w:r w:rsidRPr="00D03C09">
        <w:rPr>
          <w:color w:val="000000" w:themeColor="text1"/>
        </w:rPr>
        <w:t>Handled null values, duplicates, and inconsistent types using Excel.</w:t>
      </w:r>
    </w:p>
    <w:p w14:paraId="3F2DF748" w14:textId="77777777" w:rsidR="00D03C09" w:rsidRPr="00D03C09" w:rsidRDefault="00D03C09" w:rsidP="00D03C09">
      <w:pPr>
        <w:numPr>
          <w:ilvl w:val="1"/>
          <w:numId w:val="16"/>
        </w:numPr>
        <w:spacing w:before="100" w:beforeAutospacing="1" w:after="100" w:afterAutospacing="1" w:line="240" w:lineRule="auto"/>
        <w:rPr>
          <w:color w:val="000000" w:themeColor="text1"/>
        </w:rPr>
      </w:pPr>
      <w:r w:rsidRPr="00D03C09">
        <w:rPr>
          <w:color w:val="000000" w:themeColor="text1"/>
        </w:rPr>
        <w:t>Normalized categorical fields (e.g., traffic source, campaign type).</w:t>
      </w:r>
    </w:p>
    <w:p w14:paraId="6174497D" w14:textId="77777777" w:rsidR="00D03C09" w:rsidRPr="00D03C09" w:rsidRDefault="00D03C09" w:rsidP="00D03C09">
      <w:pPr>
        <w:numPr>
          <w:ilvl w:val="0"/>
          <w:numId w:val="16"/>
        </w:numPr>
        <w:spacing w:before="100" w:beforeAutospacing="1" w:after="100" w:afterAutospacing="1" w:line="240" w:lineRule="auto"/>
        <w:rPr>
          <w:color w:val="000000" w:themeColor="text1"/>
        </w:rPr>
      </w:pPr>
      <w:r w:rsidRPr="00D03C09">
        <w:rPr>
          <w:rStyle w:val="Strong"/>
          <w:color w:val="000000" w:themeColor="text1"/>
        </w:rPr>
        <w:lastRenderedPageBreak/>
        <w:t>SQL Analysis</w:t>
      </w:r>
      <w:r w:rsidRPr="00D03C09">
        <w:rPr>
          <w:color w:val="000000" w:themeColor="text1"/>
        </w:rPr>
        <w:t>:</w:t>
      </w:r>
    </w:p>
    <w:p w14:paraId="4534336D" w14:textId="77777777" w:rsidR="00D03C09" w:rsidRPr="00D03C09" w:rsidRDefault="00D03C09" w:rsidP="00D03C09">
      <w:pPr>
        <w:numPr>
          <w:ilvl w:val="1"/>
          <w:numId w:val="16"/>
        </w:numPr>
        <w:spacing w:before="100" w:beforeAutospacing="1" w:after="100" w:afterAutospacing="1" w:line="240" w:lineRule="auto"/>
        <w:rPr>
          <w:color w:val="000000" w:themeColor="text1"/>
        </w:rPr>
      </w:pPr>
      <w:r w:rsidRPr="00D03C09">
        <w:rPr>
          <w:color w:val="000000" w:themeColor="text1"/>
        </w:rPr>
        <w:t>Calculated KPIs using aggregate, conditional, and window functions.</w:t>
      </w:r>
    </w:p>
    <w:p w14:paraId="7EA5AF77" w14:textId="77777777" w:rsidR="00D03C09" w:rsidRPr="00D03C09" w:rsidRDefault="00D03C09" w:rsidP="00D03C09">
      <w:pPr>
        <w:numPr>
          <w:ilvl w:val="1"/>
          <w:numId w:val="16"/>
        </w:numPr>
        <w:spacing w:before="100" w:beforeAutospacing="1" w:after="100" w:afterAutospacing="1" w:line="240" w:lineRule="auto"/>
        <w:rPr>
          <w:color w:val="000000" w:themeColor="text1"/>
        </w:rPr>
      </w:pPr>
      <w:r w:rsidRPr="00D03C09">
        <w:rPr>
          <w:color w:val="000000" w:themeColor="text1"/>
        </w:rPr>
        <w:t>Used subqueries to isolate top-performing campaigns and audience segments.</w:t>
      </w:r>
    </w:p>
    <w:p w14:paraId="35496463" w14:textId="77777777" w:rsidR="00D03C09" w:rsidRPr="00D03C09" w:rsidRDefault="00D03C09" w:rsidP="00D03C09">
      <w:pPr>
        <w:numPr>
          <w:ilvl w:val="0"/>
          <w:numId w:val="16"/>
        </w:numPr>
        <w:spacing w:before="100" w:beforeAutospacing="1" w:after="100" w:afterAutospacing="1" w:line="240" w:lineRule="auto"/>
        <w:rPr>
          <w:color w:val="000000" w:themeColor="text1"/>
        </w:rPr>
      </w:pPr>
      <w:r w:rsidRPr="00D03C09">
        <w:rPr>
          <w:rStyle w:val="Strong"/>
          <w:color w:val="000000" w:themeColor="text1"/>
        </w:rPr>
        <w:t>Visualization</w:t>
      </w:r>
      <w:r w:rsidRPr="00D03C09">
        <w:rPr>
          <w:color w:val="000000" w:themeColor="text1"/>
        </w:rPr>
        <w:t>:</w:t>
      </w:r>
    </w:p>
    <w:p w14:paraId="5B9D030E" w14:textId="77777777" w:rsidR="00D03C09" w:rsidRPr="00D03C09" w:rsidRDefault="00D03C09" w:rsidP="00D03C09">
      <w:pPr>
        <w:numPr>
          <w:ilvl w:val="1"/>
          <w:numId w:val="16"/>
        </w:numPr>
        <w:spacing w:before="100" w:beforeAutospacing="1" w:after="100" w:afterAutospacing="1" w:line="240" w:lineRule="auto"/>
        <w:rPr>
          <w:color w:val="000000" w:themeColor="text1"/>
        </w:rPr>
      </w:pPr>
      <w:r w:rsidRPr="00D03C09">
        <w:rPr>
          <w:color w:val="000000" w:themeColor="text1"/>
        </w:rPr>
        <w:t>Built Power BI dashboards to display CTR, CPC, ROI, and engagement by traffic source, device, and audience.</w:t>
      </w:r>
    </w:p>
    <w:p w14:paraId="318B08CD" w14:textId="77777777" w:rsidR="00D03C09" w:rsidRPr="00D03C09" w:rsidRDefault="00D03C09" w:rsidP="00D03C09">
      <w:pPr>
        <w:numPr>
          <w:ilvl w:val="1"/>
          <w:numId w:val="16"/>
        </w:numPr>
        <w:spacing w:before="100" w:beforeAutospacing="1" w:after="100" w:afterAutospacing="1" w:line="240" w:lineRule="auto"/>
        <w:rPr>
          <w:color w:val="000000" w:themeColor="text1"/>
        </w:rPr>
      </w:pPr>
      <w:r w:rsidRPr="00D03C09">
        <w:rPr>
          <w:color w:val="000000" w:themeColor="text1"/>
        </w:rPr>
        <w:t>Created interactive slicers for stakeholder-driven filtering.</w:t>
      </w:r>
    </w:p>
    <w:p w14:paraId="3DDD7CB6" w14:textId="6217AF2B" w:rsidR="00D03C09" w:rsidRPr="00D03C09" w:rsidRDefault="00D03C09" w:rsidP="00D03C09">
      <w:pPr>
        <w:spacing w:after="0"/>
        <w:rPr>
          <w:color w:val="000000" w:themeColor="text1"/>
        </w:rPr>
      </w:pPr>
    </w:p>
    <w:p w14:paraId="75061C98" w14:textId="77777777" w:rsidR="00D03C09" w:rsidRPr="00D03C09" w:rsidRDefault="00D03C09" w:rsidP="00D03C09">
      <w:pPr>
        <w:pStyle w:val="Heading3"/>
        <w:rPr>
          <w:color w:val="000000" w:themeColor="text1"/>
        </w:rPr>
      </w:pPr>
      <w:r w:rsidRPr="00D03C09">
        <w:rPr>
          <w:rStyle w:val="Strong"/>
          <w:b/>
          <w:bCs/>
          <w:color w:val="000000" w:themeColor="text1"/>
        </w:rPr>
        <w:t>5. Key Insights / Findings</w:t>
      </w:r>
    </w:p>
    <w:p w14:paraId="0683E231" w14:textId="77777777" w:rsidR="00D03C09" w:rsidRPr="00D03C09" w:rsidRDefault="00D03C09" w:rsidP="00D03C09">
      <w:pPr>
        <w:pStyle w:val="Heading4"/>
        <w:rPr>
          <w:color w:val="000000" w:themeColor="text1"/>
        </w:rPr>
      </w:pPr>
      <w:r w:rsidRPr="00D03C09">
        <w:rPr>
          <w:color w:val="000000" w:themeColor="text1"/>
        </w:rPr>
        <w:t xml:space="preserve">1. </w:t>
      </w:r>
      <w:r w:rsidRPr="00D03C09">
        <w:rPr>
          <w:rStyle w:val="Strong"/>
          <w:b/>
          <w:bCs/>
          <w:color w:val="000000" w:themeColor="text1"/>
        </w:rPr>
        <w:t>Campaign Performance</w:t>
      </w:r>
    </w:p>
    <w:p w14:paraId="0C8925BB" w14:textId="77777777" w:rsidR="00D03C09" w:rsidRPr="00D03C09" w:rsidRDefault="00D03C09" w:rsidP="00D03C09">
      <w:pPr>
        <w:numPr>
          <w:ilvl w:val="0"/>
          <w:numId w:val="17"/>
        </w:numPr>
        <w:spacing w:before="100" w:beforeAutospacing="1" w:after="100" w:afterAutospacing="1" w:line="240" w:lineRule="auto"/>
        <w:rPr>
          <w:color w:val="000000" w:themeColor="text1"/>
        </w:rPr>
      </w:pPr>
      <w:r w:rsidRPr="00D03C09">
        <w:rPr>
          <w:rStyle w:val="Strong"/>
          <w:color w:val="000000" w:themeColor="text1"/>
        </w:rPr>
        <w:t>Top Traffic Sources</w:t>
      </w:r>
      <w:r w:rsidRPr="00D03C09">
        <w:rPr>
          <w:color w:val="000000" w:themeColor="text1"/>
        </w:rPr>
        <w:t>:</w:t>
      </w:r>
    </w:p>
    <w:p w14:paraId="047925B1" w14:textId="77777777" w:rsidR="00D03C09" w:rsidRPr="00D03C09" w:rsidRDefault="00D03C09" w:rsidP="00D03C09">
      <w:pPr>
        <w:numPr>
          <w:ilvl w:val="1"/>
          <w:numId w:val="17"/>
        </w:numPr>
        <w:spacing w:before="100" w:beforeAutospacing="1" w:after="100" w:afterAutospacing="1" w:line="240" w:lineRule="auto"/>
        <w:rPr>
          <w:color w:val="000000" w:themeColor="text1"/>
        </w:rPr>
      </w:pPr>
      <w:r w:rsidRPr="00D03C09">
        <w:rPr>
          <w:rStyle w:val="Emphasis"/>
          <w:color w:val="000000" w:themeColor="text1"/>
        </w:rPr>
        <w:t>Direct</w:t>
      </w:r>
      <w:r w:rsidRPr="00D03C09">
        <w:rPr>
          <w:color w:val="000000" w:themeColor="text1"/>
        </w:rPr>
        <w:t xml:space="preserve"> and </w:t>
      </w:r>
      <w:r w:rsidRPr="00D03C09">
        <w:rPr>
          <w:rStyle w:val="Emphasis"/>
          <w:color w:val="000000" w:themeColor="text1"/>
        </w:rPr>
        <w:t>Organic Search</w:t>
      </w:r>
      <w:r w:rsidRPr="00D03C09">
        <w:rPr>
          <w:color w:val="000000" w:themeColor="text1"/>
        </w:rPr>
        <w:t xml:space="preserve"> drove most users and conversions.</w:t>
      </w:r>
    </w:p>
    <w:p w14:paraId="36A7B7F7" w14:textId="77777777" w:rsidR="00D03C09" w:rsidRPr="00D03C09" w:rsidRDefault="00D03C09" w:rsidP="00D03C09">
      <w:pPr>
        <w:numPr>
          <w:ilvl w:val="0"/>
          <w:numId w:val="17"/>
        </w:numPr>
        <w:spacing w:before="100" w:beforeAutospacing="1" w:after="100" w:afterAutospacing="1" w:line="240" w:lineRule="auto"/>
        <w:rPr>
          <w:color w:val="000000" w:themeColor="text1"/>
        </w:rPr>
      </w:pPr>
      <w:r w:rsidRPr="00D03C09">
        <w:rPr>
          <w:rStyle w:val="Strong"/>
          <w:color w:val="000000" w:themeColor="text1"/>
        </w:rPr>
        <w:t>Organic Video</w:t>
      </w:r>
      <w:r w:rsidRPr="00D03C09">
        <w:rPr>
          <w:color w:val="000000" w:themeColor="text1"/>
        </w:rPr>
        <w:t>:</w:t>
      </w:r>
    </w:p>
    <w:p w14:paraId="5B494F34" w14:textId="77777777" w:rsidR="00D03C09" w:rsidRPr="00D03C09" w:rsidRDefault="00D03C09" w:rsidP="00D03C09">
      <w:pPr>
        <w:numPr>
          <w:ilvl w:val="1"/>
          <w:numId w:val="17"/>
        </w:numPr>
        <w:spacing w:before="100" w:beforeAutospacing="1" w:after="100" w:afterAutospacing="1" w:line="240" w:lineRule="auto"/>
        <w:rPr>
          <w:color w:val="000000" w:themeColor="text1"/>
        </w:rPr>
      </w:pPr>
      <w:r w:rsidRPr="00D03C09">
        <w:rPr>
          <w:color w:val="000000" w:themeColor="text1"/>
        </w:rPr>
        <w:t>Highest engagement rate (96.36%) despite lower traffic volume.</w:t>
      </w:r>
    </w:p>
    <w:p w14:paraId="26705AE1" w14:textId="77777777" w:rsidR="00D03C09" w:rsidRPr="00D03C09" w:rsidRDefault="00D03C09" w:rsidP="00D03C09">
      <w:pPr>
        <w:numPr>
          <w:ilvl w:val="0"/>
          <w:numId w:val="17"/>
        </w:numPr>
        <w:spacing w:before="100" w:beforeAutospacing="1" w:after="100" w:afterAutospacing="1" w:line="240" w:lineRule="auto"/>
        <w:rPr>
          <w:color w:val="000000" w:themeColor="text1"/>
        </w:rPr>
      </w:pPr>
      <w:r w:rsidRPr="00D03C09">
        <w:rPr>
          <w:rStyle w:val="Strong"/>
          <w:color w:val="000000" w:themeColor="text1"/>
        </w:rPr>
        <w:t>Organic Shopping</w:t>
      </w:r>
      <w:r w:rsidRPr="00D03C09">
        <w:rPr>
          <w:color w:val="000000" w:themeColor="text1"/>
        </w:rPr>
        <w:t>:</w:t>
      </w:r>
    </w:p>
    <w:p w14:paraId="3F5B2D2D" w14:textId="77777777" w:rsidR="00D03C09" w:rsidRPr="00D03C09" w:rsidRDefault="00D03C09" w:rsidP="00D03C09">
      <w:pPr>
        <w:numPr>
          <w:ilvl w:val="1"/>
          <w:numId w:val="17"/>
        </w:numPr>
        <w:spacing w:before="100" w:beforeAutospacing="1" w:after="100" w:afterAutospacing="1" w:line="240" w:lineRule="auto"/>
        <w:rPr>
          <w:color w:val="000000" w:themeColor="text1"/>
        </w:rPr>
      </w:pPr>
      <w:r w:rsidRPr="00D03C09">
        <w:rPr>
          <w:color w:val="000000" w:themeColor="text1"/>
        </w:rPr>
        <w:t xml:space="preserve">Delivered </w:t>
      </w:r>
      <w:r w:rsidRPr="00D03C09">
        <w:rPr>
          <w:rStyle w:val="Strong"/>
          <w:color w:val="000000" w:themeColor="text1"/>
        </w:rPr>
        <w:t>highest ROI (24,000%)</w:t>
      </w:r>
      <w:r w:rsidRPr="00D03C09">
        <w:rPr>
          <w:color w:val="000000" w:themeColor="text1"/>
        </w:rPr>
        <w:t xml:space="preserve"> despite low engagement.</w:t>
      </w:r>
    </w:p>
    <w:p w14:paraId="27E0DD1C" w14:textId="77777777" w:rsidR="00D03C09" w:rsidRPr="00D03C09" w:rsidRDefault="00D03C09" w:rsidP="00D03C09">
      <w:pPr>
        <w:pStyle w:val="Heading4"/>
        <w:rPr>
          <w:color w:val="000000" w:themeColor="text1"/>
        </w:rPr>
      </w:pPr>
      <w:r w:rsidRPr="00D03C09">
        <w:rPr>
          <w:color w:val="000000" w:themeColor="text1"/>
        </w:rPr>
        <w:t xml:space="preserve">2. </w:t>
      </w:r>
      <w:r w:rsidRPr="00D03C09">
        <w:rPr>
          <w:rStyle w:val="Strong"/>
          <w:b/>
          <w:bCs/>
          <w:color w:val="000000" w:themeColor="text1"/>
        </w:rPr>
        <w:t>Audience Analysis</w:t>
      </w:r>
    </w:p>
    <w:p w14:paraId="788F32C4" w14:textId="77777777" w:rsidR="00D03C09" w:rsidRPr="00D03C09" w:rsidRDefault="00D03C09" w:rsidP="00D03C09">
      <w:pPr>
        <w:numPr>
          <w:ilvl w:val="0"/>
          <w:numId w:val="18"/>
        </w:numPr>
        <w:spacing w:before="100" w:beforeAutospacing="1" w:after="100" w:afterAutospacing="1" w:line="240" w:lineRule="auto"/>
        <w:rPr>
          <w:color w:val="000000" w:themeColor="text1"/>
        </w:rPr>
      </w:pPr>
      <w:r w:rsidRPr="00D03C09">
        <w:rPr>
          <w:rStyle w:val="Strong"/>
          <w:color w:val="000000" w:themeColor="text1"/>
        </w:rPr>
        <w:t>Age Group 35–44</w:t>
      </w:r>
      <w:r w:rsidRPr="00D03C09">
        <w:rPr>
          <w:color w:val="000000" w:themeColor="text1"/>
        </w:rPr>
        <w:t>: Highest conversion rates.</w:t>
      </w:r>
    </w:p>
    <w:p w14:paraId="289B80DE" w14:textId="77777777" w:rsidR="00D03C09" w:rsidRPr="00D03C09" w:rsidRDefault="00D03C09" w:rsidP="00D03C09">
      <w:pPr>
        <w:numPr>
          <w:ilvl w:val="0"/>
          <w:numId w:val="18"/>
        </w:numPr>
        <w:spacing w:before="100" w:beforeAutospacing="1" w:after="100" w:afterAutospacing="1" w:line="240" w:lineRule="auto"/>
        <w:rPr>
          <w:color w:val="000000" w:themeColor="text1"/>
        </w:rPr>
      </w:pPr>
      <w:r w:rsidRPr="00D03C09">
        <w:rPr>
          <w:rStyle w:val="Strong"/>
          <w:color w:val="000000" w:themeColor="text1"/>
        </w:rPr>
        <w:t>Age Group 18–34</w:t>
      </w:r>
      <w:r w:rsidRPr="00D03C09">
        <w:rPr>
          <w:color w:val="000000" w:themeColor="text1"/>
        </w:rPr>
        <w:t>: Highest engagement.</w:t>
      </w:r>
    </w:p>
    <w:p w14:paraId="70AB7B45" w14:textId="77777777" w:rsidR="00D03C09" w:rsidRPr="00D03C09" w:rsidRDefault="00D03C09" w:rsidP="00D03C09">
      <w:pPr>
        <w:numPr>
          <w:ilvl w:val="0"/>
          <w:numId w:val="18"/>
        </w:numPr>
        <w:spacing w:before="100" w:beforeAutospacing="1" w:after="100" w:afterAutospacing="1" w:line="240" w:lineRule="auto"/>
        <w:rPr>
          <w:color w:val="000000" w:themeColor="text1"/>
        </w:rPr>
      </w:pPr>
      <w:r w:rsidRPr="00D03C09">
        <w:rPr>
          <w:rStyle w:val="Strong"/>
          <w:color w:val="000000" w:themeColor="text1"/>
        </w:rPr>
        <w:t>Female Users</w:t>
      </w:r>
      <w:r w:rsidRPr="00D03C09">
        <w:rPr>
          <w:color w:val="000000" w:themeColor="text1"/>
        </w:rPr>
        <w:t>: Generated most revenue.</w:t>
      </w:r>
    </w:p>
    <w:p w14:paraId="7DA4EFDD" w14:textId="77777777" w:rsidR="00D03C09" w:rsidRPr="00D03C09" w:rsidRDefault="00D03C09" w:rsidP="00D03C09">
      <w:pPr>
        <w:numPr>
          <w:ilvl w:val="0"/>
          <w:numId w:val="18"/>
        </w:numPr>
        <w:spacing w:before="100" w:beforeAutospacing="1" w:after="100" w:afterAutospacing="1" w:line="240" w:lineRule="auto"/>
        <w:rPr>
          <w:color w:val="000000" w:themeColor="text1"/>
        </w:rPr>
      </w:pPr>
      <w:r w:rsidRPr="00D03C09">
        <w:rPr>
          <w:rStyle w:val="Strong"/>
          <w:color w:val="000000" w:themeColor="text1"/>
        </w:rPr>
        <w:t>Male Users</w:t>
      </w:r>
      <w:r w:rsidRPr="00D03C09">
        <w:rPr>
          <w:color w:val="000000" w:themeColor="text1"/>
        </w:rPr>
        <w:t>: Showed slightly higher engagement rates.</w:t>
      </w:r>
    </w:p>
    <w:p w14:paraId="3B92DD68" w14:textId="77777777" w:rsidR="00D03C09" w:rsidRPr="00D03C09" w:rsidRDefault="00D03C09" w:rsidP="00D03C09">
      <w:pPr>
        <w:numPr>
          <w:ilvl w:val="0"/>
          <w:numId w:val="18"/>
        </w:numPr>
        <w:spacing w:before="100" w:beforeAutospacing="1" w:after="100" w:afterAutospacing="1" w:line="240" w:lineRule="auto"/>
        <w:rPr>
          <w:color w:val="000000" w:themeColor="text1"/>
        </w:rPr>
      </w:pPr>
      <w:r w:rsidRPr="00D03C09">
        <w:rPr>
          <w:rStyle w:val="Strong"/>
          <w:color w:val="000000" w:themeColor="text1"/>
        </w:rPr>
        <w:t>Technology Enthusiasts</w:t>
      </w:r>
      <w:r w:rsidRPr="00D03C09">
        <w:rPr>
          <w:color w:val="000000" w:themeColor="text1"/>
        </w:rPr>
        <w:t>: Most profitable segment.</w:t>
      </w:r>
    </w:p>
    <w:p w14:paraId="0C44BCD2" w14:textId="77777777" w:rsidR="00D03C09" w:rsidRPr="00D03C09" w:rsidRDefault="00D03C09" w:rsidP="00D03C09">
      <w:pPr>
        <w:pStyle w:val="Heading4"/>
        <w:rPr>
          <w:color w:val="000000" w:themeColor="text1"/>
        </w:rPr>
      </w:pPr>
      <w:r w:rsidRPr="00D03C09">
        <w:rPr>
          <w:color w:val="000000" w:themeColor="text1"/>
        </w:rPr>
        <w:t xml:space="preserve">3. </w:t>
      </w:r>
      <w:r w:rsidRPr="00D03C09">
        <w:rPr>
          <w:rStyle w:val="Strong"/>
          <w:b/>
          <w:bCs/>
          <w:color w:val="000000" w:themeColor="text1"/>
        </w:rPr>
        <w:t>Device &amp; Location</w:t>
      </w:r>
    </w:p>
    <w:p w14:paraId="440C7631" w14:textId="77777777" w:rsidR="00D03C09" w:rsidRPr="00D03C09" w:rsidRDefault="00D03C09" w:rsidP="00D03C09">
      <w:pPr>
        <w:numPr>
          <w:ilvl w:val="0"/>
          <w:numId w:val="19"/>
        </w:numPr>
        <w:spacing w:before="100" w:beforeAutospacing="1" w:after="100" w:afterAutospacing="1" w:line="240" w:lineRule="auto"/>
        <w:rPr>
          <w:color w:val="000000" w:themeColor="text1"/>
        </w:rPr>
      </w:pPr>
      <w:r w:rsidRPr="00D03C09">
        <w:rPr>
          <w:color w:val="000000" w:themeColor="text1"/>
        </w:rPr>
        <w:t>Mobile-first users dominated sessions but had lower conversion rates.</w:t>
      </w:r>
    </w:p>
    <w:p w14:paraId="2D1F0E98" w14:textId="77777777" w:rsidR="00D03C09" w:rsidRPr="00D03C09" w:rsidRDefault="00D03C09" w:rsidP="00D03C09">
      <w:pPr>
        <w:numPr>
          <w:ilvl w:val="0"/>
          <w:numId w:val="19"/>
        </w:numPr>
        <w:spacing w:before="100" w:beforeAutospacing="1" w:after="100" w:afterAutospacing="1" w:line="240" w:lineRule="auto"/>
        <w:rPr>
          <w:color w:val="000000" w:themeColor="text1"/>
        </w:rPr>
      </w:pPr>
      <w:r w:rsidRPr="00D03C09">
        <w:rPr>
          <w:color w:val="000000" w:themeColor="text1"/>
        </w:rPr>
        <w:t>Urban metro regions showed better ROI than semi-urban ones.</w:t>
      </w:r>
    </w:p>
    <w:p w14:paraId="1B7F9A10" w14:textId="77777777" w:rsidR="00D03C09" w:rsidRPr="00D03C09" w:rsidRDefault="00D03C09" w:rsidP="00D03C09">
      <w:pPr>
        <w:pStyle w:val="Heading4"/>
        <w:rPr>
          <w:color w:val="000000" w:themeColor="text1"/>
        </w:rPr>
      </w:pPr>
      <w:r w:rsidRPr="00D03C09">
        <w:rPr>
          <w:color w:val="000000" w:themeColor="text1"/>
        </w:rPr>
        <w:t xml:space="preserve">4. </w:t>
      </w:r>
      <w:r w:rsidRPr="00D03C09">
        <w:rPr>
          <w:rStyle w:val="Strong"/>
          <w:b/>
          <w:bCs/>
          <w:color w:val="000000" w:themeColor="text1"/>
        </w:rPr>
        <w:t>KPI Metrics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925"/>
      </w:tblGrid>
      <w:tr w:rsidR="00D03C09" w:rsidRPr="00D03C09" w14:paraId="3FAF486C" w14:textId="77777777" w:rsidTr="00D03C09">
        <w:trPr>
          <w:tblHeader/>
          <w:tblCellSpacing w:w="15" w:type="dxa"/>
        </w:trPr>
        <w:tc>
          <w:tcPr>
            <w:tcW w:w="0" w:type="auto"/>
            <w:vAlign w:val="center"/>
            <w:hideMark/>
          </w:tcPr>
          <w:p w14:paraId="09461E2D" w14:textId="77777777" w:rsidR="00D03C09" w:rsidRPr="00D03C09" w:rsidRDefault="00D03C09">
            <w:pPr>
              <w:jc w:val="center"/>
              <w:rPr>
                <w:b/>
                <w:bCs/>
                <w:color w:val="000000" w:themeColor="text1"/>
              </w:rPr>
            </w:pPr>
            <w:r w:rsidRPr="00D03C09">
              <w:rPr>
                <w:b/>
                <w:bCs/>
                <w:color w:val="000000" w:themeColor="text1"/>
              </w:rPr>
              <w:t>Metric</w:t>
            </w:r>
          </w:p>
        </w:tc>
        <w:tc>
          <w:tcPr>
            <w:tcW w:w="0" w:type="auto"/>
            <w:vAlign w:val="center"/>
            <w:hideMark/>
          </w:tcPr>
          <w:p w14:paraId="620046F6" w14:textId="77777777" w:rsidR="00D03C09" w:rsidRPr="00D03C09" w:rsidRDefault="00D03C09">
            <w:pPr>
              <w:jc w:val="center"/>
              <w:rPr>
                <w:b/>
                <w:bCs/>
                <w:color w:val="000000" w:themeColor="text1"/>
              </w:rPr>
            </w:pPr>
            <w:r w:rsidRPr="00D03C09">
              <w:rPr>
                <w:b/>
                <w:bCs/>
                <w:color w:val="000000" w:themeColor="text1"/>
              </w:rPr>
              <w:t>Value</w:t>
            </w:r>
          </w:p>
        </w:tc>
      </w:tr>
      <w:tr w:rsidR="00D03C09" w:rsidRPr="00D03C09" w14:paraId="1E749CF0" w14:textId="77777777" w:rsidTr="00D03C09">
        <w:trPr>
          <w:tblCellSpacing w:w="15" w:type="dxa"/>
        </w:trPr>
        <w:tc>
          <w:tcPr>
            <w:tcW w:w="0" w:type="auto"/>
            <w:vAlign w:val="center"/>
            <w:hideMark/>
          </w:tcPr>
          <w:p w14:paraId="427A3725" w14:textId="77777777" w:rsidR="00D03C09" w:rsidRPr="00D03C09" w:rsidRDefault="00D03C09">
            <w:pPr>
              <w:rPr>
                <w:color w:val="000000" w:themeColor="text1"/>
              </w:rPr>
            </w:pPr>
            <w:r w:rsidRPr="00D03C09">
              <w:rPr>
                <w:color w:val="000000" w:themeColor="text1"/>
              </w:rPr>
              <w:t>CTR</w:t>
            </w:r>
          </w:p>
        </w:tc>
        <w:tc>
          <w:tcPr>
            <w:tcW w:w="0" w:type="auto"/>
            <w:vAlign w:val="center"/>
            <w:hideMark/>
          </w:tcPr>
          <w:p w14:paraId="65A24D19" w14:textId="77777777" w:rsidR="00D03C09" w:rsidRPr="00D03C09" w:rsidRDefault="00D03C09">
            <w:pPr>
              <w:rPr>
                <w:color w:val="000000" w:themeColor="text1"/>
              </w:rPr>
            </w:pPr>
            <w:r w:rsidRPr="00D03C09">
              <w:rPr>
                <w:color w:val="000000" w:themeColor="text1"/>
              </w:rPr>
              <w:t>50%</w:t>
            </w:r>
          </w:p>
        </w:tc>
      </w:tr>
      <w:tr w:rsidR="00D03C09" w:rsidRPr="00D03C09" w14:paraId="3ACA8304" w14:textId="77777777" w:rsidTr="00D03C09">
        <w:trPr>
          <w:tblCellSpacing w:w="15" w:type="dxa"/>
        </w:trPr>
        <w:tc>
          <w:tcPr>
            <w:tcW w:w="0" w:type="auto"/>
            <w:vAlign w:val="center"/>
            <w:hideMark/>
          </w:tcPr>
          <w:p w14:paraId="7AB56964" w14:textId="77777777" w:rsidR="00D03C09" w:rsidRPr="00D03C09" w:rsidRDefault="00D03C09">
            <w:pPr>
              <w:rPr>
                <w:color w:val="000000" w:themeColor="text1"/>
              </w:rPr>
            </w:pPr>
            <w:r w:rsidRPr="00D03C09">
              <w:rPr>
                <w:color w:val="000000" w:themeColor="text1"/>
              </w:rPr>
              <w:t>CPC</w:t>
            </w:r>
          </w:p>
        </w:tc>
        <w:tc>
          <w:tcPr>
            <w:tcW w:w="0" w:type="auto"/>
            <w:vAlign w:val="center"/>
            <w:hideMark/>
          </w:tcPr>
          <w:p w14:paraId="1C99291A" w14:textId="77777777" w:rsidR="00D03C09" w:rsidRPr="00D03C09" w:rsidRDefault="00D03C09">
            <w:pPr>
              <w:rPr>
                <w:color w:val="000000" w:themeColor="text1"/>
              </w:rPr>
            </w:pPr>
            <w:r w:rsidRPr="00D03C09">
              <w:rPr>
                <w:color w:val="000000" w:themeColor="text1"/>
              </w:rPr>
              <w:t>$0.30</w:t>
            </w:r>
          </w:p>
        </w:tc>
      </w:tr>
      <w:tr w:rsidR="00D03C09" w:rsidRPr="00D03C09" w14:paraId="684B5EFF" w14:textId="77777777" w:rsidTr="00D03C09">
        <w:trPr>
          <w:tblCellSpacing w:w="15" w:type="dxa"/>
        </w:trPr>
        <w:tc>
          <w:tcPr>
            <w:tcW w:w="0" w:type="auto"/>
            <w:vAlign w:val="center"/>
            <w:hideMark/>
          </w:tcPr>
          <w:p w14:paraId="06110F9E" w14:textId="77777777" w:rsidR="00D03C09" w:rsidRPr="00D03C09" w:rsidRDefault="00D03C09">
            <w:pPr>
              <w:rPr>
                <w:color w:val="000000" w:themeColor="text1"/>
              </w:rPr>
            </w:pPr>
            <w:r w:rsidRPr="00D03C09">
              <w:rPr>
                <w:color w:val="000000" w:themeColor="text1"/>
              </w:rPr>
              <w:t>CPA</w:t>
            </w:r>
          </w:p>
        </w:tc>
        <w:tc>
          <w:tcPr>
            <w:tcW w:w="0" w:type="auto"/>
            <w:vAlign w:val="center"/>
            <w:hideMark/>
          </w:tcPr>
          <w:p w14:paraId="5790C7BC" w14:textId="77777777" w:rsidR="00D03C09" w:rsidRPr="00D03C09" w:rsidRDefault="00D03C09">
            <w:pPr>
              <w:rPr>
                <w:color w:val="000000" w:themeColor="text1"/>
              </w:rPr>
            </w:pPr>
            <w:r w:rsidRPr="00D03C09">
              <w:rPr>
                <w:color w:val="000000" w:themeColor="text1"/>
              </w:rPr>
              <w:t>$0.36</w:t>
            </w:r>
          </w:p>
        </w:tc>
      </w:tr>
      <w:tr w:rsidR="00D03C09" w:rsidRPr="00D03C09" w14:paraId="1D081ECC" w14:textId="77777777" w:rsidTr="00D03C09">
        <w:trPr>
          <w:tblCellSpacing w:w="15" w:type="dxa"/>
        </w:trPr>
        <w:tc>
          <w:tcPr>
            <w:tcW w:w="0" w:type="auto"/>
            <w:vAlign w:val="center"/>
            <w:hideMark/>
          </w:tcPr>
          <w:p w14:paraId="2E884576" w14:textId="77777777" w:rsidR="00D03C09" w:rsidRPr="00D03C09" w:rsidRDefault="00D03C09">
            <w:pPr>
              <w:rPr>
                <w:color w:val="000000" w:themeColor="text1"/>
              </w:rPr>
            </w:pPr>
            <w:r w:rsidRPr="00D03C09">
              <w:rPr>
                <w:color w:val="000000" w:themeColor="text1"/>
              </w:rPr>
              <w:t>ROI</w:t>
            </w:r>
          </w:p>
        </w:tc>
        <w:tc>
          <w:tcPr>
            <w:tcW w:w="0" w:type="auto"/>
            <w:vAlign w:val="center"/>
            <w:hideMark/>
          </w:tcPr>
          <w:p w14:paraId="3CDD9E21" w14:textId="77777777" w:rsidR="00D03C09" w:rsidRPr="00D03C09" w:rsidRDefault="00D03C09">
            <w:pPr>
              <w:rPr>
                <w:color w:val="000000" w:themeColor="text1"/>
              </w:rPr>
            </w:pPr>
            <w:r w:rsidRPr="00D03C09">
              <w:rPr>
                <w:color w:val="000000" w:themeColor="text1"/>
              </w:rPr>
              <w:t>24,000%</w:t>
            </w:r>
          </w:p>
        </w:tc>
      </w:tr>
    </w:tbl>
    <w:p w14:paraId="5B924489" w14:textId="41A7EDBF" w:rsidR="00D03C09" w:rsidRPr="00D03C09" w:rsidRDefault="00D03C09" w:rsidP="00D03C09">
      <w:pPr>
        <w:rPr>
          <w:color w:val="000000" w:themeColor="text1"/>
        </w:rPr>
      </w:pPr>
    </w:p>
    <w:p w14:paraId="155C201A" w14:textId="77777777" w:rsidR="00D03C09" w:rsidRPr="00D03C09" w:rsidRDefault="00D03C09" w:rsidP="00D03C09">
      <w:pPr>
        <w:pStyle w:val="Heading3"/>
        <w:rPr>
          <w:color w:val="000000" w:themeColor="text1"/>
        </w:rPr>
      </w:pPr>
      <w:r w:rsidRPr="00D03C09">
        <w:rPr>
          <w:rStyle w:val="Strong"/>
          <w:b/>
          <w:bCs/>
          <w:color w:val="000000" w:themeColor="text1"/>
        </w:rPr>
        <w:lastRenderedPageBreak/>
        <w:t>6.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2"/>
        <w:gridCol w:w="5218"/>
      </w:tblGrid>
      <w:tr w:rsidR="00D03C09" w:rsidRPr="00D03C09" w14:paraId="1F2B6409" w14:textId="77777777" w:rsidTr="00D03C09">
        <w:trPr>
          <w:tblHeader/>
          <w:tblCellSpacing w:w="15" w:type="dxa"/>
        </w:trPr>
        <w:tc>
          <w:tcPr>
            <w:tcW w:w="0" w:type="auto"/>
            <w:vAlign w:val="center"/>
            <w:hideMark/>
          </w:tcPr>
          <w:p w14:paraId="0A48413E" w14:textId="77777777" w:rsidR="00D03C09" w:rsidRPr="00D03C09" w:rsidRDefault="00D03C09">
            <w:pPr>
              <w:jc w:val="center"/>
              <w:rPr>
                <w:b/>
                <w:bCs/>
                <w:color w:val="000000" w:themeColor="text1"/>
              </w:rPr>
            </w:pPr>
            <w:r w:rsidRPr="00D03C09">
              <w:rPr>
                <w:b/>
                <w:bCs/>
                <w:color w:val="000000" w:themeColor="text1"/>
              </w:rPr>
              <w:t>Observation</w:t>
            </w:r>
          </w:p>
        </w:tc>
        <w:tc>
          <w:tcPr>
            <w:tcW w:w="0" w:type="auto"/>
            <w:vAlign w:val="center"/>
            <w:hideMark/>
          </w:tcPr>
          <w:p w14:paraId="10FB990E" w14:textId="77777777" w:rsidR="00D03C09" w:rsidRPr="00D03C09" w:rsidRDefault="00D03C09">
            <w:pPr>
              <w:jc w:val="center"/>
              <w:rPr>
                <w:b/>
                <w:bCs/>
                <w:color w:val="000000" w:themeColor="text1"/>
              </w:rPr>
            </w:pPr>
            <w:r w:rsidRPr="00D03C09">
              <w:rPr>
                <w:b/>
                <w:bCs/>
                <w:color w:val="000000" w:themeColor="text1"/>
              </w:rPr>
              <w:t>Strategic Recommendation</w:t>
            </w:r>
          </w:p>
        </w:tc>
      </w:tr>
      <w:tr w:rsidR="00D03C09" w:rsidRPr="00D03C09" w14:paraId="6CC4FA1A" w14:textId="77777777" w:rsidTr="00D03C09">
        <w:trPr>
          <w:tblCellSpacing w:w="15" w:type="dxa"/>
        </w:trPr>
        <w:tc>
          <w:tcPr>
            <w:tcW w:w="0" w:type="auto"/>
            <w:vAlign w:val="center"/>
            <w:hideMark/>
          </w:tcPr>
          <w:p w14:paraId="5EA97EB7" w14:textId="77777777" w:rsidR="00D03C09" w:rsidRPr="00D03C09" w:rsidRDefault="00D03C09">
            <w:pPr>
              <w:rPr>
                <w:color w:val="000000" w:themeColor="text1"/>
              </w:rPr>
            </w:pPr>
            <w:r w:rsidRPr="00D03C09">
              <w:rPr>
                <w:color w:val="000000" w:themeColor="text1"/>
              </w:rPr>
              <w:t>Organic Search high volume, low ROI</w:t>
            </w:r>
          </w:p>
        </w:tc>
        <w:tc>
          <w:tcPr>
            <w:tcW w:w="0" w:type="auto"/>
            <w:vAlign w:val="center"/>
            <w:hideMark/>
          </w:tcPr>
          <w:p w14:paraId="276F1D54" w14:textId="77777777" w:rsidR="00D03C09" w:rsidRPr="00D03C09" w:rsidRDefault="00D03C09">
            <w:pPr>
              <w:rPr>
                <w:color w:val="000000" w:themeColor="text1"/>
              </w:rPr>
            </w:pPr>
            <w:r w:rsidRPr="00D03C09">
              <w:rPr>
                <w:color w:val="000000" w:themeColor="text1"/>
              </w:rPr>
              <w:t>Optimize SEO and landing page content</w:t>
            </w:r>
          </w:p>
        </w:tc>
      </w:tr>
      <w:tr w:rsidR="00D03C09" w:rsidRPr="00D03C09" w14:paraId="43D15468" w14:textId="77777777" w:rsidTr="00D03C09">
        <w:trPr>
          <w:tblCellSpacing w:w="15" w:type="dxa"/>
        </w:trPr>
        <w:tc>
          <w:tcPr>
            <w:tcW w:w="0" w:type="auto"/>
            <w:vAlign w:val="center"/>
            <w:hideMark/>
          </w:tcPr>
          <w:p w14:paraId="5BBBA870" w14:textId="77777777" w:rsidR="00D03C09" w:rsidRPr="00D03C09" w:rsidRDefault="00D03C09">
            <w:pPr>
              <w:rPr>
                <w:color w:val="000000" w:themeColor="text1"/>
              </w:rPr>
            </w:pPr>
            <w:r w:rsidRPr="00D03C09">
              <w:rPr>
                <w:color w:val="000000" w:themeColor="text1"/>
              </w:rPr>
              <w:t>Organic Video high engagement</w:t>
            </w:r>
          </w:p>
        </w:tc>
        <w:tc>
          <w:tcPr>
            <w:tcW w:w="0" w:type="auto"/>
            <w:vAlign w:val="center"/>
            <w:hideMark/>
          </w:tcPr>
          <w:p w14:paraId="4939A73B" w14:textId="77777777" w:rsidR="00D03C09" w:rsidRPr="00D03C09" w:rsidRDefault="00D03C09">
            <w:pPr>
              <w:rPr>
                <w:color w:val="000000" w:themeColor="text1"/>
              </w:rPr>
            </w:pPr>
            <w:r w:rsidRPr="00D03C09">
              <w:rPr>
                <w:color w:val="000000" w:themeColor="text1"/>
              </w:rPr>
              <w:t>Create more educational, interactive video content</w:t>
            </w:r>
          </w:p>
        </w:tc>
      </w:tr>
      <w:tr w:rsidR="00D03C09" w:rsidRPr="00D03C09" w14:paraId="34BFD3AE" w14:textId="77777777" w:rsidTr="00D03C09">
        <w:trPr>
          <w:tblCellSpacing w:w="15" w:type="dxa"/>
        </w:trPr>
        <w:tc>
          <w:tcPr>
            <w:tcW w:w="0" w:type="auto"/>
            <w:vAlign w:val="center"/>
            <w:hideMark/>
          </w:tcPr>
          <w:p w14:paraId="509FE8AE" w14:textId="77777777" w:rsidR="00D03C09" w:rsidRPr="00D03C09" w:rsidRDefault="00D03C09">
            <w:pPr>
              <w:rPr>
                <w:color w:val="000000" w:themeColor="text1"/>
              </w:rPr>
            </w:pPr>
            <w:r w:rsidRPr="00D03C09">
              <w:rPr>
                <w:color w:val="000000" w:themeColor="text1"/>
              </w:rPr>
              <w:t>Organic Shopping high ROI</w:t>
            </w:r>
          </w:p>
        </w:tc>
        <w:tc>
          <w:tcPr>
            <w:tcW w:w="0" w:type="auto"/>
            <w:vAlign w:val="center"/>
            <w:hideMark/>
          </w:tcPr>
          <w:p w14:paraId="21AE3F51" w14:textId="77777777" w:rsidR="00D03C09" w:rsidRPr="00D03C09" w:rsidRDefault="00D03C09">
            <w:pPr>
              <w:rPr>
                <w:color w:val="000000" w:themeColor="text1"/>
              </w:rPr>
            </w:pPr>
            <w:r w:rsidRPr="00D03C09">
              <w:rPr>
                <w:color w:val="000000" w:themeColor="text1"/>
              </w:rPr>
              <w:t>Increase ad spend in this source</w:t>
            </w:r>
          </w:p>
        </w:tc>
      </w:tr>
      <w:tr w:rsidR="00D03C09" w:rsidRPr="00D03C09" w14:paraId="23191ADE" w14:textId="77777777" w:rsidTr="00D03C09">
        <w:trPr>
          <w:tblCellSpacing w:w="15" w:type="dxa"/>
        </w:trPr>
        <w:tc>
          <w:tcPr>
            <w:tcW w:w="0" w:type="auto"/>
            <w:vAlign w:val="center"/>
            <w:hideMark/>
          </w:tcPr>
          <w:p w14:paraId="3E28781A" w14:textId="77777777" w:rsidR="00D03C09" w:rsidRPr="00D03C09" w:rsidRDefault="00D03C09">
            <w:pPr>
              <w:rPr>
                <w:color w:val="000000" w:themeColor="text1"/>
              </w:rPr>
            </w:pPr>
            <w:r w:rsidRPr="00D03C09">
              <w:rPr>
                <w:color w:val="000000" w:themeColor="text1"/>
              </w:rPr>
              <w:t>Age group 35–44 highest conversion</w:t>
            </w:r>
          </w:p>
        </w:tc>
        <w:tc>
          <w:tcPr>
            <w:tcW w:w="0" w:type="auto"/>
            <w:vAlign w:val="center"/>
            <w:hideMark/>
          </w:tcPr>
          <w:p w14:paraId="319458A2" w14:textId="77777777" w:rsidR="00D03C09" w:rsidRPr="00D03C09" w:rsidRDefault="00D03C09">
            <w:pPr>
              <w:rPr>
                <w:color w:val="000000" w:themeColor="text1"/>
              </w:rPr>
            </w:pPr>
            <w:r w:rsidRPr="00D03C09">
              <w:rPr>
                <w:color w:val="000000" w:themeColor="text1"/>
              </w:rPr>
              <w:t>Focus targeting and content on this segment</w:t>
            </w:r>
          </w:p>
        </w:tc>
      </w:tr>
      <w:tr w:rsidR="00D03C09" w:rsidRPr="00D03C09" w14:paraId="267D14F0" w14:textId="77777777" w:rsidTr="00D03C09">
        <w:trPr>
          <w:tblCellSpacing w:w="15" w:type="dxa"/>
        </w:trPr>
        <w:tc>
          <w:tcPr>
            <w:tcW w:w="0" w:type="auto"/>
            <w:vAlign w:val="center"/>
            <w:hideMark/>
          </w:tcPr>
          <w:p w14:paraId="15286C3A" w14:textId="77777777" w:rsidR="00D03C09" w:rsidRPr="00D03C09" w:rsidRDefault="00D03C09">
            <w:pPr>
              <w:rPr>
                <w:color w:val="000000" w:themeColor="text1"/>
              </w:rPr>
            </w:pPr>
            <w:r w:rsidRPr="00D03C09">
              <w:rPr>
                <w:color w:val="000000" w:themeColor="text1"/>
              </w:rPr>
              <w:t>Female users generate more revenue</w:t>
            </w:r>
          </w:p>
        </w:tc>
        <w:tc>
          <w:tcPr>
            <w:tcW w:w="0" w:type="auto"/>
            <w:vAlign w:val="center"/>
            <w:hideMark/>
          </w:tcPr>
          <w:p w14:paraId="4ACC9BAD" w14:textId="77777777" w:rsidR="00D03C09" w:rsidRPr="00D03C09" w:rsidRDefault="00D03C09">
            <w:pPr>
              <w:rPr>
                <w:color w:val="000000" w:themeColor="text1"/>
              </w:rPr>
            </w:pPr>
            <w:r w:rsidRPr="00D03C09">
              <w:rPr>
                <w:color w:val="000000" w:themeColor="text1"/>
              </w:rPr>
              <w:t>Segment email campaigns with personalized messaging</w:t>
            </w:r>
          </w:p>
        </w:tc>
      </w:tr>
      <w:tr w:rsidR="00D03C09" w:rsidRPr="00D03C09" w14:paraId="4EA50602" w14:textId="77777777" w:rsidTr="00D03C09">
        <w:trPr>
          <w:tblCellSpacing w:w="15" w:type="dxa"/>
        </w:trPr>
        <w:tc>
          <w:tcPr>
            <w:tcW w:w="0" w:type="auto"/>
            <w:vAlign w:val="center"/>
            <w:hideMark/>
          </w:tcPr>
          <w:p w14:paraId="279913E8" w14:textId="77777777" w:rsidR="00D03C09" w:rsidRPr="00D03C09" w:rsidRDefault="00D03C09">
            <w:pPr>
              <w:rPr>
                <w:color w:val="000000" w:themeColor="text1"/>
              </w:rPr>
            </w:pPr>
            <w:r w:rsidRPr="00D03C09">
              <w:rPr>
                <w:color w:val="000000" w:themeColor="text1"/>
              </w:rPr>
              <w:t>High bounce rate on mobile</w:t>
            </w:r>
          </w:p>
        </w:tc>
        <w:tc>
          <w:tcPr>
            <w:tcW w:w="0" w:type="auto"/>
            <w:vAlign w:val="center"/>
            <w:hideMark/>
          </w:tcPr>
          <w:p w14:paraId="369D6128" w14:textId="77777777" w:rsidR="00D03C09" w:rsidRPr="00D03C09" w:rsidRDefault="00D03C09">
            <w:pPr>
              <w:rPr>
                <w:color w:val="000000" w:themeColor="text1"/>
              </w:rPr>
            </w:pPr>
            <w:r w:rsidRPr="00D03C09">
              <w:rPr>
                <w:color w:val="000000" w:themeColor="text1"/>
              </w:rPr>
              <w:t>Improve mobile site UX and speed</w:t>
            </w:r>
          </w:p>
        </w:tc>
      </w:tr>
    </w:tbl>
    <w:p w14:paraId="2BE469B2" w14:textId="62588C28" w:rsidR="00D03C09" w:rsidRPr="00D03C09" w:rsidRDefault="00D03C09" w:rsidP="00D03C09">
      <w:pPr>
        <w:rPr>
          <w:color w:val="000000" w:themeColor="text1"/>
        </w:rPr>
      </w:pPr>
    </w:p>
    <w:p w14:paraId="74B7ABE0" w14:textId="77777777" w:rsidR="00D03C09" w:rsidRPr="00D03C09" w:rsidRDefault="00D03C09" w:rsidP="00D03C09">
      <w:pPr>
        <w:pStyle w:val="Heading3"/>
        <w:rPr>
          <w:color w:val="000000" w:themeColor="text1"/>
        </w:rPr>
      </w:pPr>
      <w:r w:rsidRPr="00D03C09">
        <w:rPr>
          <w:rStyle w:val="Strong"/>
          <w:b/>
          <w:bCs/>
          <w:color w:val="000000" w:themeColor="text1"/>
        </w:rPr>
        <w:t>7. Outcome</w:t>
      </w:r>
    </w:p>
    <w:p w14:paraId="4549A4E3" w14:textId="590A732B" w:rsidR="00D03C09" w:rsidRPr="00D03C09" w:rsidRDefault="00D03C09" w:rsidP="00D03C09">
      <w:pPr>
        <w:spacing w:before="100" w:beforeAutospacing="1" w:after="100" w:afterAutospacing="1"/>
        <w:rPr>
          <w:color w:val="000000" w:themeColor="text1"/>
        </w:rPr>
      </w:pPr>
      <w:r w:rsidRPr="00D03C09">
        <w:rPr>
          <w:color w:val="000000" w:themeColor="text1"/>
        </w:rPr>
        <w:t xml:space="preserve"> Marketing strategy adjusted to focus on </w:t>
      </w:r>
      <w:r w:rsidRPr="00D03C09">
        <w:rPr>
          <w:rStyle w:val="Strong"/>
          <w:color w:val="000000" w:themeColor="text1"/>
        </w:rPr>
        <w:t>high-ROI sources</w:t>
      </w:r>
      <w:r w:rsidRPr="00D03C09">
        <w:rPr>
          <w:rStyle w:val="Strong"/>
          <w:color w:val="000000" w:themeColor="text1"/>
        </w:rPr>
        <w:t>.</w:t>
      </w:r>
      <w:r w:rsidRPr="00D03C09">
        <w:rPr>
          <w:color w:val="000000" w:themeColor="text1"/>
        </w:rPr>
        <w:br/>
        <w:t xml:space="preserve"> Reallocated budget based on </w:t>
      </w:r>
      <w:r w:rsidRPr="00D03C09">
        <w:rPr>
          <w:rStyle w:val="Strong"/>
          <w:color w:val="000000" w:themeColor="text1"/>
        </w:rPr>
        <w:t>audience performance</w:t>
      </w:r>
      <w:r w:rsidRPr="00D03C09">
        <w:rPr>
          <w:rStyle w:val="Strong"/>
          <w:color w:val="000000" w:themeColor="text1"/>
        </w:rPr>
        <w:t>.</w:t>
      </w:r>
      <w:r w:rsidRPr="00D03C09">
        <w:rPr>
          <w:color w:val="000000" w:themeColor="text1"/>
        </w:rPr>
        <w:br/>
        <w:t xml:space="preserve"> Developed optimized landing pages for organic channels</w:t>
      </w:r>
      <w:r w:rsidRPr="00D03C09">
        <w:rPr>
          <w:color w:val="000000" w:themeColor="text1"/>
        </w:rPr>
        <w:t>.</w:t>
      </w:r>
      <w:r w:rsidRPr="00D03C09">
        <w:rPr>
          <w:color w:val="000000" w:themeColor="text1"/>
        </w:rPr>
        <w:br/>
        <w:t xml:space="preserve"> Created </w:t>
      </w:r>
      <w:r w:rsidRPr="00D03C09">
        <w:rPr>
          <w:rStyle w:val="Strong"/>
          <w:color w:val="000000" w:themeColor="text1"/>
        </w:rPr>
        <w:t>video-based content strategy</w:t>
      </w:r>
      <w:r w:rsidRPr="00D03C09">
        <w:rPr>
          <w:color w:val="000000" w:themeColor="text1"/>
        </w:rPr>
        <w:t xml:space="preserve"> for engagement</w:t>
      </w:r>
      <w:r w:rsidRPr="00D03C09">
        <w:rPr>
          <w:color w:val="000000" w:themeColor="text1"/>
        </w:rPr>
        <w:t>.</w:t>
      </w:r>
      <w:r w:rsidRPr="00D03C09">
        <w:rPr>
          <w:color w:val="000000" w:themeColor="text1"/>
        </w:rPr>
        <w:br/>
        <w:t xml:space="preserve"> Implemented </w:t>
      </w:r>
      <w:r w:rsidRPr="00D03C09">
        <w:rPr>
          <w:rStyle w:val="Strong"/>
          <w:color w:val="000000" w:themeColor="text1"/>
        </w:rPr>
        <w:t>audience segmentation</w:t>
      </w:r>
      <w:r w:rsidRPr="00D03C09">
        <w:rPr>
          <w:color w:val="000000" w:themeColor="text1"/>
        </w:rPr>
        <w:t xml:space="preserve"> for email campaigns</w:t>
      </w:r>
      <w:r w:rsidRPr="00D03C09">
        <w:rPr>
          <w:color w:val="000000" w:themeColor="text1"/>
        </w:rPr>
        <w:t>.</w:t>
      </w:r>
    </w:p>
    <w:p w14:paraId="354783B0" w14:textId="7A05B737" w:rsidR="00D03C09" w:rsidRPr="00D03C09" w:rsidRDefault="00D03C09" w:rsidP="00D03C09">
      <w:pPr>
        <w:spacing w:after="0"/>
        <w:rPr>
          <w:color w:val="000000" w:themeColor="text1"/>
        </w:rPr>
      </w:pPr>
    </w:p>
    <w:p w14:paraId="1393CE02" w14:textId="77777777" w:rsidR="00D03C09" w:rsidRPr="00D03C09" w:rsidRDefault="00D03C09" w:rsidP="00D03C09">
      <w:pPr>
        <w:pStyle w:val="Heading3"/>
        <w:rPr>
          <w:color w:val="000000" w:themeColor="text1"/>
        </w:rPr>
      </w:pPr>
      <w:r w:rsidRPr="00D03C09">
        <w:rPr>
          <w:rStyle w:val="Strong"/>
          <w:b/>
          <w:bCs/>
          <w:color w:val="000000" w:themeColor="text1"/>
        </w:rPr>
        <w:t>8. Conclusion</w:t>
      </w:r>
    </w:p>
    <w:p w14:paraId="2852D8C0" w14:textId="77777777" w:rsidR="00D03C09" w:rsidRPr="00D03C09" w:rsidRDefault="00D03C09" w:rsidP="00D03C09">
      <w:pPr>
        <w:spacing w:before="100" w:beforeAutospacing="1" w:after="100" w:afterAutospacing="1"/>
        <w:rPr>
          <w:color w:val="000000" w:themeColor="text1"/>
        </w:rPr>
      </w:pPr>
      <w:r w:rsidRPr="00D03C09">
        <w:rPr>
          <w:color w:val="000000" w:themeColor="text1"/>
        </w:rPr>
        <w:t>This project showcased the power of using analytics to inform and refine digital marketing strategy. By tracking and visualizing critical KPIs like CTR, ROI, and CPC, the team identified the most effective channels, target audiences, and content formats.</w:t>
      </w:r>
    </w:p>
    <w:p w14:paraId="0D52162B" w14:textId="77777777" w:rsidR="00D03C09" w:rsidRPr="00D03C09" w:rsidRDefault="00D03C09" w:rsidP="00D03C09">
      <w:pPr>
        <w:spacing w:before="100" w:beforeAutospacing="1" w:after="100" w:afterAutospacing="1"/>
        <w:rPr>
          <w:color w:val="000000" w:themeColor="text1"/>
        </w:rPr>
      </w:pPr>
      <w:r w:rsidRPr="00D03C09">
        <w:rPr>
          <w:color w:val="000000" w:themeColor="text1"/>
        </w:rPr>
        <w:t>These insights were transformed into actionable strategies that not only enhanced campaign efficiency but also aligned better with user behavior and expectations. The results point toward higher conversion rates, reduced costs, and increased ROI—demonstrating the immense value of data-driven marketing.</w:t>
      </w:r>
    </w:p>
    <w:p w14:paraId="713A6687" w14:textId="678F43B1" w:rsidR="00D03C09" w:rsidRPr="00D03C09" w:rsidRDefault="00D03C09" w:rsidP="00D03C09">
      <w:pPr>
        <w:rPr>
          <w:color w:val="000000" w:themeColor="text1"/>
        </w:rPr>
      </w:pPr>
    </w:p>
    <w:sectPr w:rsidR="00D03C09" w:rsidRPr="00D03C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2126C7"/>
    <w:multiLevelType w:val="multilevel"/>
    <w:tmpl w:val="A25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641C3"/>
    <w:multiLevelType w:val="multilevel"/>
    <w:tmpl w:val="2BE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A0249"/>
    <w:multiLevelType w:val="multilevel"/>
    <w:tmpl w:val="957A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270FE"/>
    <w:multiLevelType w:val="multilevel"/>
    <w:tmpl w:val="1A9E7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25E9"/>
    <w:multiLevelType w:val="multilevel"/>
    <w:tmpl w:val="2E1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9611E"/>
    <w:multiLevelType w:val="multilevel"/>
    <w:tmpl w:val="30C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54451"/>
    <w:multiLevelType w:val="multilevel"/>
    <w:tmpl w:val="520C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E68BB"/>
    <w:multiLevelType w:val="multilevel"/>
    <w:tmpl w:val="121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022B3"/>
    <w:multiLevelType w:val="multilevel"/>
    <w:tmpl w:val="D53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10A77"/>
    <w:multiLevelType w:val="multilevel"/>
    <w:tmpl w:val="338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168470">
    <w:abstractNumId w:val="8"/>
  </w:num>
  <w:num w:numId="2" w16cid:durableId="1113481210">
    <w:abstractNumId w:val="6"/>
  </w:num>
  <w:num w:numId="3" w16cid:durableId="158009072">
    <w:abstractNumId w:val="5"/>
  </w:num>
  <w:num w:numId="4" w16cid:durableId="1202286446">
    <w:abstractNumId w:val="4"/>
  </w:num>
  <w:num w:numId="5" w16cid:durableId="284121784">
    <w:abstractNumId w:val="7"/>
  </w:num>
  <w:num w:numId="6" w16cid:durableId="1149327550">
    <w:abstractNumId w:val="3"/>
  </w:num>
  <w:num w:numId="7" w16cid:durableId="1286279504">
    <w:abstractNumId w:val="2"/>
  </w:num>
  <w:num w:numId="8" w16cid:durableId="1056900847">
    <w:abstractNumId w:val="1"/>
  </w:num>
  <w:num w:numId="9" w16cid:durableId="299190947">
    <w:abstractNumId w:val="0"/>
  </w:num>
  <w:num w:numId="10" w16cid:durableId="1330019968">
    <w:abstractNumId w:val="15"/>
  </w:num>
  <w:num w:numId="11" w16cid:durableId="1094011701">
    <w:abstractNumId w:val="14"/>
  </w:num>
  <w:num w:numId="12" w16cid:durableId="2088989868">
    <w:abstractNumId w:val="17"/>
  </w:num>
  <w:num w:numId="13" w16cid:durableId="1054626179">
    <w:abstractNumId w:val="13"/>
  </w:num>
  <w:num w:numId="14" w16cid:durableId="741873709">
    <w:abstractNumId w:val="9"/>
  </w:num>
  <w:num w:numId="15" w16cid:durableId="939333655">
    <w:abstractNumId w:val="16"/>
  </w:num>
  <w:num w:numId="16" w16cid:durableId="1602445408">
    <w:abstractNumId w:val="12"/>
  </w:num>
  <w:num w:numId="17" w16cid:durableId="1925987041">
    <w:abstractNumId w:val="11"/>
  </w:num>
  <w:num w:numId="18" w16cid:durableId="1057898389">
    <w:abstractNumId w:val="10"/>
  </w:num>
  <w:num w:numId="19" w16cid:durableId="9179775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20D"/>
    <w:rsid w:val="0015074B"/>
    <w:rsid w:val="00277FEF"/>
    <w:rsid w:val="0029639D"/>
    <w:rsid w:val="00326F90"/>
    <w:rsid w:val="003A31BC"/>
    <w:rsid w:val="00AA1D8D"/>
    <w:rsid w:val="00B47730"/>
    <w:rsid w:val="00C56DBD"/>
    <w:rsid w:val="00CB0664"/>
    <w:rsid w:val="00D03C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AFD70"/>
  <w14:defaultImageDpi w14:val="300"/>
  <w15:docId w15:val="{09F55DBF-93E5-4C09-A99B-C12B312E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461065">
      <w:bodyDiv w:val="1"/>
      <w:marLeft w:val="0"/>
      <w:marRight w:val="0"/>
      <w:marTop w:val="0"/>
      <w:marBottom w:val="0"/>
      <w:divBdr>
        <w:top w:val="none" w:sz="0" w:space="0" w:color="auto"/>
        <w:left w:val="none" w:sz="0" w:space="0" w:color="auto"/>
        <w:bottom w:val="none" w:sz="0" w:space="0" w:color="auto"/>
        <w:right w:val="none" w:sz="0" w:space="0" w:color="auto"/>
      </w:divBdr>
      <w:divsChild>
        <w:div w:id="2057003285">
          <w:marLeft w:val="0"/>
          <w:marRight w:val="0"/>
          <w:marTop w:val="0"/>
          <w:marBottom w:val="0"/>
          <w:divBdr>
            <w:top w:val="none" w:sz="0" w:space="0" w:color="auto"/>
            <w:left w:val="none" w:sz="0" w:space="0" w:color="auto"/>
            <w:bottom w:val="none" w:sz="0" w:space="0" w:color="auto"/>
            <w:right w:val="none" w:sz="0" w:space="0" w:color="auto"/>
          </w:divBdr>
        </w:div>
      </w:divsChild>
    </w:div>
    <w:div w:id="2124881755">
      <w:bodyDiv w:val="1"/>
      <w:marLeft w:val="0"/>
      <w:marRight w:val="0"/>
      <w:marTop w:val="0"/>
      <w:marBottom w:val="0"/>
      <w:divBdr>
        <w:top w:val="none" w:sz="0" w:space="0" w:color="auto"/>
        <w:left w:val="none" w:sz="0" w:space="0" w:color="auto"/>
        <w:bottom w:val="none" w:sz="0" w:space="0" w:color="auto"/>
        <w:right w:val="none" w:sz="0" w:space="0" w:color="auto"/>
      </w:divBdr>
      <w:divsChild>
        <w:div w:id="859978293">
          <w:marLeft w:val="0"/>
          <w:marRight w:val="0"/>
          <w:marTop w:val="0"/>
          <w:marBottom w:val="0"/>
          <w:divBdr>
            <w:top w:val="none" w:sz="0" w:space="0" w:color="auto"/>
            <w:left w:val="none" w:sz="0" w:space="0" w:color="auto"/>
            <w:bottom w:val="none" w:sz="0" w:space="0" w:color="auto"/>
            <w:right w:val="none" w:sz="0" w:space="0" w:color="auto"/>
          </w:divBdr>
        </w:div>
        <w:div w:id="257834717">
          <w:marLeft w:val="0"/>
          <w:marRight w:val="0"/>
          <w:marTop w:val="0"/>
          <w:marBottom w:val="0"/>
          <w:divBdr>
            <w:top w:val="none" w:sz="0" w:space="0" w:color="auto"/>
            <w:left w:val="none" w:sz="0" w:space="0" w:color="auto"/>
            <w:bottom w:val="none" w:sz="0" w:space="0" w:color="auto"/>
            <w:right w:val="none" w:sz="0" w:space="0" w:color="auto"/>
          </w:divBdr>
        </w:div>
        <w:div w:id="7804166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Anandha lakshmi karnan</cp:lastModifiedBy>
  <cp:revision>3</cp:revision>
  <dcterms:created xsi:type="dcterms:W3CDTF">2013-12-23T23:15:00Z</dcterms:created>
  <dcterms:modified xsi:type="dcterms:W3CDTF">2025-04-08T18:56:00Z</dcterms:modified>
  <cp:category/>
</cp:coreProperties>
</file>