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A | REAL-BUSINESS AUDIT</w:t>
      </w:r>
    </w:p>
    <w:p>
      <w:r>
        <w:t>Candidate completion required: no business visit, interview, permission, photos, quotes, contact details or local audit findings were supplied. Complete from your own 20+ minute conversation; do not submit this page as completed until verified.</w:t>
      </w:r>
    </w:p>
    <w:p>
      <w:pPr>
        <w:pStyle w:val="Heading2"/>
      </w:pPr>
      <w:r>
        <w:t>Business profile</w:t>
      </w:r>
    </w:p>
    <w:p>
      <w:r>
        <w:t>Business name: ______________________________  Area: ______________________________</w:t>
        <w:br/>
        <w:t>Owner/role: ______________________________  Interview date/time: __________________</w:t>
        <w:br/>
        <w:t>Owner phone (share with Wantace only with permission): ___________________________________</w:t>
        <w:br/>
        <w:t>Makes/processes: __________________________  Approx. orders: ______ per day / month</w:t>
      </w:r>
    </w:p>
    <w:p>
      <w:pPr>
        <w:pStyle w:val="Heading2"/>
      </w:pPr>
      <w:r>
        <w:t>Order journey and current tools</w:t>
      </w:r>
    </w:p>
    <w:p>
      <w:r>
        <w:t>Order sources: __________________________  Order recorded by/in: __________________________</w:t>
        <w:br/>
        <w:t>Enquiry -&gt; __________ -&gt; __________ -&gt; __________ -&gt; QC/packing -&gt; delivery -&gt; payment</w:t>
        <w:br/>
        <w:t>Step owners and handoffs: ______________________________________________________________</w:t>
        <w:br/>
        <w:t>Tools (register/Excel/WhatsApp/Tally/app): ________________________________________________</w:t>
      </w:r>
    </w:p>
    <w:p>
      <w:pPr>
        <w:pStyle w:val="Heading2"/>
      </w:pPr>
      <w:r>
        <w:t>Main problem and impact</w:t>
      </w:r>
    </w:p>
    <w:p>
      <w:r>
        <w:t>Most frequent problem (observed/reported): _______________________________________________</w:t>
        <w:br/>
        <w:t>Frequency: __________________  Actual owner-estimated time/money impact: ___________________</w:t>
        <w:br/>
        <w:t>Evidence and uncertainty: ______________________________________________________________</w:t>
      </w:r>
    </w:p>
    <w:p>
      <w:pPr>
        <w:pStyle w:val="Heading2"/>
      </w:pPr>
      <w:r>
        <w:t>Two exact owner quotes, in original language</w:t>
      </w:r>
    </w:p>
    <w:p>
      <w:r>
        <w:t>1. “________________________________________________________________________________”</w:t>
        <w:br/>
        <w:t>2. “________________________________________________________________________________”</w:t>
      </w:r>
    </w:p>
    <w:p>
      <w:pPr>
        <w:pStyle w:val="Heading2"/>
      </w:pPr>
      <w:r>
        <w:t>Hand-drawn process map and evidence</w:t>
      </w:r>
    </w:p>
    <w:p>
      <w:r>
        <w:t>Draw the real workflow, photograph it with permission, insert image here. Attach 2+ permitted photos of actual tracking methods. Blur personal details.</w:t>
      </w:r>
    </w:p>
    <w:p>
      <w:r>
        <w:br/>
        <w:t>[ SPACE FOR PROCESS MAP / IMAGE INSERTION ]</w:t>
        <w:br/>
      </w:r>
    </w:p>
    <w:p>
      <w:r>
        <w:t>Checklist: [ ] map photo  [ ] tracking photos 1 and 2  [ ] permission confirmed  [ ] personal data blurred  [ ] owner approved sharing name/area/phone with Wantace</w:t>
      </w:r>
    </w:p>
    <w:p>
      <w:r>
        <w:br w:type="page"/>
      </w:r>
    </w:p>
    <w:p>
      <w:pPr>
        <w:pStyle w:val="Heading1"/>
      </w:pPr>
      <w:r>
        <w:t>PART B | REQUIREMENT DOCUMENT (1 OF 4)</w:t>
      </w:r>
    </w:p>
    <w:p>
      <w:pPr>
        <w:pStyle w:val="Heading2"/>
      </w:pPr>
      <w:r>
        <w:t>Vardhan Steelware | order visibility and outsourced polishing control</w:t>
      </w:r>
    </w:p>
    <w:p>
      <w:r>
        <w:t>For engineering/product | Evidence: AE call notes, 3–7 Sep 2026 WhatsApp export, Kunal’s order sheet</w:t>
      </w:r>
    </w:p>
    <w:p>
      <w:pPr>
        <w:pStyle w:val="Heading2"/>
      </w:pPr>
      <w:r>
        <w:t>1. Problem in the client’s words</w:t>
      </w:r>
    </w:p>
    <w:p>
      <w:r>
        <w:t>“Problem yeh hai ki pata nahi chalta maal kahan atka hai. Customer phone karta hai toh mujhe Ramesh ko phone karna padta hai.” — Suresh</w:t>
      </w:r>
    </w:p>
    <w:p>
      <w:r>
        <w:t>“Mujhe bas phone pe dekhna hai kaunsa order kahan hai.” — Suresh</w:t>
      </w:r>
    </w:p>
    <w:p>
      <w:r>
        <w:t>The immediate problem is lack of a trusted shared order status: Suresh relies on Ramesh’s diary and calls for updates. Kunal requests marketplace integrations and AI forecasting, but Suresh says online is under 5% today; validate before expanding scope.</w:t>
      </w:r>
    </w:p>
    <w:p>
      <w:pPr>
        <w:pStyle w:val="Heading2"/>
      </w:pPr>
      <w:r>
        <w:t>2. What the material shows</w:t>
      </w:r>
    </w:p>
    <w:tbl>
      <w:tblPr>
        <w:tblStyle w:val="LightShading-Accent1"/>
        <w:tblW w:type="auto" w:w="0"/>
        <w:tblLook w:firstColumn="1" w:firstRow="1" w:lastColumn="0" w:lastRow="0" w:noHBand="0" w:noVBand="1" w:val="04A0"/>
      </w:tblPr>
      <w:tblGrid>
        <w:gridCol w:w="3456"/>
        <w:gridCol w:w="3456"/>
        <w:gridCol w:w="3456"/>
      </w:tblGrid>
      <w:tr>
        <w:tc>
          <w:tcPr>
            <w:tcW w:type="dxa" w:w="3456"/>
            <w:shd w:fill="123148"/>
          </w:tcPr>
          <w:p>
            <w:r>
              <w:rPr>
                <w:b/>
                <w:color w:val="FFFFFF"/>
                <w:sz w:val="13"/>
              </w:rPr>
              <w:t>Finding</w:t>
            </w:r>
          </w:p>
        </w:tc>
        <w:tc>
          <w:tcPr>
            <w:tcW w:type="dxa" w:w="3456"/>
            <w:shd w:fill="123148"/>
          </w:tcPr>
          <w:p>
            <w:r>
              <w:rPr>
                <w:b/>
                <w:color w:val="FFFFFF"/>
                <w:sz w:val="13"/>
              </w:rPr>
              <w:t>Evidence in supplied pack</w:t>
            </w:r>
          </w:p>
        </w:tc>
        <w:tc>
          <w:tcPr>
            <w:tcW w:type="dxa" w:w="3456"/>
            <w:shd w:fill="123148"/>
          </w:tcPr>
          <w:p>
            <w:r>
              <w:rPr>
                <w:b/>
                <w:color w:val="FFFFFF"/>
                <w:sz w:val="13"/>
              </w:rPr>
              <w:t>Interpretation / validation</w:t>
            </w:r>
          </w:p>
        </w:tc>
      </w:tr>
      <w:tr>
        <w:tc>
          <w:tcPr>
            <w:tcW w:type="dxa" w:w="3456"/>
          </w:tcPr>
          <w:p>
            <w:r>
              <w:rPr>
                <w:sz w:val="13"/>
              </w:rPr>
              <w:t>Conflicting repeat</w:t>
            </w:r>
          </w:p>
        </w:tc>
        <w:tc>
          <w:tcPr>
            <w:tcW w:type="dxa" w:w="3456"/>
          </w:tcPr>
          <w:p>
            <w:r>
              <w:rPr>
                <w:sz w:val="13"/>
              </w:rPr>
              <w:t>Gupta Traders, Kadai No.10, 200 pcs at INR 185 appears 1 Sep as dispatched and again pending (“repeat msg?”).</w:t>
            </w:r>
          </w:p>
        </w:tc>
        <w:tc>
          <w:tcPr>
            <w:tcW w:type="dxa" w:w="3456"/>
          </w:tcPr>
          <w:p>
            <w:r>
              <w:rPr>
                <w:sz w:val="13"/>
              </w:rPr>
              <w:t>Possible duplicate, correction or separate order. Preserve both; verify identity.</w:t>
            </w:r>
          </w:p>
        </w:tc>
      </w:tr>
      <w:tr>
        <w:tc>
          <w:tcPr>
            <w:tcW w:type="dxa" w:w="3456"/>
          </w:tcPr>
          <w:p>
            <w:r>
              <w:rPr>
                <w:sz w:val="13"/>
              </w:rPr>
              <w:t>Repeated order message</w:t>
            </w:r>
          </w:p>
        </w:tc>
        <w:tc>
          <w:tcPr>
            <w:tcW w:type="dxa" w:w="3456"/>
          </w:tcPr>
          <w:p>
            <w:r>
              <w:rPr>
                <w:sz w:val="13"/>
              </w:rPr>
              <w:t>Jain Crockery, Kadhai No 10, 150 pcs at INR 192 appears 2 and 4 Sep; “again sent on whatsapp”.</w:t>
            </w:r>
          </w:p>
        </w:tc>
        <w:tc>
          <w:tcPr>
            <w:tcW w:type="dxa" w:w="3456"/>
          </w:tcPr>
          <w:p>
            <w:r>
              <w:rPr>
                <w:sz w:val="13"/>
              </w:rPr>
              <w:t>Likely repeat message, not confirmed duplicate.</w:t>
            </w:r>
          </w:p>
        </w:tc>
      </w:tr>
      <w:tr>
        <w:tc>
          <w:tcPr>
            <w:tcW w:type="dxa" w:w="3456"/>
          </w:tcPr>
          <w:p>
            <w:r>
              <w:rPr>
                <w:sz w:val="13"/>
              </w:rPr>
              <w:t>Missing customer</w:t>
            </w:r>
          </w:p>
        </w:tc>
        <w:tc>
          <w:tcPr>
            <w:tcW w:type="dxa" w:w="3456"/>
          </w:tcPr>
          <w:p>
            <w:r>
              <w:rPr>
                <w:sz w:val="13"/>
              </w:rPr>
              <w:t>3 Sep dispatched Thali 12 inch, 20 dozen at INR 600, party blank.</w:t>
            </w:r>
          </w:p>
        </w:tc>
        <w:tc>
          <w:tcPr>
            <w:tcW w:type="dxa" w:w="3456"/>
          </w:tcPr>
          <w:p>
            <w:r>
              <w:rPr>
                <w:sz w:val="13"/>
              </w:rPr>
              <w:t>Require customer or explicit unknown/walk-in status.</w:t>
            </w:r>
          </w:p>
        </w:tc>
      </w:tr>
      <w:tr>
        <w:tc>
          <w:tcPr>
            <w:tcW w:type="dxa" w:w="3456"/>
          </w:tcPr>
          <w:p>
            <w:r>
              <w:rPr>
                <w:sz w:val="13"/>
              </w:rPr>
              <w:t>Missing rate</w:t>
            </w:r>
          </w:p>
        </w:tc>
        <w:tc>
          <w:tcPr>
            <w:tcW w:type="dxa" w:w="3456"/>
          </w:tcPr>
          <w:p>
            <w:r>
              <w:rPr>
                <w:sz w:val="13"/>
              </w:rPr>
              <w:t>Verma: 180 kg pending, rate blank, “rate confirm karna hai”.</w:t>
            </w:r>
          </w:p>
        </w:tc>
        <w:tc>
          <w:tcPr>
            <w:tcW w:type="dxa" w:w="3456"/>
          </w:tcPr>
          <w:p>
            <w:r>
              <w:rPr>
                <w:sz w:val="13"/>
              </w:rPr>
              <w:t>Flag incomplete; retain unit explicitly.</w:t>
            </w:r>
          </w:p>
        </w:tc>
      </w:tr>
      <w:tr>
        <w:tc>
          <w:tcPr>
            <w:tcW w:type="dxa" w:w="3456"/>
          </w:tcPr>
          <w:p>
            <w:r>
              <w:rPr>
                <w:sz w:val="13"/>
              </w:rPr>
              <w:t>Hold / return</w:t>
            </w:r>
          </w:p>
        </w:tc>
        <w:tc>
          <w:tcPr>
            <w:tcW w:type="dxa" w:w="3456"/>
          </w:tcPr>
          <w:p>
            <w:r>
              <w:rPr>
                <w:sz w:val="13"/>
              </w:rPr>
              <w:t>Sharma gilas held for INR 1.8L old dues; separate -6 dozen return due to dent.</w:t>
            </w:r>
          </w:p>
        </w:tc>
        <w:tc>
          <w:tcPr>
            <w:tcW w:type="dxa" w:w="3456"/>
          </w:tcPr>
          <w:p>
            <w:r>
              <w:rPr>
                <w:sz w:val="13"/>
              </w:rPr>
              <w:t>Hold is operational; represent return as a linked event, not negative order quantity.</w:t>
            </w:r>
          </w:p>
        </w:tc>
      </w:tr>
      <w:tr>
        <w:tc>
          <w:tcPr>
            <w:tcW w:type="dxa" w:w="3456"/>
          </w:tcPr>
          <w:p>
            <w:r>
              <w:rPr>
                <w:sz w:val="13"/>
              </w:rPr>
              <w:t>Partial dispatch</w:t>
            </w:r>
          </w:p>
        </w:tc>
        <w:tc>
          <w:tcPr>
            <w:tcW w:type="dxa" w:w="3456"/>
          </w:tcPr>
          <w:p>
            <w:r>
              <w:rPr>
                <w:sz w:val="13"/>
              </w:rPr>
              <w:t>Mehra 300 pcs: 180 sent, 120 remaining; WhatsApp confirms.</w:t>
            </w:r>
          </w:p>
        </w:tc>
        <w:tc>
          <w:tcPr>
            <w:tcW w:type="dxa" w:w="3456"/>
          </w:tcPr>
          <w:p>
            <w:r>
              <w:rPr>
                <w:sz w:val="13"/>
              </w:rPr>
              <w:t>Track ordered, dispatched and remaining separately.</w:t>
            </w:r>
          </w:p>
        </w:tc>
      </w:tr>
      <w:tr>
        <w:tc>
          <w:tcPr>
            <w:tcW w:type="dxa" w:w="3456"/>
          </w:tcPr>
          <w:p>
            <w:r>
              <w:rPr>
                <w:sz w:val="13"/>
              </w:rPr>
              <w:t>Polishing</w:t>
            </w:r>
          </w:p>
        </w:tc>
        <w:tc>
          <w:tcPr>
            <w:tcW w:type="dxa" w:w="3456"/>
          </w:tcPr>
          <w:p>
            <w:r>
              <w:rPr>
                <w:sz w:val="13"/>
              </w:rPr>
              <w:t>420 kg sent to Pappu, 1,180 pcs returned, reported 6 kg short.</w:t>
            </w:r>
          </w:p>
        </w:tc>
        <w:tc>
          <w:tcPr>
            <w:tcW w:type="dxa" w:w="3456"/>
          </w:tcPr>
          <w:p>
            <w:r>
              <w:rPr>
                <w:sz w:val="13"/>
              </w:rPr>
              <w:t>Unlike units cannot be directly compared; record separately and clarify basis.</w:t>
            </w:r>
          </w:p>
        </w:tc>
      </w:tr>
    </w:tbl>
    <w:p>
      <w:r>
        <w:t>Status/date/product/unit labels vary. Suresh estimates 60–70 monthly orders; Kunal says more, exact volume unknown. Suresh reports a prior ERP was unused by floor staff. These are client-reported, not independently verified.</w:t>
      </w:r>
    </w:p>
    <w:p>
      <w:r>
        <w:br w:type="page"/>
      </w:r>
    </w:p>
    <w:p>
      <w:pPr>
        <w:pStyle w:val="Heading1"/>
      </w:pPr>
      <w:r>
        <w:t>PART B | REQUIREMENT DOCUMENT (2 OF 4)</w:t>
      </w:r>
    </w:p>
    <w:p>
      <w:pPr>
        <w:pStyle w:val="Heading2"/>
      </w:pPr>
      <w:r>
        <w:t>3. Current process map (validate with Ramesh and Munshi ji)</w:t>
      </w:r>
    </w:p>
    <w:p>
      <w:r>
        <w:t>Distributor/online enquiry (phone, WhatsApp, online) -&gt; Kunal records order in Google Sheet -&gt; production (steps unclear) -&gt; outsourced polishing (4–5 karigars) -&gt; returned count/weight reconciliation -&gt; packing -&gt; Ramesh dispatches all or part -&gt; Munshi ji tracks accounts/payment in Tally -&gt; customer follow-up may return to Suresh.</w:t>
      </w:r>
    </w:p>
    <w:p>
      <w:r>
        <w:t>Known: Ramesh uses a diary; Kunal a Google Sheet; Munshi ji Tally; WhatsApp carries updates and holds. QC, scheduling and handoff ownership remain uncertain.</w:t>
      </w:r>
    </w:p>
    <w:p>
      <w:pPr>
        <w:pStyle w:val="Heading2"/>
      </w:pPr>
      <w:r>
        <w:t>4. Recommended Phase 1</w:t>
      </w:r>
    </w:p>
    <w:tbl>
      <w:tblPr>
        <w:tblStyle w:val="LightShading-Accent1"/>
        <w:tblW w:type="auto" w:w="0"/>
        <w:tblLook w:firstColumn="1" w:firstRow="1" w:lastColumn="0" w:lastRow="0" w:noHBand="0" w:noVBand="1" w:val="04A0"/>
      </w:tblPr>
      <w:tblGrid>
        <w:gridCol w:w="3456"/>
        <w:gridCol w:w="3456"/>
        <w:gridCol w:w="3456"/>
      </w:tblGrid>
      <w:tr>
        <w:tc>
          <w:tcPr>
            <w:tcW w:type="dxa" w:w="3456"/>
            <w:shd w:fill="123148"/>
          </w:tcPr>
          <w:p>
            <w:r>
              <w:rPr>
                <w:b/>
                <w:color w:val="FFFFFF"/>
                <w:sz w:val="13"/>
              </w:rPr>
              <w:t>In scope</w:t>
            </w:r>
          </w:p>
        </w:tc>
        <w:tc>
          <w:tcPr>
            <w:tcW w:type="dxa" w:w="3456"/>
            <w:shd w:fill="123148"/>
          </w:tcPr>
          <w:p>
            <w:r>
              <w:rPr>
                <w:b/>
                <w:color w:val="FFFFFF"/>
                <w:sz w:val="13"/>
              </w:rPr>
              <w:t>Out initially</w:t>
            </w:r>
          </w:p>
        </w:tc>
        <w:tc>
          <w:tcPr>
            <w:tcW w:type="dxa" w:w="3456"/>
            <w:shd w:fill="123148"/>
          </w:tcPr>
          <w:p>
            <w:r>
              <w:rPr>
                <w:b/>
                <w:color w:val="FFFFFF"/>
                <w:sz w:val="13"/>
              </w:rPr>
              <w:t>Why</w:t>
            </w:r>
          </w:p>
        </w:tc>
      </w:tr>
      <w:tr>
        <w:tc>
          <w:tcPr>
            <w:tcW w:type="dxa" w:w="3456"/>
          </w:tcPr>
          <w:p>
            <w:r>
              <w:rPr>
                <w:sz w:val="13"/>
              </w:rPr>
              <w:t>Unique order IDs; central order register; status, pending and blockers</w:t>
            </w:r>
          </w:p>
        </w:tc>
        <w:tc>
          <w:tcPr>
            <w:tcW w:type="dxa" w:w="3456"/>
          </w:tcPr>
          <w:p>
            <w:r>
              <w:rPr>
                <w:sz w:val="13"/>
              </w:rPr>
              <w:t>AI sales forecasting</w:t>
            </w:r>
          </w:p>
        </w:tc>
        <w:tc>
          <w:tcPr>
            <w:tcW w:type="dxa" w:w="3456"/>
          </w:tcPr>
          <w:p>
            <w:r>
              <w:rPr>
                <w:sz w:val="13"/>
              </w:rPr>
              <w:t>Establish trusted status/history first</w:t>
            </w:r>
          </w:p>
        </w:tc>
      </w:tr>
      <w:tr>
        <w:tc>
          <w:tcPr>
            <w:tcW w:type="dxa" w:w="3456"/>
          </w:tcPr>
          <w:p>
            <w:r>
              <w:rPr>
                <w:sz w:val="13"/>
              </w:rPr>
              <w:t>Partial dispatches and linked returns</w:t>
            </w:r>
          </w:p>
        </w:tc>
        <w:tc>
          <w:tcPr>
            <w:tcW w:type="dxa" w:w="3456"/>
          </w:tcPr>
          <w:p>
            <w:r>
              <w:rPr>
                <w:sz w:val="13"/>
              </w:rPr>
              <w:t>Full ERP or accounting replacement</w:t>
            </w:r>
          </w:p>
        </w:tc>
        <w:tc>
          <w:tcPr>
            <w:tcW w:type="dxa" w:w="3456"/>
          </w:tcPr>
          <w:p>
            <w:r>
              <w:rPr>
                <w:sz w:val="13"/>
              </w:rPr>
              <w:t>Keep Tally authoritative pending confirmation</w:t>
            </w:r>
          </w:p>
        </w:tc>
      </w:tr>
      <w:tr>
        <w:tc>
          <w:tcPr>
            <w:tcW w:type="dxa" w:w="3456"/>
          </w:tcPr>
          <w:p>
            <w:r>
              <w:rPr>
                <w:sz w:val="13"/>
              </w:rPr>
              <w:t>Polishing batches: sent/received kg and pcs; discrepancy flag</w:t>
            </w:r>
          </w:p>
        </w:tc>
        <w:tc>
          <w:tcPr>
            <w:tcW w:type="dxa" w:w="3456"/>
          </w:tcPr>
          <w:p>
            <w:r>
              <w:rPr>
                <w:sz w:val="13"/>
              </w:rPr>
              <w:t>Complex marketplace integrations</w:t>
            </w:r>
          </w:p>
        </w:tc>
        <w:tc>
          <w:tcPr>
            <w:tcW w:type="dxa" w:w="3456"/>
          </w:tcPr>
          <w:p>
            <w:r>
              <w:rPr>
                <w:sz w:val="13"/>
              </w:rPr>
              <w:t>Online is reported below 5%; verify need</w:t>
            </w:r>
          </w:p>
        </w:tc>
      </w:tr>
      <w:tr>
        <w:tc>
          <w:tcPr>
            <w:tcW w:type="dxa" w:w="3456"/>
          </w:tcPr>
          <w:p>
            <w:r>
              <w:rPr>
                <w:sz w:val="13"/>
              </w:rPr>
              <w:t>Mobile owner view and small staff update flow</w:t>
            </w:r>
          </w:p>
        </w:tc>
        <w:tc>
          <w:tcPr>
            <w:tcW w:type="dxa" w:w="3456"/>
          </w:tcPr>
          <w:p>
            <w:r>
              <w:rPr>
                <w:sz w:val="13"/>
              </w:rPr>
              <w:t>Advanced dashboards or kg-to-pcs assumptions</w:t>
            </w:r>
          </w:p>
        </w:tc>
        <w:tc>
          <w:tcPr>
            <w:tcW w:type="dxa" w:w="3456"/>
          </w:tcPr>
          <w:p>
            <w:r>
              <w:rPr>
                <w:sz w:val="13"/>
              </w:rPr>
              <w:t>Focus on visibility, simplicity and adoption</w:t>
            </w:r>
          </w:p>
        </w:tc>
      </w:tr>
    </w:tbl>
    <w:p>
      <w:r>
        <w:t>Keep source records traceable. Do not silently merge apparent duplicates, infer missing customers, or compute loss across unlike units.</w:t>
      </w:r>
    </w:p>
    <w:p>
      <w:r>
        <w:t>Working assumptions to confirm: pilot may run alongside sheet and Tally; orders may have multiple items and partial dispatches; confirm whether polishing batches map to order, item or shared lot. No pricing or delivery commitment proposed.</w:t>
      </w:r>
    </w:p>
    <w:p>
      <w:r>
        <w:br w:type="page"/>
      </w:r>
    </w:p>
    <w:p>
      <w:pPr>
        <w:pStyle w:val="Heading1"/>
      </w:pPr>
      <w:r>
        <w:t>PART B | REQUIREMENT DOCUMENT (3 OF 4)</w:t>
      </w:r>
    </w:p>
    <w:p>
      <w:pPr>
        <w:pStyle w:val="Heading2"/>
      </w:pPr>
      <w:r>
        <w:t>5. Data model and relationships</w:t>
      </w:r>
    </w:p>
    <w:tbl>
      <w:tblPr>
        <w:tblStyle w:val="LightShading-Accent1"/>
        <w:tblW w:type="auto" w:w="0"/>
        <w:tblLook w:firstColumn="1" w:firstRow="1" w:lastColumn="0" w:lastRow="0" w:noHBand="0" w:noVBand="1" w:val="04A0"/>
      </w:tblPr>
      <w:tblGrid>
        <w:gridCol w:w="3456"/>
        <w:gridCol w:w="3456"/>
        <w:gridCol w:w="3456"/>
      </w:tblGrid>
      <w:tr>
        <w:tc>
          <w:tcPr>
            <w:tcW w:type="dxa" w:w="3456"/>
            <w:shd w:fill="123148"/>
          </w:tcPr>
          <w:p>
            <w:r>
              <w:rPr>
                <w:b/>
                <w:color w:val="FFFFFF"/>
                <w:sz w:val="13"/>
              </w:rPr>
              <w:t>Entity</w:t>
            </w:r>
          </w:p>
        </w:tc>
        <w:tc>
          <w:tcPr>
            <w:tcW w:type="dxa" w:w="3456"/>
            <w:shd w:fill="123148"/>
          </w:tcPr>
          <w:p>
            <w:r>
              <w:rPr>
                <w:b/>
                <w:color w:val="FFFFFF"/>
                <w:sz w:val="13"/>
              </w:rPr>
              <w:t>Key fields</w:t>
            </w:r>
          </w:p>
        </w:tc>
        <w:tc>
          <w:tcPr>
            <w:tcW w:type="dxa" w:w="3456"/>
            <w:shd w:fill="123148"/>
          </w:tcPr>
          <w:p>
            <w:r>
              <w:rPr>
                <w:b/>
                <w:color w:val="FFFFFF"/>
                <w:sz w:val="13"/>
              </w:rPr>
              <w:t>Relationship / notes</w:t>
            </w:r>
          </w:p>
        </w:tc>
      </w:tr>
      <w:tr>
        <w:tc>
          <w:tcPr>
            <w:tcW w:type="dxa" w:w="3456"/>
          </w:tcPr>
          <w:p>
            <w:r>
              <w:rPr>
                <w:sz w:val="13"/>
              </w:rPr>
              <w:t>Customer</w:t>
            </w:r>
          </w:p>
        </w:tc>
        <w:tc>
          <w:tcPr>
            <w:tcW w:type="dxa" w:w="3456"/>
          </w:tcPr>
          <w:p>
            <w:r>
              <w:rPr>
                <w:sz w:val="13"/>
              </w:rPr>
              <w:t>customer_id, name, location, contact (if permitted), type</w:t>
            </w:r>
          </w:p>
        </w:tc>
        <w:tc>
          <w:tcPr>
            <w:tcW w:type="dxa" w:w="3456"/>
          </w:tcPr>
          <w:p>
            <w:r>
              <w:rPr>
                <w:sz w:val="13"/>
              </w:rPr>
              <w:t>One customer -&gt; many orders; unknown is explicit.</w:t>
            </w:r>
          </w:p>
        </w:tc>
      </w:tr>
      <w:tr>
        <w:tc>
          <w:tcPr>
            <w:tcW w:type="dxa" w:w="3456"/>
          </w:tcPr>
          <w:p>
            <w:r>
              <w:rPr>
                <w:sz w:val="13"/>
              </w:rPr>
              <w:t>Order</w:t>
            </w:r>
          </w:p>
        </w:tc>
        <w:tc>
          <w:tcPr>
            <w:tcW w:type="dxa" w:w="3456"/>
          </w:tcPr>
          <w:p>
            <w:r>
              <w:rPr>
                <w:sz w:val="13"/>
              </w:rPr>
              <w:t>order_id, customer_id, received_at, source/ref, status, blocker, created_by</w:t>
            </w:r>
          </w:p>
        </w:tc>
        <w:tc>
          <w:tcPr>
            <w:tcW w:type="dxa" w:w="3456"/>
          </w:tcPr>
          <w:p>
            <w:r>
              <w:rPr>
                <w:sz w:val="13"/>
              </w:rPr>
              <w:t>One order -&gt; items, events and dispatches.</w:t>
            </w:r>
          </w:p>
        </w:tc>
      </w:tr>
      <w:tr>
        <w:tc>
          <w:tcPr>
            <w:tcW w:type="dxa" w:w="3456"/>
          </w:tcPr>
          <w:p>
            <w:r>
              <w:rPr>
                <w:sz w:val="13"/>
              </w:rPr>
              <w:t>Order item</w:t>
            </w:r>
          </w:p>
        </w:tc>
        <w:tc>
          <w:tcPr>
            <w:tcW w:type="dxa" w:w="3456"/>
          </w:tcPr>
          <w:p>
            <w:r>
              <w:rPr>
                <w:sz w:val="13"/>
              </w:rPr>
              <w:t>item_id, order_id, product, qty, unit, rate, confirmed</w:t>
            </w:r>
          </w:p>
        </w:tc>
        <w:tc>
          <w:tcPr>
            <w:tcW w:type="dxa" w:w="3456"/>
          </w:tcPr>
          <w:p>
            <w:r>
              <w:rPr>
                <w:sz w:val="13"/>
              </w:rPr>
              <w:t>Qty and unit required; pending rate flagged.</w:t>
            </w:r>
          </w:p>
        </w:tc>
      </w:tr>
      <w:tr>
        <w:tc>
          <w:tcPr>
            <w:tcW w:type="dxa" w:w="3456"/>
          </w:tcPr>
          <w:p>
            <w:r>
              <w:rPr>
                <w:sz w:val="13"/>
              </w:rPr>
              <w:t>Status event</w:t>
            </w:r>
          </w:p>
        </w:tc>
        <w:tc>
          <w:tcPr>
            <w:tcW w:type="dxa" w:w="3456"/>
          </w:tcPr>
          <w:p>
            <w:r>
              <w:rPr>
                <w:sz w:val="13"/>
              </w:rPr>
              <w:t>event_id, order_id, stage/status, note, time, updater</w:t>
            </w:r>
          </w:p>
        </w:tc>
        <w:tc>
          <w:tcPr>
            <w:tcW w:type="dxa" w:w="3456"/>
          </w:tcPr>
          <w:p>
            <w:r>
              <w:rPr>
                <w:sz w:val="13"/>
              </w:rPr>
              <w:t>Append history, do not overwrite.</w:t>
            </w:r>
          </w:p>
        </w:tc>
      </w:tr>
      <w:tr>
        <w:tc>
          <w:tcPr>
            <w:tcW w:type="dxa" w:w="3456"/>
          </w:tcPr>
          <w:p>
            <w:r>
              <w:rPr>
                <w:sz w:val="13"/>
              </w:rPr>
              <w:t>Polishing batch</w:t>
            </w:r>
          </w:p>
        </w:tc>
        <w:tc>
          <w:tcPr>
            <w:tcW w:type="dxa" w:w="3456"/>
          </w:tcPr>
          <w:p>
            <w:r>
              <w:rPr>
                <w:sz w:val="13"/>
              </w:rPr>
              <w:t>batch_id, contractor, dates, sent/received kg, returned pcs, discrepancy/unit</w:t>
            </w:r>
          </w:p>
        </w:tc>
        <w:tc>
          <w:tcPr>
            <w:tcW w:type="dxa" w:w="3456"/>
          </w:tcPr>
          <w:p>
            <w:r>
              <w:rPr>
                <w:sz w:val="13"/>
              </w:rPr>
              <w:t>Allocation bridge if a batch serves multiple items; never subtract kg from pcs.</w:t>
            </w:r>
          </w:p>
        </w:tc>
      </w:tr>
      <w:tr>
        <w:tc>
          <w:tcPr>
            <w:tcW w:type="dxa" w:w="3456"/>
          </w:tcPr>
          <w:p>
            <w:r>
              <w:rPr>
                <w:sz w:val="13"/>
              </w:rPr>
              <w:t>Dispatch</w:t>
            </w:r>
          </w:p>
        </w:tc>
        <w:tc>
          <w:tcPr>
            <w:tcW w:type="dxa" w:w="3456"/>
          </w:tcPr>
          <w:p>
            <w:r>
              <w:rPr>
                <w:sz w:val="13"/>
              </w:rPr>
              <w:t>dispatch_id, order/item, date, qty/unit, reference, updater</w:t>
            </w:r>
          </w:p>
        </w:tc>
        <w:tc>
          <w:tcPr>
            <w:tcW w:type="dxa" w:w="3456"/>
          </w:tcPr>
          <w:p>
            <w:r>
              <w:rPr>
                <w:sz w:val="13"/>
              </w:rPr>
              <w:t>Many per item/order; support partials.</w:t>
            </w:r>
          </w:p>
        </w:tc>
      </w:tr>
      <w:tr>
        <w:tc>
          <w:tcPr>
            <w:tcW w:type="dxa" w:w="3456"/>
          </w:tcPr>
          <w:p>
            <w:r>
              <w:rPr>
                <w:sz w:val="13"/>
              </w:rPr>
              <w:t>Return</w:t>
            </w:r>
          </w:p>
        </w:tc>
        <w:tc>
          <w:tcPr>
            <w:tcW w:type="dxa" w:w="3456"/>
          </w:tcPr>
          <w:p>
            <w:r>
              <w:rPr>
                <w:sz w:val="13"/>
              </w:rPr>
              <w:t>return_id, order/item, linked dispatch, qty/unit, date, reason</w:t>
            </w:r>
          </w:p>
        </w:tc>
        <w:tc>
          <w:tcPr>
            <w:tcW w:type="dxa" w:w="3456"/>
          </w:tcPr>
          <w:p>
            <w:r>
              <w:rPr>
                <w:sz w:val="13"/>
              </w:rPr>
              <w:t>Separate event; never negative ordered quantity.</w:t>
            </w:r>
          </w:p>
        </w:tc>
      </w:tr>
      <w:tr>
        <w:tc>
          <w:tcPr>
            <w:tcW w:type="dxa" w:w="3456"/>
          </w:tcPr>
          <w:p>
            <w:r>
              <w:rPr>
                <w:sz w:val="13"/>
              </w:rPr>
              <w:t>Payment hold</w:t>
            </w:r>
          </w:p>
        </w:tc>
        <w:tc>
          <w:tcPr>
            <w:tcW w:type="dxa" w:w="3456"/>
          </w:tcPr>
          <w:p>
            <w:r>
              <w:rPr>
                <w:sz w:val="13"/>
              </w:rPr>
              <w:t>hold_id, customer/order, reason, ref, opened/resolved, updater</w:t>
            </w:r>
          </w:p>
        </w:tc>
        <w:tc>
          <w:tcPr>
            <w:tcW w:type="dxa" w:w="3456"/>
          </w:tcPr>
          <w:p>
            <w:r>
              <w:rPr>
                <w:sz w:val="13"/>
              </w:rPr>
              <w:t>Visibility flag; Tally remains ledger.</w:t>
            </w:r>
          </w:p>
        </w:tc>
      </w:tr>
    </w:tbl>
    <w:p>
      <w:r>
        <w:t>Relationship sketch: Customer 1—N Order 1—N Order Item 1—N Dispatch; Order 1—N Status Event; Order Item N—M Polishing Batch via allocation; Dispatch 1—N Return (or link to item).</w:t>
      </w:r>
    </w:p>
    <w:p>
      <w:pPr>
        <w:pStyle w:val="Heading2"/>
      </w:pPr>
      <w:r>
        <w:t>Data quality and permissions</w:t>
      </w:r>
    </w:p>
    <w:p>
      <w:r>
        <w:t>Require order ID, received date, item, quantity and unit. Flag missing customer/rate, repeat candidate, hold and partial. Retain source reference and log edits. Restrict contacts/payment data. Confirm shared devices/connectivity. Open design choice: batch per order, item or production lot.</w:t>
      </w:r>
    </w:p>
    <w:p>
      <w:r>
        <w:br w:type="page"/>
      </w:r>
    </w:p>
    <w:p>
      <w:pPr>
        <w:pStyle w:val="Heading1"/>
      </w:pPr>
      <w:r>
        <w:t>PART B | REQUIREMENT DOCUMENT (4 OF 4)</w:t>
      </w:r>
    </w:p>
    <w:p>
      <w:pPr>
        <w:pStyle w:val="Heading2"/>
      </w:pPr>
      <w:r>
        <w:t>6. Users and phone workflow</w:t>
      </w:r>
    </w:p>
    <w:tbl>
      <w:tblPr>
        <w:tblStyle w:val="LightShading-Accent1"/>
        <w:tblW w:type="auto" w:w="0"/>
        <w:tblLook w:firstColumn="1" w:firstRow="1" w:lastColumn="0" w:lastRow="0" w:noHBand="0" w:noVBand="1" w:val="04A0"/>
      </w:tblPr>
      <w:tblGrid>
        <w:gridCol w:w="3456"/>
        <w:gridCol w:w="3456"/>
        <w:gridCol w:w="3456"/>
      </w:tblGrid>
      <w:tr>
        <w:tc>
          <w:tcPr>
            <w:tcW w:type="dxa" w:w="3456"/>
            <w:shd w:fill="123148"/>
          </w:tcPr>
          <w:p>
            <w:r>
              <w:rPr>
                <w:b/>
                <w:color w:val="FFFFFF"/>
                <w:sz w:val="13"/>
              </w:rPr>
              <w:t>Role</w:t>
            </w:r>
          </w:p>
        </w:tc>
        <w:tc>
          <w:tcPr>
            <w:tcW w:type="dxa" w:w="3456"/>
            <w:shd w:fill="123148"/>
          </w:tcPr>
          <w:p>
            <w:r>
              <w:rPr>
                <w:b/>
                <w:color w:val="FFFFFF"/>
                <w:sz w:val="13"/>
              </w:rPr>
              <w:t>Sees</w:t>
            </w:r>
          </w:p>
        </w:tc>
        <w:tc>
          <w:tcPr>
            <w:tcW w:type="dxa" w:w="3456"/>
            <w:shd w:fill="123148"/>
          </w:tcPr>
          <w:p>
            <w:r>
              <w:rPr>
                <w:b/>
                <w:color w:val="FFFFFF"/>
                <w:sz w:val="13"/>
              </w:rPr>
              <w:t>Can do (proposed; confirm)</w:t>
            </w:r>
          </w:p>
        </w:tc>
      </w:tr>
      <w:tr>
        <w:tc>
          <w:tcPr>
            <w:tcW w:type="dxa" w:w="3456"/>
          </w:tcPr>
          <w:p>
            <w:r>
              <w:rPr>
                <w:sz w:val="13"/>
              </w:rPr>
              <w:t>Suresh | owner</w:t>
            </w:r>
          </w:p>
        </w:tc>
        <w:tc>
          <w:tcPr>
            <w:tcW w:type="dxa" w:w="3456"/>
          </w:tcPr>
          <w:p>
            <w:r>
              <w:rPr>
                <w:sz w:val="13"/>
              </w:rPr>
              <w:t>Active orders, stage, age, blockers, partials, last update</w:t>
            </w:r>
          </w:p>
        </w:tc>
        <w:tc>
          <w:tcPr>
            <w:tcW w:type="dxa" w:w="3456"/>
          </w:tcPr>
          <w:p>
            <w:r>
              <w:rPr>
                <w:sz w:val="13"/>
              </w:rPr>
              <w:t>Read-only mobile overview</w:t>
            </w:r>
          </w:p>
        </w:tc>
      </w:tr>
      <w:tr>
        <w:tc>
          <w:tcPr>
            <w:tcW w:type="dxa" w:w="3456"/>
          </w:tcPr>
          <w:p>
            <w:r>
              <w:rPr>
                <w:sz w:val="13"/>
              </w:rPr>
              <w:t>Kunal | coordinator</w:t>
            </w:r>
          </w:p>
        </w:tc>
        <w:tc>
          <w:tcPr>
            <w:tcW w:type="dxa" w:w="3456"/>
          </w:tcPr>
          <w:p>
            <w:r>
              <w:rPr>
                <w:sz w:val="13"/>
              </w:rPr>
              <w:t>Orders, customers/items, incomplete data, repeat candidates</w:t>
            </w:r>
          </w:p>
        </w:tc>
        <w:tc>
          <w:tcPr>
            <w:tcW w:type="dxa" w:w="3456"/>
          </w:tcPr>
          <w:p>
            <w:r>
              <w:rPr>
                <w:sz w:val="13"/>
              </w:rPr>
              <w:t>Create/correct, attach source, review duplicates</w:t>
            </w:r>
          </w:p>
        </w:tc>
      </w:tr>
      <w:tr>
        <w:tc>
          <w:tcPr>
            <w:tcW w:type="dxa" w:w="3456"/>
          </w:tcPr>
          <w:p>
            <w:r>
              <w:rPr>
                <w:sz w:val="13"/>
              </w:rPr>
              <w:t>Ramesh | dispatch</w:t>
            </w:r>
          </w:p>
        </w:tc>
        <w:tc>
          <w:tcPr>
            <w:tcW w:type="dxa" w:w="3456"/>
          </w:tcPr>
          <w:p>
            <w:r>
              <w:rPr>
                <w:sz w:val="13"/>
              </w:rPr>
              <w:t>Ready orders, polish/packing, due follow-ups</w:t>
            </w:r>
          </w:p>
        </w:tc>
        <w:tc>
          <w:tcPr>
            <w:tcW w:type="dxa" w:w="3456"/>
          </w:tcPr>
          <w:p>
            <w:r>
              <w:rPr>
                <w:sz w:val="13"/>
              </w:rPr>
              <w:t>Update stage, partial dispatch and returns</w:t>
            </w:r>
          </w:p>
        </w:tc>
      </w:tr>
      <w:tr>
        <w:tc>
          <w:tcPr>
            <w:tcW w:type="dxa" w:w="3456"/>
          </w:tcPr>
          <w:p>
            <w:r>
              <w:rPr>
                <w:sz w:val="13"/>
              </w:rPr>
              <w:t>Munshi ji | accounts</w:t>
            </w:r>
          </w:p>
        </w:tc>
        <w:tc>
          <w:tcPr>
            <w:tcW w:type="dxa" w:w="3456"/>
          </w:tcPr>
          <w:p>
            <w:r>
              <w:rPr>
                <w:sz w:val="13"/>
              </w:rPr>
              <w:t>Holds, polishing entries and exceptions</w:t>
            </w:r>
          </w:p>
        </w:tc>
        <w:tc>
          <w:tcPr>
            <w:tcW w:type="dxa" w:w="3456"/>
          </w:tcPr>
          <w:p>
            <w:r>
              <w:rPr>
                <w:sz w:val="13"/>
              </w:rPr>
              <w:t>Flag/clear holds; record verified counts/weights</w:t>
            </w:r>
          </w:p>
        </w:tc>
      </w:tr>
      <w:tr>
        <w:tc>
          <w:tcPr>
            <w:tcW w:type="dxa" w:w="3456"/>
          </w:tcPr>
          <w:p>
            <w:r>
              <w:rPr>
                <w:sz w:val="13"/>
              </w:rPr>
              <w:t>Contractors</w:t>
            </w:r>
          </w:p>
        </w:tc>
        <w:tc>
          <w:tcPr>
            <w:tcW w:type="dxa" w:w="3456"/>
          </w:tcPr>
          <w:p>
            <w:r>
              <w:rPr>
                <w:sz w:val="13"/>
              </w:rPr>
              <w:t>No access assumed</w:t>
            </w:r>
          </w:p>
        </w:tc>
        <w:tc>
          <w:tcPr>
            <w:tcW w:type="dxa" w:w="3456"/>
          </w:tcPr>
          <w:p>
            <w:r>
              <w:rPr>
                <w:sz w:val="13"/>
              </w:rPr>
              <w:t>Decide after confirming handoff needs</w:t>
            </w:r>
          </w:p>
        </w:tc>
      </w:tr>
    </w:tbl>
    <w:p>
      <w:pPr>
        <w:pStyle w:val="Heading2"/>
      </w:pPr>
      <w:r>
        <w:t>7. Three morning reports</w:t>
      </w:r>
    </w:p>
    <w:p>
      <w:r>
        <w:t>1) Pending by stage and age: order, customer, item, remaining qty/unit, days, owner, last update.</w:t>
        <w:br/>
        <w:t>2) Blocked orders: payment, missing data, repeat conflict, polish/material; reason, age, owner/action.</w:t>
        <w:br/>
        <w:t>3) Polishing reconciliation: batch/contractor, sent kg, returned kg if measured, returned pcs, discrepancy and unit, allocation, state.</w:t>
      </w:r>
    </w:p>
    <w:p>
      <w:pPr>
        <w:pStyle w:val="Heading2"/>
      </w:pPr>
      <w:r>
        <w:t>8. Questions for next call</w:t>
      </w:r>
    </w:p>
    <w:tbl>
      <w:tblPr>
        <w:tblStyle w:val="LightShading-Accent1"/>
        <w:tblW w:type="auto" w:w="0"/>
        <w:tblLook w:firstColumn="1" w:firstRow="1" w:lastColumn="0" w:lastRow="0" w:noHBand="0" w:noVBand="1" w:val="04A0"/>
      </w:tblPr>
      <w:tblGrid>
        <w:gridCol w:w="5184"/>
        <w:gridCol w:w="5184"/>
      </w:tblGrid>
      <w:tr>
        <w:tc>
          <w:tcPr>
            <w:tcW w:type="dxa" w:w="5184"/>
            <w:shd w:fill="123148"/>
          </w:tcPr>
          <w:p>
            <w:r>
              <w:rPr>
                <w:b/>
                <w:color w:val="FFFFFF"/>
                <w:sz w:val="13"/>
              </w:rPr>
              <w:t>Ask</w:t>
            </w:r>
          </w:p>
        </w:tc>
        <w:tc>
          <w:tcPr>
            <w:tcW w:type="dxa" w:w="5184"/>
            <w:shd w:fill="123148"/>
          </w:tcPr>
          <w:p>
            <w:r>
              <w:rPr>
                <w:b/>
                <w:color w:val="FFFFFF"/>
                <w:sz w:val="13"/>
              </w:rPr>
              <w:t>Question</w:t>
            </w:r>
          </w:p>
        </w:tc>
      </w:tr>
      <w:tr>
        <w:tc>
          <w:tcPr>
            <w:tcW w:type="dxa" w:w="5184"/>
          </w:tcPr>
          <w:p>
            <w:r>
              <w:rPr>
                <w:sz w:val="13"/>
              </w:rPr>
              <w:t>Suresh</w:t>
            </w:r>
          </w:p>
        </w:tc>
        <w:tc>
          <w:tcPr>
            <w:tcW w:type="dxa" w:w="5184"/>
          </w:tcPr>
          <w:p>
            <w:r>
              <w:rPr>
                <w:sz w:val="13"/>
              </w:rPr>
              <w:t>Which stages/exceptions first each morning? Who approves purchase? Exact Diwali-ready date?</w:t>
            </w:r>
          </w:p>
        </w:tc>
      </w:tr>
      <w:tr>
        <w:tc>
          <w:tcPr>
            <w:tcW w:type="dxa" w:w="5184"/>
          </w:tcPr>
          <w:p>
            <w:r>
              <w:rPr>
                <w:sz w:val="13"/>
              </w:rPr>
              <w:t>Kunal</w:t>
            </w:r>
          </w:p>
        </w:tc>
        <w:tc>
          <w:tcPr>
            <w:tcW w:type="dxa" w:w="5184"/>
          </w:tcPr>
          <w:p>
            <w:r>
              <w:rPr>
                <w:sz w:val="13"/>
              </w:rPr>
              <w:t>Review sheet history and source messages? How distinguish new order from repeat/correction?</w:t>
            </w:r>
          </w:p>
        </w:tc>
      </w:tr>
      <w:tr>
        <w:tc>
          <w:tcPr>
            <w:tcW w:type="dxa" w:w="5184"/>
          </w:tcPr>
          <w:p>
            <w:r>
              <w:rPr>
                <w:sz w:val="13"/>
              </w:rPr>
              <w:t>Kunal</w:t>
            </w:r>
          </w:p>
        </w:tc>
        <w:tc>
          <w:tcPr>
            <w:tcW w:type="dxa" w:w="5184"/>
          </w:tcPr>
          <w:p>
            <w:r>
              <w:rPr>
                <w:sz w:val="13"/>
              </w:rPr>
              <w:t>Actual online volume/workflow? Which channels need Phase 1?</w:t>
            </w:r>
          </w:p>
        </w:tc>
      </w:tr>
      <w:tr>
        <w:tc>
          <w:tcPr>
            <w:tcW w:type="dxa" w:w="5184"/>
          </w:tcPr>
          <w:p>
            <w:r>
              <w:rPr>
                <w:sz w:val="13"/>
              </w:rPr>
              <w:t>Ramesh</w:t>
            </w:r>
          </w:p>
        </w:tc>
        <w:tc>
          <w:tcPr>
            <w:tcW w:type="dxa" w:w="5184"/>
          </w:tcPr>
          <w:p>
            <w:r>
              <w:rPr>
                <w:sz w:val="13"/>
              </w:rPr>
              <w:t>Walk through production -&gt; polish -&gt; QC/packing -&gt; dispatch. Who updates each step? How record partials/returns?</w:t>
            </w:r>
          </w:p>
        </w:tc>
      </w:tr>
      <w:tr>
        <w:tc>
          <w:tcPr>
            <w:tcW w:type="dxa" w:w="5184"/>
          </w:tcPr>
          <w:p>
            <w:r>
              <w:rPr>
                <w:sz w:val="13"/>
              </w:rPr>
              <w:t>Munshi ji</w:t>
            </w:r>
          </w:p>
        </w:tc>
        <w:tc>
          <w:tcPr>
            <w:tcW w:type="dxa" w:w="5184"/>
          </w:tcPr>
          <w:p>
            <w:r>
              <w:rPr>
                <w:sz w:val="13"/>
              </w:rPr>
              <w:t>How reconcile sent/returned weight, pieces, wastage and contractor balances? What does “6 kg short” mean?</w:t>
            </w:r>
          </w:p>
        </w:tc>
      </w:tr>
      <w:tr>
        <w:tc>
          <w:tcPr>
            <w:tcW w:type="dxa" w:w="5184"/>
          </w:tcPr>
          <w:p>
            <w:r>
              <w:rPr>
                <w:sz w:val="13"/>
              </w:rPr>
              <w:t>Munshi ji + Suresh</w:t>
            </w:r>
          </w:p>
        </w:tc>
        <w:tc>
          <w:tcPr>
            <w:tcW w:type="dxa" w:w="5184"/>
          </w:tcPr>
          <w:p>
            <w:r>
              <w:rPr>
                <w:sz w:val="13"/>
              </w:rPr>
              <w:t>Who places/clears payment holds? What can owner see vs Tally only?</w:t>
            </w:r>
          </w:p>
        </w:tc>
      </w:tr>
      <w:tr>
        <w:tc>
          <w:tcPr>
            <w:tcW w:type="dxa" w:w="5184"/>
          </w:tcPr>
          <w:p>
            <w:r>
              <w:rPr>
                <w:sz w:val="13"/>
              </w:rPr>
              <w:t>All users</w:t>
            </w:r>
          </w:p>
        </w:tc>
        <w:tc>
          <w:tcPr>
            <w:tcW w:type="dxa" w:w="5184"/>
          </w:tcPr>
          <w:p>
            <w:r>
              <w:rPr>
                <w:sz w:val="13"/>
              </w:rPr>
              <w:t>What failed in 2023 ERP? Which devices, language, connectivity and training fit the floor?</w:t>
            </w:r>
          </w:p>
        </w:tc>
      </w:tr>
      <w:tr>
        <w:tc>
          <w:tcPr>
            <w:tcW w:type="dxa" w:w="5184"/>
          </w:tcPr>
          <w:p>
            <w:r>
              <w:rPr>
                <w:sz w:val="13"/>
              </w:rPr>
              <w:t>Suresh + AE</w:t>
            </w:r>
          </w:p>
        </w:tc>
        <w:tc>
          <w:tcPr>
            <w:tcW w:type="dxa" w:w="5184"/>
          </w:tcPr>
          <w:p>
            <w:r>
              <w:rPr>
                <w:sz w:val="13"/>
              </w:rPr>
              <w:t>Pilot outcome, deadline, approver and success measure?</w:t>
            </w:r>
          </w:p>
        </w:tc>
      </w:tr>
    </w:tbl>
    <w:p>
      <w:pPr>
        <w:pStyle w:val="Heading2"/>
      </w:pPr>
      <w:r>
        <w:t>9. Biggest risk and mitigation</w:t>
      </w:r>
    </w:p>
    <w:p>
      <w:r>
        <w:t>Adoption failure: the 2023 ERP was not used by Ramesh/karigars after three months; Suresh wants phone simplicity. Co-design a minimal flow with Ramesh/accounts, pilot live orders, keep owner view simple, measure status freshness, and revise from staff feedback.</w:t>
      </w:r>
    </w:p>
    <w:p>
      <w:r>
        <w:t>Recommendation based on supplied evidence; confirm workflow, access, units, stage names and approval rules before build.</w:t>
      </w:r>
    </w:p>
    <w:p>
      <w:r>
        <w:br w:type="page"/>
      </w:r>
    </w:p>
    <w:p>
      <w:pPr>
        <w:pStyle w:val="Heading1"/>
      </w:pPr>
      <w:r>
        <w:t>PART C | ACCOUNT EXECUTIVE HANDOFF</w:t>
      </w:r>
    </w:p>
    <w:p>
      <w:r>
        <w:t>DECISION: Suresh signs cheques; confirm final authority and approval process. INFLUENCERS: Kunal (sheet, requests integrations/AI); Munshi ji (Tally/accounts); Ramesh (dispatch diary, essential workflow owner). LIKELY USERS: Kunal, Ramesh and Munshi ji; confirm directly. Contractor access undecided.</w:t>
      </w:r>
    </w:p>
    <w:p>
      <w:pPr>
        <w:pStyle w:val="Heading2"/>
      </w:pPr>
      <w:r>
        <w:t>Pain and evidence</w:t>
      </w:r>
    </w:p>
    <w:p>
      <w:r>
        <w:t>Suresh cannot see where orders are stuck and calls Ramesh. Evidence: conflicting Gupta rows, repeated Jain message, partial Mehra dispatch, Sharma payment hold, polishing 420 kg sent / 1,180 pcs received / reported 6 kg short. Tracking is split across sheet, diary, WhatsApp and Tally.</w:t>
      </w:r>
    </w:p>
    <w:p>
      <w:pPr>
        <w:pStyle w:val="Heading2"/>
      </w:pPr>
      <w:r>
        <w:t>Ask versus likely need</w:t>
      </w:r>
    </w:p>
    <w:p>
      <w:r>
        <w:t>Kunal asks for Amazon/Flipkart and AI forecasting. Suresh says online is under 5% and wants phone status. Lead with a small visibility/exception pilot; validate advanced needs later.</w:t>
      </w:r>
    </w:p>
    <w:p>
      <w:pPr>
        <w:pStyle w:val="Heading2"/>
      </w:pPr>
      <w:r>
        <w:t>Objections and responses</w:t>
      </w:r>
    </w:p>
    <w:p>
      <w:r>
        <w:t>Previous ERP cost INR 1.2 lakh and was unused after three months -&gt; show a minimal phone flow with Ramesh involved. Complexity -&gt; let staff try the few-field workflow. Diwali timing -&gt; confirm exact date; do not promise before validation. Advanced feature value -&gt; tie first phase to status chasing/blockers and measure before claiming benefits.</w:t>
      </w:r>
    </w:p>
    <w:p>
      <w:pPr>
        <w:pStyle w:val="Heading2"/>
      </w:pPr>
      <w:r>
        <w:t>Next step and timeline language</w:t>
      </w:r>
    </w:p>
    <w:p>
      <w:r>
        <w:t>Arrange a 45-minute walkthrough with Suresh, Kunal, Ramesh and Munshi ji. Bring 2–3 live orders and one polishing lot. Confirm statuses, units, hold owner, success measure, approver and date. Say: “We can scope a small pilot after the walkthrough; we’ll confirm a delivery timeline once workflow and data are validated.” No price proposed.</w:t>
      </w:r>
    </w:p>
    <w:p>
      <w:r>
        <w:t>Final purchasing authority, exact volume and full production/QC sequence are not established by the pack.</w:t>
      </w:r>
    </w:p>
    <w:p>
      <w:r>
        <w:br w:type="page"/>
      </w:r>
    </w:p>
    <w:p>
      <w:pPr>
        <w:pStyle w:val="Heading1"/>
      </w:pPr>
      <w:r>
        <w:t>PART D | LINKEDIN POST + META AD</w:t>
      </w:r>
    </w:p>
    <w:p>
      <w:r>
        <w:t>Evidence dependency: assignment requires both pieces to come from your own Part A audit. No audit evidence was provided. Replace brackets only with what you personally observed; anonymise the business and do not name Vardhan.</w:t>
      </w:r>
    </w:p>
    <w:p>
      <w:pPr>
        <w:pStyle w:val="Heading2"/>
      </w:pPr>
      <w:r>
        <w:t>LinkedIn post (≤150 words after completing)</w:t>
      </w:r>
    </w:p>
    <w:p>
      <w:r>
        <w:t>A delayed order is not always a production problem. Sometimes the harder question is: who has the latest status?</w:t>
        <w:br/>
        <w:br/>
        <w:t>During a conversation with a small [type of maker/process business], I saw [specific, verified tracking practice or handoff]. The owner told me: “[short exact quote, only with permission to quote anonymously].”</w:t>
        <w:br/>
        <w:br/>
        <w:t>That matters because when updates live in [verified tools/places], people spend time reconstructing progress instead of acting on the next step. One practical start: choose one order and record its owner, current stage, next handoff and promised date in one shared place.</w:t>
        <w:br/>
        <w:br/>
        <w:t>Factory owners: where does an order most often become hard to see?</w:t>
      </w:r>
    </w:p>
    <w:p>
      <w:pPr>
        <w:pStyle w:val="Heading2"/>
      </w:pPr>
      <w:r>
        <w:t>Meta ad</w:t>
      </w:r>
    </w:p>
    <w:tbl>
      <w:tblPr>
        <w:tblStyle w:val="LightShading-Accent1"/>
        <w:tblW w:type="auto" w:w="0"/>
        <w:tblLook w:firstColumn="1" w:firstRow="1" w:lastColumn="0" w:lastRow="0" w:noHBand="0" w:noVBand="1" w:val="04A0"/>
      </w:tblPr>
      <w:tblGrid>
        <w:gridCol w:w="5184"/>
        <w:gridCol w:w="5184"/>
      </w:tblGrid>
      <w:tr>
        <w:tc>
          <w:tcPr>
            <w:tcW w:type="dxa" w:w="5184"/>
            <w:shd w:fill="123148"/>
          </w:tcPr>
          <w:p>
            <w:r>
              <w:rPr>
                <w:b/>
                <w:color w:val="FFFFFF"/>
                <w:sz w:val="13"/>
              </w:rPr>
              <w:t>Element</w:t>
            </w:r>
          </w:p>
        </w:tc>
        <w:tc>
          <w:tcPr>
            <w:tcW w:type="dxa" w:w="5184"/>
            <w:shd w:fill="123148"/>
          </w:tcPr>
          <w:p>
            <w:r>
              <w:rPr>
                <w:b/>
                <w:color w:val="FFFFFF"/>
                <w:sz w:val="13"/>
              </w:rPr>
              <w:t>Draft</w:t>
            </w:r>
          </w:p>
        </w:tc>
      </w:tr>
      <w:tr>
        <w:tc>
          <w:tcPr>
            <w:tcW w:type="dxa" w:w="5184"/>
          </w:tcPr>
          <w:p>
            <w:r>
              <w:rPr>
                <w:sz w:val="13"/>
              </w:rPr>
              <w:t>Language</w:t>
            </w:r>
          </w:p>
        </w:tc>
        <w:tc>
          <w:tcPr>
            <w:tcW w:type="dxa" w:w="5184"/>
          </w:tcPr>
          <w:p>
            <w:r>
              <w:rPr>
                <w:sz w:val="13"/>
              </w:rPr>
              <w:t>Choose based on owner’s observed language/audience. Hinglish is a test option for a North Indian factory audience; verify.</w:t>
            </w:r>
          </w:p>
        </w:tc>
      </w:tr>
      <w:tr>
        <w:tc>
          <w:tcPr>
            <w:tcW w:type="dxa" w:w="5184"/>
          </w:tcPr>
          <w:p>
            <w:r>
              <w:rPr>
                <w:sz w:val="13"/>
              </w:rPr>
              <w:t>Primary text</w:t>
            </w:r>
          </w:p>
        </w:tc>
        <w:tc>
          <w:tcPr>
            <w:tcW w:type="dxa" w:w="5184"/>
          </w:tcPr>
          <w:p>
            <w:r>
              <w:rPr>
                <w:sz w:val="13"/>
              </w:rPr>
              <w:t>Orders moving across a register, WhatsApp and phone calls? See the current stage, next owner and blocker in one simple view. Built around how your team works. Keep only if your audit supports this and the product can deliver it.</w:t>
            </w:r>
          </w:p>
        </w:tc>
      </w:tr>
      <w:tr>
        <w:tc>
          <w:tcPr>
            <w:tcW w:type="dxa" w:w="5184"/>
          </w:tcPr>
          <w:p>
            <w:r>
              <w:rPr>
                <w:sz w:val="13"/>
              </w:rPr>
              <w:t>Headline</w:t>
            </w:r>
          </w:p>
        </w:tc>
        <w:tc>
          <w:tcPr>
            <w:tcW w:type="dxa" w:w="5184"/>
          </w:tcPr>
          <w:p>
            <w:r>
              <w:rPr>
                <w:sz w:val="13"/>
              </w:rPr>
              <w:t>Know where each order stands</w:t>
            </w:r>
          </w:p>
        </w:tc>
      </w:tr>
      <w:tr>
        <w:tc>
          <w:tcPr>
            <w:tcW w:type="dxa" w:w="5184"/>
          </w:tcPr>
          <w:p>
            <w:r>
              <w:rPr>
                <w:sz w:val="13"/>
              </w:rPr>
              <w:t>Creative</w:t>
            </w:r>
          </w:p>
        </w:tc>
        <w:tc>
          <w:tcPr>
            <w:tcW w:type="dxa" w:w="5184"/>
          </w:tcPr>
          <w:p>
            <w:r>
              <w:rPr>
                <w:sz w:val="13"/>
              </w:rPr>
              <w:t>Anonymised paper/WhatsApp-style fragments beside a simple mobile card: stage, next owner, last update. Fictional sample data only.</w:t>
            </w:r>
          </w:p>
        </w:tc>
      </w:tr>
    </w:tbl>
    <w:p>
      <w:r>
        <w:t>Do not claim eliminated delays, guaranteed savings, sales prediction or revenue growth without evidence. Remove unsupported claims.</w:t>
      </w:r>
    </w:p>
    <w:sectPr w:rsidR="00FC693F" w:rsidRPr="0006063C" w:rsidSect="00034616">
      <w:pgSz w:w="12240" w:h="15840"/>
      <w:pgMar w:top="792"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1"/>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1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14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