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Relatório:  Sistema de Perguntas e Respostas sobre Dados Tabulares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realizado pelo aluno Ananias Corrêa para a disciplina de Inteligência Artificial do Instituto de Computação da Universidade Federal Fluminense (UFF)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1. Introdução</w:t>
      </w:r>
    </w:p>
    <w:p w:rsidR="00000000" w:rsidDel="00000000" w:rsidP="00000000" w:rsidRDefault="00000000" w:rsidRPr="00000000" w14:paraId="0000000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sobre a tarefa de Question Answering (QA) com foco em dados estruturados, especificamente perguntas sobre países, capitais, populações e localização geográfica. Para tal, dois modelos foram treinados utilizando tanto a abordagem clássica de machine learning Decision Tree (com TF-IDF) quanto a abordagem moderna Transformers (utilizando TAPAS como modelo pré-treinado). O objetivo do trabalho é treinar os modelos para que consigam responder automaticamente perguntas sobre informações de países no geral, formuladas em linguagem natural, e assim analisar suas diferenças.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de teste foram salvas em um arquivo .parquet, variando entre: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Perguntas diretas: “Qual é a capital da Alemanha?”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Perguntas booleanas: “O Brasil tem mais de 30 estados?”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Perguntas quantitativas: “Quantos países estão na Ásia?”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de listas: “Quais países estão na Europa?”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modelo lidou com maneiras diferentes de pré-processamento e de representação de conhecimento. As respostas finais de cada pergunta são escritas nos arquivos “predictionsD.txt”, para as predições do modelo utilizando Decision Tree, e “predictionsT.txt”, para as predições do modelo utilizando Transformers.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2. Pré-processamento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2.1.Abordagem clássica: TF-IDF + Decision Tree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base de conhecimento, o modelo utilizando Decision Tree + TF-IDF recebeu exemplos de diversas perguntas sobre países de diferentes níveis de complexidade com suas respectivas respostas, tais como “Qual é a capital do Canadá?” e “Ottawa” como resposta. A tabela de dados é representada como um DataFrame do Pandas.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2.2.Abordagem moderna: Transformers com TAPAS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de conhecimento é também representada como um DataFrame do Pandas, contendo as colunas País, Capital, População, Faixa Populacional, População maior que 100 milhões (Sim/Não) e Continente, ou seja, cada país possui tais dados atrelados a ele. 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empregado o modelo pré-treinado google/tapas-large-finetuned-wtq, especializado em responder perguntas sobre tabelas diretamente, sem necessidade de vetorização manual.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TAPAS é um modelo pré-treinado com dados e perguntas em inglês, foi optado por representar o conhecimento com dados em inglês, como no exemplo do Brasil: [Country: Brazil, Capital: Brasília, Population: 213 millions, Population range: &gt;200M, Population over 100 million: Yes, Continent: America].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3. Estratégias utilizadas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3.1.Abordagem clássica: TF-IDF + Decision Tree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Vetorização:</w:t>
      </w:r>
      <w:r w:rsidDel="00000000" w:rsidR="00000000" w:rsidRPr="00000000">
        <w:rPr>
          <w:sz w:val="24"/>
          <w:szCs w:val="24"/>
          <w:rtl w:val="0"/>
        </w:rPr>
        <w:t xml:space="preserve"> As perguntas utilizadas para predição são vetorizadas com o TfidfVectorizer (n-gramas de até 2 palavras), resultando em representações esparsas.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Stopwords: </w:t>
      </w:r>
      <w:r w:rsidDel="00000000" w:rsidR="00000000" w:rsidRPr="00000000">
        <w:rPr>
          <w:sz w:val="24"/>
          <w:szCs w:val="24"/>
          <w:rtl w:val="0"/>
        </w:rPr>
        <w:t xml:space="preserve"> Foram adicionadas stopwords (palavras como “de”, “o”, “a” que não carregam um significado importante à frase) a serem removidas das perguntas para reduzir ruídos nos dados e consequentemente melhorar a performance do modelo. 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Heurísticas: </w:t>
      </w:r>
      <w:r w:rsidDel="00000000" w:rsidR="00000000" w:rsidRPr="00000000">
        <w:rPr>
          <w:sz w:val="24"/>
          <w:szCs w:val="24"/>
          <w:rtl w:val="0"/>
        </w:rPr>
        <w:t xml:space="preserve">Devido à limitação do modelo em inferir contexto, uma função heurística pós-processa as respostas para traduzir booleanos para “Sim” ou “Não”, resolver perguntas como “capital de que país?” usando um dicionário invertido e lidar com listas representadas como strings.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3.2.Abordagem moderna: Transformers com TAPAS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Pipeline: </w:t>
      </w:r>
      <w:r w:rsidDel="00000000" w:rsidR="00000000" w:rsidRPr="00000000">
        <w:rPr>
          <w:sz w:val="24"/>
          <w:szCs w:val="24"/>
          <w:rtl w:val="0"/>
        </w:rPr>
        <w:t xml:space="preserve">A tabela do Pandas foi passada diretamente ao modelo via TapasTokenizer, as perguntas foram codificadas e inferidas simultaneamente e o modelo retornou coordenadas das células com a resposta.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Tradução: </w:t>
      </w:r>
      <w:r w:rsidDel="00000000" w:rsidR="00000000" w:rsidRPr="00000000">
        <w:rPr>
          <w:sz w:val="24"/>
          <w:szCs w:val="24"/>
          <w:rtl w:val="0"/>
        </w:rPr>
        <w:t xml:space="preserve">Os dados tabulares e as perguntas para predição foram traduzidas para inglês, visto que o modelo lida melhor com essa linguagem.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Heurísticas: </w:t>
      </w:r>
      <w:r w:rsidDel="00000000" w:rsidR="00000000" w:rsidRPr="00000000">
        <w:rPr>
          <w:sz w:val="24"/>
          <w:szCs w:val="24"/>
          <w:rtl w:val="0"/>
        </w:rPr>
        <w:t xml:space="preserve">Mesmo com TAPAS, a saída bruta frequentemente não está no formato esperado. Assim, aplicou-se heurísticas como: corrigir perguntas booleanas mal interpretadas, calcular pontuação total por continente e normalizar listas/categorias.</w:t>
        <w:br w:type="textWrapping"/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4. Avaliação dos resultados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Analisando e testando os modelos é possível notar suas principais vantagens e desvantagens, tais como suas diferenças.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4.1.Abordagem clássica: TF-IDF + Decision Tree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Rápido e interpretável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Responde bem as perguntas literais e diretas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generaliza bem a novas formulações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Erra perguntas mais complexas ou inferenciais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 de respostas: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Qual é a capital da Alemanha?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Berlim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Qual é a população da França?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67 milhões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A Argentina está na Europa?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Não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Pergunta: Liste populações maiores que 80 milhões.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Resposta: Não sei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4.2.Abordagem moderna: Transformers com TAPAS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Generaliza bem sem treinamento adicional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Interpreta bem contextos e relações entre as colunas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Possui uma taxa maior de acertos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lento para gerar respostas finais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Necessita pós-processamento para respostas numéricas e listas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Dá respostas “Não sei” mais frequentemente à perguntas ambíguas</w:t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 de respostas: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What is the capital of Germany?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Berlin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What is the capital of Argentina?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Buenos Aires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Which countries have population over 100 million?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Brazil, United States, China, India, Russia, Japan, Mexico, Indonesia, Nigeria, Philippines, Pakistan, Ethiopia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Does Brazil have a population over 500 million?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Unknown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sz w:val="32"/>
          <w:szCs w:val="32"/>
          <w:rtl w:val="0"/>
        </w:rPr>
        <w:t xml:space="preserve">5. Trabalhos relacionados</w:t>
      </w:r>
    </w:p>
    <w:p w:rsidR="00000000" w:rsidDel="00000000" w:rsidP="00000000" w:rsidRDefault="00000000" w:rsidRPr="00000000" w14:paraId="000000A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tarefa de QA sobre dados tabulares é abordada por diversos trabalhos na literatura, tais como: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Pasupat &amp; Liang (2015)</w:t>
      </w:r>
      <w:r w:rsidDel="00000000" w:rsidR="00000000" w:rsidRPr="00000000">
        <w:rPr>
          <w:sz w:val="24"/>
          <w:szCs w:val="24"/>
          <w:rtl w:val="0"/>
        </w:rPr>
        <w:t xml:space="preserve"> - Propuseram a tarefa WikiTableQuestions e métodos baseados em parsing semântico.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Herzig et al. (2020)</w:t>
      </w:r>
      <w:r w:rsidDel="00000000" w:rsidR="00000000" w:rsidRPr="00000000">
        <w:rPr>
          <w:sz w:val="24"/>
          <w:szCs w:val="24"/>
          <w:rtl w:val="0"/>
        </w:rPr>
        <w:t xml:space="preserve"> - Introduziram o modelo TAPAS, permitindo QA sobre tabelas diretamente com Transformers.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TaBERT (2020)</w:t>
      </w:r>
      <w:r w:rsidDel="00000000" w:rsidR="00000000" w:rsidRPr="00000000">
        <w:rPr>
          <w:sz w:val="24"/>
          <w:szCs w:val="24"/>
          <w:rtl w:val="0"/>
        </w:rPr>
        <w:t xml:space="preserve"> - Modela tabelas e perguntas conjuntamente, usando BERT especializado em estruturas tabulares.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Totto Dataset (2020)</w:t>
      </w:r>
      <w:r w:rsidDel="00000000" w:rsidR="00000000" w:rsidRPr="00000000">
        <w:rPr>
          <w:sz w:val="24"/>
          <w:szCs w:val="24"/>
          <w:rtl w:val="0"/>
        </w:rPr>
        <w:t xml:space="preserve"> - Ampla base de dados para aprendizado supervisionado em tabelas com explicações.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trabalhos demonstram que abordagens baseadas em Transformers superam modelos clássicos, especialmente em tarefas abertas, com vocabulário livre e perguntas não estruturadas.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