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BF9" w:rsidRPr="00534FE5" w:rsidRDefault="00534FE5">
      <w:pPr>
        <w:rPr>
          <w:b/>
        </w:rPr>
      </w:pPr>
      <w:r w:rsidRPr="00534FE5">
        <w:rPr>
          <w:b/>
        </w:rPr>
        <w:t>Часть 3</w:t>
      </w:r>
    </w:p>
    <w:p w:rsidR="005E3D5C" w:rsidRDefault="005E3D5C">
      <w:r>
        <w:rPr>
          <w:noProof/>
          <w:lang w:eastAsia="ru-RU"/>
        </w:rPr>
        <w:drawing>
          <wp:inline distT="0" distB="0" distL="0" distR="0" wp14:anchorId="4AADC7F0" wp14:editId="238F830A">
            <wp:extent cx="5940425" cy="2981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5C" w:rsidRPr="005E3D5C" w:rsidRDefault="005E3D5C">
      <w:r>
        <w:t xml:space="preserve">Решения блок-схемы (ромбики) – это </w:t>
      </w:r>
      <w:proofErr w:type="spellStart"/>
      <w:r>
        <w:t>гиперпараметры</w:t>
      </w:r>
      <w:proofErr w:type="spellEnd"/>
      <w:r>
        <w:t>, заданные до обучения</w:t>
      </w:r>
      <w:r w:rsidRPr="005E3D5C">
        <w:t>.</w:t>
      </w:r>
    </w:p>
    <w:p w:rsidR="005E3D5C" w:rsidRDefault="005E3D5C">
      <w:r>
        <w:t>Процессы блок-схемы (прямоугольники) – это изменяемые в процессе учёбы параметры</w:t>
      </w:r>
      <w:r w:rsidRPr="005E3D5C">
        <w:t>.</w:t>
      </w:r>
    </w:p>
    <w:p w:rsidR="005E3D5C" w:rsidRPr="00534FE5" w:rsidRDefault="00534FE5">
      <w:pPr>
        <w:rPr>
          <w:b/>
        </w:rPr>
      </w:pPr>
      <w:r w:rsidRPr="00534FE5">
        <w:rPr>
          <w:b/>
        </w:rPr>
        <w:t>Часть 4</w:t>
      </w:r>
    </w:p>
    <w:p w:rsidR="005E3D5C" w:rsidRDefault="005E3D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02405F" wp14:editId="6D8CDB85">
            <wp:extent cx="5610225" cy="2876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5C" w:rsidRPr="005E3D5C" w:rsidRDefault="005E3D5C">
      <w:r>
        <w:t xml:space="preserve">На первом графике переобучение. Для решения данной проблемы можно </w:t>
      </w:r>
      <w:r w:rsidR="00F00932">
        <w:t>уменьшить время обучения.</w:t>
      </w:r>
    </w:p>
    <w:p w:rsidR="005E3D5C" w:rsidRPr="005E3D5C" w:rsidRDefault="005E3D5C"/>
    <w:p w:rsidR="005E3D5C" w:rsidRPr="005E3D5C" w:rsidRDefault="005E3D5C"/>
    <w:p w:rsidR="005E3D5C" w:rsidRDefault="005E3D5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86E57B" wp14:editId="7530AD13">
            <wp:extent cx="5940425" cy="2961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32" w:rsidRPr="005E3D5C" w:rsidRDefault="00F00932" w:rsidP="00F00932">
      <w:r>
        <w:t>На втором</w:t>
      </w:r>
      <w:r>
        <w:t xml:space="preserve"> графике</w:t>
      </w:r>
      <w:r>
        <w:t xml:space="preserve"> модель тоже</w:t>
      </w:r>
      <w:r>
        <w:t xml:space="preserve"> переобучение. Для решения данной проблемы можно </w:t>
      </w:r>
      <w:r>
        <w:t>увеличить количество данных или упростить модель</w:t>
      </w:r>
      <w:r>
        <w:t>.</w:t>
      </w:r>
    </w:p>
    <w:p w:rsidR="005E3D5C" w:rsidRPr="00F00932" w:rsidRDefault="005E3D5C" w:rsidP="005E3D5C">
      <w:pPr>
        <w:tabs>
          <w:tab w:val="left" w:pos="2310"/>
        </w:tabs>
      </w:pPr>
      <w:r w:rsidRPr="00F00932">
        <w:tab/>
      </w:r>
    </w:p>
    <w:p w:rsidR="005E3D5C" w:rsidRPr="00F00932" w:rsidRDefault="005E3D5C"/>
    <w:p w:rsidR="00F00932" w:rsidRDefault="005E3D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90D016" wp14:editId="5F3F2161">
            <wp:extent cx="5600700" cy="2828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5C" w:rsidRDefault="00F00932" w:rsidP="00F00932">
      <w:pPr>
        <w:tabs>
          <w:tab w:val="left" w:pos="3975"/>
        </w:tabs>
      </w:pPr>
      <w:r>
        <w:t xml:space="preserve">На третьем графике модель </w:t>
      </w:r>
      <w:proofErr w:type="spellStart"/>
      <w:r>
        <w:t>недообучена</w:t>
      </w:r>
      <w:proofErr w:type="spellEnd"/>
      <w:r>
        <w:t xml:space="preserve">, следует увеличить время </w:t>
      </w:r>
      <w:r w:rsidR="00444CFE">
        <w:t>обучения, уменьшить шум в данных, усложнить модель или увеличить размерность данных.</w:t>
      </w:r>
      <w:r w:rsidRPr="00F00932">
        <w:tab/>
      </w:r>
    </w:p>
    <w:p w:rsidR="00534FE5" w:rsidRDefault="00534FE5" w:rsidP="001B2D85">
      <w:pPr>
        <w:tabs>
          <w:tab w:val="left" w:pos="1425"/>
        </w:tabs>
        <w:rPr>
          <w:b/>
        </w:rPr>
      </w:pPr>
      <w:r w:rsidRPr="00534FE5">
        <w:rPr>
          <w:b/>
        </w:rPr>
        <w:t>Часть</w:t>
      </w:r>
      <w:r>
        <w:t xml:space="preserve"> </w:t>
      </w:r>
      <w:r w:rsidRPr="00534FE5">
        <w:rPr>
          <w:b/>
        </w:rPr>
        <w:t>1</w:t>
      </w:r>
      <w:r w:rsidR="001B2D85">
        <w:rPr>
          <w:b/>
        </w:rPr>
        <w:tab/>
      </w:r>
      <w:bookmarkStart w:id="0" w:name="_GoBack"/>
      <w:bookmarkEnd w:id="0"/>
    </w:p>
    <w:p w:rsidR="00534FE5" w:rsidRDefault="00534FE5" w:rsidP="00534FE5">
      <w:pPr>
        <w:shd w:val="clear" w:color="auto" w:fill="FFFFFE"/>
        <w:spacing w:line="285" w:lineRule="atLeast"/>
        <w:rPr>
          <w:color w:val="000000"/>
          <w:lang w:eastAsia="ru-RU"/>
        </w:rPr>
      </w:pPr>
      <w:r>
        <w:rPr>
          <w:lang w:eastAsia="ru-RU"/>
        </w:rPr>
        <w:t xml:space="preserve">Графики sample1 и </w:t>
      </w:r>
      <w:r w:rsidRPr="00534FE5">
        <w:rPr>
          <w:lang w:eastAsia="ru-RU"/>
        </w:rPr>
        <w:t>sample2</w:t>
      </w:r>
      <w:r>
        <w:rPr>
          <w:lang w:eastAsia="ru-RU"/>
        </w:rPr>
        <w:t xml:space="preserve"> отличаются тем, что </w:t>
      </w:r>
      <w:r w:rsidRPr="00534FE5">
        <w:rPr>
          <w:lang w:eastAsia="ru-RU"/>
        </w:rPr>
        <w:t>sample2</w:t>
      </w:r>
      <w:r>
        <w:rPr>
          <w:lang w:eastAsia="ru-RU"/>
        </w:rPr>
        <w:t xml:space="preserve"> является отсортированной версией первого графика. Соответственно график </w:t>
      </w:r>
      <w:r>
        <w:rPr>
          <w:lang w:val="en-US" w:eastAsia="ru-RU"/>
        </w:rPr>
        <w:t>s</w:t>
      </w:r>
      <w:r w:rsidRPr="00534FE5">
        <w:rPr>
          <w:lang w:eastAsia="ru-RU"/>
        </w:rPr>
        <w:t>2</w:t>
      </w:r>
      <w:r>
        <w:rPr>
          <w:lang w:eastAsia="ru-RU"/>
        </w:rPr>
        <w:t xml:space="preserve"> изменяется, но при случайной выборке (график </w:t>
      </w:r>
      <w:r w:rsidRPr="00534FE5">
        <w:rPr>
          <w:lang w:eastAsia="ru-RU"/>
        </w:rPr>
        <w:t>s_rnd_2</w:t>
      </w:r>
      <w:r>
        <w:rPr>
          <w:color w:val="000000"/>
          <w:lang w:eastAsia="ru-RU"/>
        </w:rPr>
        <w:t>) гр</w:t>
      </w:r>
      <w:r w:rsidR="00B959CF">
        <w:rPr>
          <w:color w:val="000000"/>
          <w:lang w:eastAsia="ru-RU"/>
        </w:rPr>
        <w:t>афики практически не отличаются из-за большого количества данных.</w:t>
      </w:r>
      <w:r>
        <w:rPr>
          <w:color w:val="000000"/>
          <w:lang w:eastAsia="ru-RU"/>
        </w:rPr>
        <w:t xml:space="preserve"> </w:t>
      </w:r>
    </w:p>
    <w:p w:rsidR="00B959CF" w:rsidRPr="00534FE5" w:rsidRDefault="00B959CF" w:rsidP="00534FE5">
      <w:pPr>
        <w:shd w:val="clear" w:color="auto" w:fill="FFFFFE"/>
        <w:spacing w:line="285" w:lineRule="atLeast"/>
        <w:rPr>
          <w:color w:val="000000"/>
          <w:lang w:eastAsia="ru-RU"/>
        </w:rPr>
      </w:pPr>
    </w:p>
    <w:p w:rsidR="00534FE5" w:rsidRPr="00F00932" w:rsidRDefault="00534FE5" w:rsidP="00F00932">
      <w:pPr>
        <w:tabs>
          <w:tab w:val="left" w:pos="3975"/>
        </w:tabs>
      </w:pPr>
    </w:p>
    <w:sectPr w:rsidR="00534FE5" w:rsidRPr="00F00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9CF" w:rsidRDefault="00B959CF" w:rsidP="00B959CF">
      <w:pPr>
        <w:spacing w:after="0" w:line="240" w:lineRule="auto"/>
      </w:pPr>
      <w:r>
        <w:separator/>
      </w:r>
    </w:p>
  </w:endnote>
  <w:endnote w:type="continuationSeparator" w:id="0">
    <w:p w:rsidR="00B959CF" w:rsidRDefault="00B959CF" w:rsidP="00B95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9CF" w:rsidRDefault="00B959CF" w:rsidP="00B959CF">
      <w:pPr>
        <w:spacing w:after="0" w:line="240" w:lineRule="auto"/>
      </w:pPr>
      <w:r>
        <w:separator/>
      </w:r>
    </w:p>
  </w:footnote>
  <w:footnote w:type="continuationSeparator" w:id="0">
    <w:p w:rsidR="00B959CF" w:rsidRDefault="00B959CF" w:rsidP="00B959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75"/>
    <w:rsid w:val="001B2D85"/>
    <w:rsid w:val="00444CFE"/>
    <w:rsid w:val="00534FE5"/>
    <w:rsid w:val="005E0E75"/>
    <w:rsid w:val="005E3D5C"/>
    <w:rsid w:val="00B959CF"/>
    <w:rsid w:val="00CD5BF9"/>
    <w:rsid w:val="00F0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0687F6-B142-4689-A166-C7E063E6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D5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59CF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95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59C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ist-18-2</cp:lastModifiedBy>
  <cp:revision>6</cp:revision>
  <dcterms:created xsi:type="dcterms:W3CDTF">2020-09-21T13:30:00Z</dcterms:created>
  <dcterms:modified xsi:type="dcterms:W3CDTF">2020-09-21T13:51:00Z</dcterms:modified>
</cp:coreProperties>
</file>