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задаче регрессии 1 модель решает задачу лучше всего, так как у нее наименьшее MSE.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задаче классификации 2 модель решает задачу лучше всего, так как у нее наименьшее F1.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