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A167F" w14:textId="4AE9C3B1" w:rsidR="005936A9" w:rsidRDefault="00655372">
      <w:r>
        <w:t>What is Infrastructure as code (IAC)</w:t>
      </w:r>
    </w:p>
    <w:p w14:paraId="0505289C" w14:textId="189ACBDD" w:rsidR="00655372" w:rsidRDefault="00655372">
      <w:r w:rsidRPr="00655372">
        <w:t>Overview. Infrastructure as Code (</w:t>
      </w:r>
      <w:proofErr w:type="spellStart"/>
      <w:r w:rsidRPr="00655372">
        <w:t>IaC</w:t>
      </w:r>
      <w:proofErr w:type="spellEnd"/>
      <w:r w:rsidRPr="00655372">
        <w:t xml:space="preserve">) is the managing and provisioning of infrastructure through code instead of through manual processes. With </w:t>
      </w:r>
      <w:proofErr w:type="spellStart"/>
      <w:r w:rsidRPr="00655372">
        <w:t>IaC</w:t>
      </w:r>
      <w:proofErr w:type="spellEnd"/>
      <w:r w:rsidRPr="00655372">
        <w:t xml:space="preserve">, </w:t>
      </w:r>
      <w:r>
        <w:t xml:space="preserve">Resources and </w:t>
      </w:r>
      <w:r w:rsidRPr="00655372">
        <w:t>configuration files are created that contain your infrastructure specifications, which makes it easier to edit and distribute configurations</w:t>
      </w:r>
    </w:p>
    <w:p w14:paraId="71C08D71" w14:textId="45A2A915" w:rsidR="00DB2C99" w:rsidRDefault="00DB2C99">
      <w:r>
        <w:t>Uses of IAC</w:t>
      </w:r>
    </w:p>
    <w:p w14:paraId="0C3D6C0A" w14:textId="519789C6" w:rsidR="00DB2C99" w:rsidRDefault="00DB2C99" w:rsidP="00DB2C99">
      <w:pPr>
        <w:pStyle w:val="ListParagraph"/>
        <w:numPr>
          <w:ilvl w:val="0"/>
          <w:numId w:val="1"/>
        </w:numPr>
      </w:pPr>
      <w:r>
        <w:t xml:space="preserve">Speed and Efficiency, Cost reduction  </w:t>
      </w:r>
    </w:p>
    <w:p w14:paraId="6E7A5019" w14:textId="237E5935" w:rsidR="00DB2C99" w:rsidRDefault="00DB2C99" w:rsidP="00DB2C99">
      <w:pPr>
        <w:pStyle w:val="ListParagraph"/>
        <w:numPr>
          <w:ilvl w:val="0"/>
          <w:numId w:val="1"/>
        </w:numPr>
      </w:pPr>
      <w:r>
        <w:t xml:space="preserve">Consistency, Increase in speed of </w:t>
      </w:r>
      <w:r w:rsidR="00D4675D">
        <w:t>Deployment,</w:t>
      </w:r>
      <w:r>
        <w:t xml:space="preserve"> Reduced errors</w:t>
      </w:r>
    </w:p>
    <w:p w14:paraId="3DE0099F" w14:textId="54B2DB51" w:rsidR="00DB2C99" w:rsidRDefault="00DB2C99" w:rsidP="00DB2C99">
      <w:pPr>
        <w:pStyle w:val="ListParagraph"/>
        <w:numPr>
          <w:ilvl w:val="0"/>
          <w:numId w:val="1"/>
        </w:numPr>
      </w:pPr>
      <w:r>
        <w:t>Alignment with DevOps</w:t>
      </w:r>
    </w:p>
    <w:p w14:paraId="6C94981A" w14:textId="57B1A6F0" w:rsidR="0095021E" w:rsidRDefault="0095021E" w:rsidP="0095021E"/>
    <w:p w14:paraId="555E1728" w14:textId="085F3E24" w:rsidR="0095021E" w:rsidRDefault="0095021E" w:rsidP="0095021E">
      <w:r>
        <w:t xml:space="preserve">Blue Green Deployments </w:t>
      </w:r>
    </w:p>
    <w:p w14:paraId="13B82085" w14:textId="77777777" w:rsidR="0095021E" w:rsidRPr="0095021E" w:rsidRDefault="0095021E" w:rsidP="0095021E">
      <w:r w:rsidRPr="0095021E">
        <w:t>Blue green deployment is an application release model that gradually transfers user traffic from a previous version of an app or microservice to a nearly identical new release—both of which are running in production. </w:t>
      </w:r>
    </w:p>
    <w:p w14:paraId="19C43A4D" w14:textId="0A1E6FA9" w:rsidR="0095021E" w:rsidRDefault="0095021E" w:rsidP="0095021E">
      <w:r w:rsidRPr="0095021E">
        <w:t>The old version can be called the blue environment while the new version can be known as the green environment. Once production traffic is fully transferred from blue to green, blue can standby in case of rollback or pulled from production and updated to become the template upon which the next update is made.</w:t>
      </w:r>
    </w:p>
    <w:p w14:paraId="4CAE56CC" w14:textId="5744B6FC" w:rsidR="00C64F3A" w:rsidRDefault="00C64F3A" w:rsidP="0095021E"/>
    <w:p w14:paraId="022CCA73" w14:textId="116C90D0" w:rsidR="00C64F3A" w:rsidRPr="0095021E" w:rsidRDefault="00C64F3A" w:rsidP="0095021E">
      <w:r>
        <w:t xml:space="preserve">Load Balancer </w:t>
      </w:r>
    </w:p>
    <w:p w14:paraId="161AD26E" w14:textId="179EE85C" w:rsidR="0095021E" w:rsidRDefault="00895062" w:rsidP="0095021E">
      <w:r w:rsidRPr="00895062">
        <w:t>A load balancer acts as the “traffic cop” sitting in front of your servers and routing client requests across all servers capable of fulfilling those requests in a manner that maximizes speed and capacity utilization and ensures that no one server is overworked, which could degrade performance.</w:t>
      </w:r>
    </w:p>
    <w:p w14:paraId="4644D5AE" w14:textId="4D0E9D1F" w:rsidR="00895062" w:rsidRDefault="00895062" w:rsidP="0095021E">
      <w:r w:rsidRPr="00895062">
        <w:t>A load balancer is a device that acts as a reverse proxy and distributes network or application traffic across a number of servers.</w:t>
      </w:r>
    </w:p>
    <w:p w14:paraId="2D2D8060" w14:textId="77777777" w:rsidR="00DB2C99" w:rsidRDefault="00DB2C99"/>
    <w:p w14:paraId="294254F8" w14:textId="77777777" w:rsidR="00655372" w:rsidRDefault="00655372"/>
    <w:sectPr w:rsidR="0065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E22DA"/>
    <w:multiLevelType w:val="hybridMultilevel"/>
    <w:tmpl w:val="5CE41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D2"/>
    <w:rsid w:val="003F1B44"/>
    <w:rsid w:val="005936A9"/>
    <w:rsid w:val="00655372"/>
    <w:rsid w:val="007D59D2"/>
    <w:rsid w:val="00884A25"/>
    <w:rsid w:val="00895062"/>
    <w:rsid w:val="0095021E"/>
    <w:rsid w:val="00C64F3A"/>
    <w:rsid w:val="00D4675D"/>
    <w:rsid w:val="00DB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F5DD"/>
  <w15:chartTrackingRefBased/>
  <w15:docId w15:val="{7163E501-78A6-4327-BE96-6E0B0FE9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C99"/>
    <w:pPr>
      <w:ind w:left="720"/>
      <w:contextualSpacing/>
    </w:pPr>
  </w:style>
  <w:style w:type="paragraph" w:styleId="NormalWeb">
    <w:name w:val="Normal (Web)"/>
    <w:basedOn w:val="Normal"/>
    <w:uiPriority w:val="99"/>
    <w:semiHidden/>
    <w:unhideWhenUsed/>
    <w:rsid w:val="00950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73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Solanki</dc:creator>
  <cp:keywords/>
  <dc:description/>
  <cp:lastModifiedBy>Anant Solanki</cp:lastModifiedBy>
  <cp:revision>11</cp:revision>
  <dcterms:created xsi:type="dcterms:W3CDTF">2022-12-29T05:30:00Z</dcterms:created>
  <dcterms:modified xsi:type="dcterms:W3CDTF">2023-01-17T09:23:00Z</dcterms:modified>
</cp:coreProperties>
</file>