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Multithreading in Java is a feature that allows a program to execute multiple threads (smaller units of a process) simultaneously, improving performance and efficient CPU utilization.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What is a Thread?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thread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is a lightweight subprocess, the smallest unit of execution within a program.</w:t>
      </w:r>
    </w:p>
    <w:p w:rsidR="00000000" w:rsidDel="00000000" w:rsidP="00000000" w:rsidRDefault="00000000" w:rsidRPr="00000000" w14:paraId="00000004">
      <w:pPr>
        <w:pStyle w:val="Heading2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Why Multithreading?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Better CPU utilization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Faster execution (parallelism)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responsiveness (especially in GUI apps)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Efficient resource sharing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Extending Thread class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class MyThread extends Thread {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void run() {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System.out.println("Thread is running...");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MyThread t1 = new MyThread();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t1.start(); // starts a new thread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Implementing Runnable interface (Preferred)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class MyRunnable implements Runnable {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void run() {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System.out.println("Thread is running...");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Thread t1 = new Thread(new MyRunnable());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t1.start();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pStyle w:val="Heading2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Thread Life Cycle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Thread created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Runnable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Ready to run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Running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Currently executing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Blocked/Waiting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Waiting for resources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Terminated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Execution completed</w:t>
      </w:r>
    </w:p>
    <w:tbl>
      <w:tblPr>
        <w:tblStyle w:val="Table1"/>
        <w:tblW w:w="4508.0" w:type="dxa"/>
        <w:jc w:val="left"/>
        <w:tblLayout w:type="fixed"/>
        <w:tblLook w:val="0400"/>
      </w:tblPr>
      <w:tblGrid>
        <w:gridCol w:w="1078"/>
        <w:gridCol w:w="3430"/>
        <w:tblGridChange w:id="0">
          <w:tblGrid>
            <w:gridCol w:w="1078"/>
            <w:gridCol w:w="343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Verdana" w:cs="Verdana" w:eastAsia="Verdana" w:hAnsi="Verdan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start()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Starts the thread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run()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Contains code to execute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sleep(ms)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Pauses thread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join()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Waits for another thread to finish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yield()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Gives chance to other threads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isAlive()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Checks if thread is running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class MyThread extends Thread {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void run() {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for(int i=1; i&lt;=5; i++) {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    System.out.println(Thread.currentThread().getName() + " - " + i);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MyThread t1 = new MyThread();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MyThread t2 = new MyThread();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t1.start();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t2.start();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When multiple threads access shared data,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data inconsistency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may occur.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class Counter {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int count = 0;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synchronized void increment() {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    count++;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0" distT="0" distL="0" distR="0">
            <wp:extent cx="30480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