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Simple Linear Regression: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 Linear Regression is used to predict the dependent variable (Y) based on one independent variable (X).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equation of simple linear regression is: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34925" cy="390525"/>
            <wp:effectExtent b="0" l="0" r="0" t="0"/>
            <wp:docPr id="21365800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49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614613" cy="1457325"/>
            <wp:effectExtent b="0" l="0" r="0" t="0"/>
            <wp:docPr id="21365800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formulas are: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1725" cy="1504950"/>
            <wp:effectExtent b="0" l="0" r="0" t="0"/>
            <wp:docPr id="21365800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17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Problem 1: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following table shows the number of hours students studied and the marks obtained in an examination. Calculate the regression equation and predict the marks for a student who studies for 6 hours.</w:t>
      </w:r>
    </w:p>
    <w:tbl>
      <w:tblPr>
        <w:tblStyle w:val="Table1"/>
        <w:tblW w:w="3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"/>
        <w:gridCol w:w="1754"/>
        <w:gridCol w:w="1095"/>
        <w:tblGridChange w:id="0">
          <w:tblGrid>
            <w:gridCol w:w="962"/>
            <w:gridCol w:w="1754"/>
            <w:gridCol w:w="10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Hours (X)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(Y)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Solution: </w:t>
      </w:r>
    </w:p>
    <w:tbl>
      <w:tblPr>
        <w:tblStyle w:val="Table2"/>
        <w:tblpPr w:leftFromText="180" w:rightFromText="180" w:topFromText="0" w:bottomFromText="0" w:vertAnchor="text" w:horzAnchor="text" w:tblpX="0" w:tblpY="1"/>
        <w:tblW w:w="1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"/>
        <w:gridCol w:w="465"/>
        <w:gridCol w:w="337"/>
        <w:gridCol w:w="480"/>
        <w:tblGridChange w:id="0">
          <w:tblGrid>
            <w:gridCol w:w="352"/>
            <w:gridCol w:w="465"/>
            <w:gridCol w:w="337"/>
            <w:gridCol w:w="4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682477" cy="1135480"/>
            <wp:effectExtent b="0" l="0" r="0" t="0"/>
            <wp:docPr id="21365800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7" cy="113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Calculate the Slope (b)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141406" cy="586791"/>
            <wp:effectExtent b="0" l="0" r="0" t="0"/>
            <wp:docPr id="21365800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8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Substitute the values:</w:t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59438" cy="1454380"/>
            <wp:effectExtent b="0" l="0" r="0" t="0"/>
            <wp:docPr id="21365800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9438" cy="145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/>
        <w:drawing>
          <wp:inline distB="0" distT="0" distL="0" distR="0">
            <wp:extent cx="731583" cy="228620"/>
            <wp:effectExtent b="0" l="0" r="0" t="0"/>
            <wp:docPr id="21365800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22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Calculate the Intercept (a)</w:t>
      </w:r>
    </w:p>
    <w:p w:rsidR="00000000" w:rsidDel="00000000" w:rsidP="00000000" w:rsidRDefault="00000000" w:rsidRPr="00000000" w14:paraId="00000042">
      <w:pPr>
        <w:tabs>
          <w:tab w:val="left" w:leader="none" w:pos="1644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                    Predict Marks for 6 Hours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15440" cy="1287780"/>
            <wp:effectExtent b="0" l="0" r="0" t="0"/>
            <wp:wrapSquare wrapText="bothSides" distB="0" distT="0" distL="114300" distR="114300"/>
            <wp:docPr id="213658007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287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-139063</wp:posOffset>
                </wp:positionV>
                <wp:extent cx="34290" cy="3432810"/>
                <wp:effectExtent b="0" l="0" r="0" t="0"/>
                <wp:wrapNone/>
                <wp:docPr id="21365800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380" y="2073120"/>
                          <a:ext cx="15240" cy="34137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-139063</wp:posOffset>
                </wp:positionV>
                <wp:extent cx="34290" cy="3432810"/>
                <wp:effectExtent b="0" l="0" r="0" t="0"/>
                <wp:wrapNone/>
                <wp:docPr id="213658001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" cy="343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tabs>
          <w:tab w:val="left" w:leader="none" w:pos="1644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/>
        <w:drawing>
          <wp:inline distB="0" distT="0" distL="0" distR="0">
            <wp:extent cx="1547001" cy="990690"/>
            <wp:effectExtent b="0" l="0" r="0" t="0"/>
            <wp:docPr id="213658005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001" cy="990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790953" cy="156624"/>
            <wp:effectExtent b="0" l="0" r="0" t="0"/>
            <wp:docPr id="213658006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953" cy="156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</w:t>
      </w:r>
      <w:r w:rsidDel="00000000" w:rsidR="00000000" w:rsidRPr="00000000">
        <w:rPr/>
        <w:drawing>
          <wp:inline distB="0" distT="0" distL="0" distR="0">
            <wp:extent cx="864863" cy="190263"/>
            <wp:effectExtent b="0" l="0" r="0" t="0"/>
            <wp:docPr id="213658005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863" cy="19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Regression Equation                             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1158370" cy="261920"/>
            <wp:effectExtent b="0" l="0" r="0" t="0"/>
            <wp:docPr id="213658006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370" cy="26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1447639" cy="218359"/>
            <wp:effectExtent b="0" l="0" r="0" t="0"/>
            <wp:docPr id="213658006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639" cy="218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For every additional hour of study, the predicted examination marks increase by approximately 7.5 marks.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2: 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The following table shows the advertising expenditure and corresponding sales of a company. Calculate the regression equation and predict sales when the advertising expenditure is ₹12,000.</w:t>
      </w:r>
    </w:p>
    <w:tbl>
      <w:tblPr>
        <w:tblStyle w:val="Table3"/>
        <w:tblW w:w="48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"/>
        <w:gridCol w:w="3013"/>
        <w:gridCol w:w="1030"/>
        <w:tblGridChange w:id="0">
          <w:tblGrid>
            <w:gridCol w:w="793"/>
            <w:gridCol w:w="3013"/>
            <w:gridCol w:w="10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 Expenditure (X)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(Y)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Construct the Calculation Table                                      </w:t>
      </w:r>
    </w:p>
    <w:tbl>
      <w:tblPr>
        <w:tblStyle w:val="Table4"/>
        <w:tblW w:w="19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"/>
        <w:gridCol w:w="465"/>
        <w:gridCol w:w="465"/>
        <w:gridCol w:w="608"/>
        <w:tblGridChange w:id="0">
          <w:tblGrid>
            <w:gridCol w:w="370"/>
            <w:gridCol w:w="465"/>
            <w:gridCol w:w="465"/>
            <w:gridCol w:w="6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  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2156651" cy="1059274"/>
            <wp:effectExtent b="0" l="0" r="0" t="0"/>
            <wp:docPr id="21365800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651" cy="1059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Calculate the Slope (b)                                                         Calculate the Intercept (a)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/>
        <w:drawing>
          <wp:inline distB="0" distT="0" distL="0" distR="0">
            <wp:extent cx="1623060" cy="1760220"/>
            <wp:effectExtent b="0" l="0" r="0" t="0"/>
            <wp:docPr id="213658006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76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011680" cy="2194560"/>
            <wp:effectExtent b="0" l="0" r="0" t="0"/>
            <wp:wrapSquare wrapText="bothSides" distB="0" distT="0" distL="114300" distR="114300"/>
            <wp:docPr id="21365800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19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Regression Equation 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584960" cy="815340"/>
            <wp:effectExtent b="0" l="0" r="0" t="0"/>
            <wp:docPr id="213658006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81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Predict Sales for ₹12,000 Advertising Expenditure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Since X is measured in thousands of rupees:                                                      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737360" cy="1440180"/>
            <wp:effectExtent b="0" l="0" r="0" t="0"/>
            <wp:docPr id="213658006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4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344"/>
        </w:tabs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u w:val="single"/>
          <w:rtl w:val="0"/>
        </w:rPr>
        <w:t xml:space="preserve">Multiple linear regression</w:t>
      </w:r>
    </w:p>
    <w:p w:rsidR="00000000" w:rsidDel="00000000" w:rsidP="00000000" w:rsidRDefault="00000000" w:rsidRPr="00000000" w14:paraId="00000091">
      <w:pPr>
        <w:tabs>
          <w:tab w:val="left" w:leader="none" w:pos="1344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344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Multiple Linear Regression is used to predict a dependent variable (Y) using two or more independent variables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tabs>
          <w:tab w:val="left" w:leader="none" w:pos="1344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042347" cy="403897"/>
            <wp:effectExtent b="0" l="0" r="0" t="0"/>
            <wp:docPr id="21365800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2347" cy="403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344"/>
        </w:tabs>
        <w:rPr/>
      </w:pPr>
      <w:r w:rsidDel="00000000" w:rsidR="00000000" w:rsidRPr="00000000">
        <w:rPr/>
        <w:drawing>
          <wp:inline distB="0" distT="0" distL="0" distR="0">
            <wp:extent cx="2758683" cy="1333617"/>
            <wp:effectExtent b="0" l="0" r="0" t="0"/>
            <wp:docPr id="213658007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683" cy="1333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Problem1: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The following table shows the study hours, attendance percentage and examination marks of students. Calculate the multiple linear regression equation and predict the marks for a student who studies for 6 hours and has 85% attendance.</w:t>
      </w:r>
    </w:p>
    <w:tbl>
      <w:tblPr>
        <w:tblStyle w:val="Table5"/>
        <w:tblW w:w="54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4"/>
        <w:gridCol w:w="1756"/>
        <w:gridCol w:w="1686"/>
        <w:gridCol w:w="1045"/>
        <w:tblGridChange w:id="0">
          <w:tblGrid>
            <w:gridCol w:w="914"/>
            <w:gridCol w:w="1756"/>
            <w:gridCol w:w="1686"/>
            <w:gridCol w:w="10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Study Hours (X₁)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 (X₂)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Marks (Y)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</w:tbl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Regression Equation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2135312" cy="344066"/>
            <wp:effectExtent b="0" l="0" r="0" t="0"/>
            <wp:docPr id="21365800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312" cy="344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coefficients are calculated using the </w:t>
      </w:r>
      <w:r w:rsidDel="00000000" w:rsidR="00000000" w:rsidRPr="00000000">
        <w:rPr>
          <w:b w:val="1"/>
          <w:bCs w:val="1"/>
          <w:rtl w:val="0"/>
        </w:rPr>
        <w:t xml:space="preserve">least squares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08300" cy="1226927"/>
            <wp:effectExtent b="0" l="0" r="0" t="0"/>
            <wp:docPr id="21365800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300" cy="122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2351.4999999999995" w:tblpY="1"/>
        <w:tblW w:w="43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"/>
        <w:gridCol w:w="465"/>
        <w:gridCol w:w="465"/>
        <w:gridCol w:w="396"/>
        <w:gridCol w:w="722"/>
        <w:gridCol w:w="593"/>
        <w:gridCol w:w="593"/>
        <w:gridCol w:w="737"/>
        <w:tblGridChange w:id="0">
          <w:tblGrid>
            <w:gridCol w:w="352"/>
            <w:gridCol w:w="465"/>
            <w:gridCol w:w="465"/>
            <w:gridCol w:w="396"/>
            <w:gridCol w:w="722"/>
            <w:gridCol w:w="593"/>
            <w:gridCol w:w="593"/>
            <w:gridCol w:w="7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X₁²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X₂²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X₁X₂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X₁Y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X₂Y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28650</w:t>
            </w:r>
          </w:p>
        </w:tc>
      </w:tr>
    </w:tbl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rtl w:val="0"/>
        </w:rPr>
        <w:t xml:space="preserve">Substituting the calculated sums:</w:t>
      </w:r>
    </w:p>
    <w:p w:rsidR="00000000" w:rsidDel="00000000" w:rsidP="00000000" w:rsidRDefault="00000000" w:rsidRPr="00000000" w14:paraId="000000F0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2682472" cy="434378"/>
            <wp:effectExtent b="0" l="0" r="0" t="0"/>
            <wp:docPr id="21365800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43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2895851" cy="434378"/>
            <wp:effectExtent b="0" l="0" r="0" t="0"/>
            <wp:docPr id="21365800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3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3627434" cy="434378"/>
            <wp:effectExtent b="0" l="0" r="0" t="0"/>
            <wp:docPr id="21365800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3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Solving these equations:</w:t>
      </w:r>
    </w:p>
    <w:p w:rsidR="00000000" w:rsidDel="00000000" w:rsidP="00000000" w:rsidRDefault="00000000" w:rsidRPr="00000000" w14:paraId="000000F4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789162" cy="266723"/>
            <wp:effectExtent b="0" l="0" r="0" t="0"/>
            <wp:docPr id="21365800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66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Regression Equation</w:t>
      </w:r>
    </w:p>
    <w:p w:rsidR="00000000" w:rsidDel="00000000" w:rsidP="00000000" w:rsidRDefault="00000000" w:rsidRPr="00000000" w14:paraId="000000F6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301439" cy="327688"/>
            <wp:effectExtent b="0" l="0" r="0" t="0"/>
            <wp:docPr id="21365800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2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Prediction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Study Hours = 6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Attendance = 85%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461473" cy="929721"/>
            <wp:effectExtent b="0" l="0" r="0" t="0"/>
            <wp:docPr id="21365800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92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066892" cy="320068"/>
            <wp:effectExtent b="0" l="0" r="0" t="0"/>
            <wp:docPr id="21365800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model estimates the marks based on study hours and attendance. The predicted value is an extrapolation beyond the observed marks range, so it should be interpreted cautiously.</w:t>
      </w:r>
    </w:p>
    <w:p w:rsidR="00000000" w:rsidDel="00000000" w:rsidP="00000000" w:rsidRDefault="00000000" w:rsidRPr="00000000" w14:paraId="000000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2:</w:t>
      </w:r>
    </w:p>
    <w:p w:rsidR="00000000" w:rsidDel="00000000" w:rsidP="00000000" w:rsidRDefault="00000000" w:rsidRPr="00000000" w14:paraId="000000F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table shows the advertising expenditure, social media promotion expenditure and sales of a company.Calculate the multiple linear regression equation and predict sales when advertising expenditure is ₹6,000 and social media expenditure is ₹4,000.Assume all expenditure and sales values are measured in thousands of rupees.</w:t>
      </w:r>
    </w:p>
    <w:tbl>
      <w:tblPr>
        <w:tblStyle w:val="Table7"/>
        <w:tblW w:w="62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"/>
        <w:gridCol w:w="2004"/>
        <w:gridCol w:w="2200"/>
        <w:gridCol w:w="1185"/>
        <w:tblGridChange w:id="0">
          <w:tblGrid>
            <w:gridCol w:w="910"/>
            <w:gridCol w:w="2004"/>
            <w:gridCol w:w="2200"/>
            <w:gridCol w:w="118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Advertising (X₁)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Social Media (X₂)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Sales (Y)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1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</w:p>
    <w:tbl>
      <w:tblPr>
        <w:tblStyle w:val="Table8"/>
        <w:tblW w:w="3890.999999999999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"/>
        <w:gridCol w:w="380"/>
        <w:gridCol w:w="529"/>
        <w:gridCol w:w="449"/>
        <w:gridCol w:w="449"/>
        <w:gridCol w:w="616"/>
        <w:gridCol w:w="529"/>
        <w:gridCol w:w="544"/>
        <w:tblGridChange w:id="0">
          <w:tblGrid>
            <w:gridCol w:w="395"/>
            <w:gridCol w:w="380"/>
            <w:gridCol w:w="529"/>
            <w:gridCol w:w="449"/>
            <w:gridCol w:w="449"/>
            <w:gridCol w:w="616"/>
            <w:gridCol w:w="529"/>
            <w:gridCol w:w="5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X₁²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X₂²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X₁X₂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X₁Y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X₂Y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275</w:t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2240525" cy="316681"/>
            <wp:effectExtent b="0" l="0" r="0" t="0"/>
            <wp:docPr id="21365800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525" cy="316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2378942" cy="410597"/>
            <wp:effectExtent b="0" l="0" r="0" t="0"/>
            <wp:docPr id="21365800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942" cy="410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2424592" cy="318256"/>
            <wp:effectExtent b="0" l="0" r="0" t="0"/>
            <wp:docPr id="21365800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592" cy="31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2453858" cy="259103"/>
            <wp:effectExtent b="0" l="0" r="0" t="0"/>
            <wp:docPr id="21365800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8" cy="259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Regression Equation</w:t>
      </w:r>
    </w:p>
    <w:p w:rsidR="00000000" w:rsidDel="00000000" w:rsidP="00000000" w:rsidRDefault="00000000" w:rsidRPr="00000000" w14:paraId="000001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2048953" cy="278266"/>
            <wp:effectExtent b="0" l="0" r="0" t="0"/>
            <wp:docPr id="21365800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953" cy="278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Advertising expenditure = ₹6,000 → X1=6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media expenditure = ₹4,000 → X2=4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912785" cy="647756"/>
            <wp:effectExtent b="0" l="0" r="0" t="0"/>
            <wp:docPr id="21365800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785" cy="647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705357" cy="283702"/>
            <wp:effectExtent b="0" l="0" r="0" t="0"/>
            <wp:docPr id="21365800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7" cy="283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 Y is measured in thousands of rupees: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141414" cy="213379"/>
            <wp:effectExtent b="0" l="0" r="0" t="0"/>
            <wp:docPr id="21365800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414" cy="213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The model estimates sales using both advertising expenditure and social media expenditure.</w:t>
      </w:r>
    </w:p>
    <w:p w:rsidR="00000000" w:rsidDel="00000000" w:rsidP="00000000" w:rsidRDefault="00000000" w:rsidRPr="00000000" w14:paraId="0000016C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RIDGE REGRESSION</w:t>
      </w:r>
    </w:p>
    <w:p w:rsidR="00000000" w:rsidDel="00000000" w:rsidP="00000000" w:rsidRDefault="00000000" w:rsidRPr="00000000" w14:paraId="0000016F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Ridge Regression is a regularized version of linear regression that is used to reduce overfitting and handle multicollinearity among input features. It adds a penalty term (L2 regularization) to the ordinary least squares cost function.</w:t>
      </w:r>
    </w:p>
    <w:p w:rsidR="00000000" w:rsidDel="00000000" w:rsidP="00000000" w:rsidRDefault="00000000" w:rsidRPr="00000000" w14:paraId="00000170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Mathematical Equation</w:t>
      </w:r>
    </w:p>
    <w:p w:rsidR="00000000" w:rsidDel="00000000" w:rsidP="00000000" w:rsidRDefault="00000000" w:rsidRPr="00000000" w14:paraId="00000171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The linear regression equation is:</w:t>
      </w:r>
    </w:p>
    <w:p w:rsidR="00000000" w:rsidDel="00000000" w:rsidP="00000000" w:rsidRDefault="00000000" w:rsidRPr="00000000" w14:paraId="0000017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3238786" cy="350551"/>
            <wp:effectExtent b="0" l="0" r="0" t="0"/>
            <wp:docPr id="21365800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6" cy="350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Ridge Regression minimizes:</w:t>
      </w:r>
    </w:p>
    <w:p w:rsidR="00000000" w:rsidDel="00000000" w:rsidP="00000000" w:rsidRDefault="00000000" w:rsidRPr="00000000" w14:paraId="00000174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0" distT="0" distL="0" distR="0">
            <wp:extent cx="3048268" cy="617274"/>
            <wp:effectExtent b="0" l="0" r="0" t="0"/>
            <wp:docPr id="21365800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268" cy="61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"/>
        <w:gridCol w:w="3148"/>
        <w:tblGridChange w:id="0">
          <w:tblGrid>
            <w:gridCol w:w="1058"/>
            <w:gridCol w:w="31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Symbol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8"/>
                      <w:szCs w:val="28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8"/>
                      <w:szCs w:val="28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Actual 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  <m:t xml:space="preserve">y</m:t>
                      </m:r>
                    </m:e>
                  </m:acc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8"/>
                      <w:szCs w:val="28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Predicted 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t>β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8"/>
                      <w:szCs w:val="28"/>
                    </w:rPr>
                    <m:t xml:space="preserve">j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Model coefficients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color w:val="000000"/>
                <w:sz w:val="28"/>
                <w:szCs w:val="28"/>
              </w:rPr>
            </w:pPr>
            <m:oMath>
              <m:r>
                <m:t>λ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Regularization parameter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  <m:t xml:space="preserve">m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Number of samples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Number of features</w:t>
            </w:r>
          </w:p>
        </w:tc>
      </w:tr>
    </w:tbl>
    <w:p w:rsidR="00000000" w:rsidDel="00000000" w:rsidP="00000000" w:rsidRDefault="00000000" w:rsidRPr="00000000" w14:paraId="00000184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Effect of Regularization</w:t>
      </w:r>
    </w:p>
    <w:tbl>
      <w:tblPr>
        <w:tblStyle w:val="Table10"/>
        <w:tblW w:w="68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2"/>
        <w:gridCol w:w="4852"/>
        <w:tblGridChange w:id="0">
          <w:tblGrid>
            <w:gridCol w:w="1992"/>
            <w:gridCol w:w="48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Lambda (</w:t>
            </w:r>
            <m:oMath>
              <m:r>
                <m:t>λ</m:t>
              </m:r>
            </m:oMath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Equivalent to ordinary linear regression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Small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Slightly reduces coefficient magnitudes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Large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Strongly shrinks coefficients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Very large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May cause underfitting</w:t>
            </w:r>
          </w:p>
        </w:tc>
      </w:tr>
    </w:tbl>
    <w:p w:rsidR="00000000" w:rsidDel="00000000" w:rsidP="00000000" w:rsidRDefault="00000000" w:rsidRPr="00000000" w14:paraId="0000019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Ridge regression shrinks coefficients toward zero but generally does not make them exactly zero.</w:t>
      </w:r>
    </w:p>
    <w:p w:rsidR="00000000" w:rsidDel="00000000" w:rsidP="00000000" w:rsidRDefault="00000000" w:rsidRPr="00000000" w14:paraId="00000191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2977"/>
        <w:gridCol w:w="3776"/>
        <w:tblGridChange w:id="0">
          <w:tblGrid>
            <w:gridCol w:w="2263"/>
            <w:gridCol w:w="2977"/>
            <w:gridCol w:w="37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Linear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Ridge Regression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Regularization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Yes (L2)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Cost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Sum of squared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SSE + penalty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Overfitting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Can occur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Can be reduced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Multicollinearity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Can cause unstable coefficients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Helps stabilize coefficients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Coefficients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Unrestricted by penalty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Shrunk toward zero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Feature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No inherent feature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No inherent exact feature selection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Complexity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Includes hyperparameter tuning</w:t>
            </w:r>
          </w:p>
        </w:tc>
      </w:tr>
    </w:tbl>
    <w:p w:rsidR="00000000" w:rsidDel="00000000" w:rsidP="00000000" w:rsidRDefault="00000000" w:rsidRPr="00000000" w14:paraId="000001AC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Problem1:</w:t>
      </w:r>
    </w:p>
    <w:p w:rsidR="00000000" w:rsidDel="00000000" w:rsidP="00000000" w:rsidRDefault="00000000" w:rsidRPr="00000000" w14:paraId="000001A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real-estate company wants to predict house prices based on house area. Using the given dataset, calculate the regression equation using (a) Linear Regression and (b) Ridge Regression with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λ=1</m:t>
        </m:r>
      </m:oMath>
      <w:r w:rsidDel="00000000" w:rsidR="00000000" w:rsidRPr="00000000">
        <w:rPr>
          <w:sz w:val="28"/>
          <w:szCs w:val="28"/>
          <w:rtl w:val="0"/>
        </w:rPr>
        <w:t xml:space="preserve">. Predict the price of a 500 sq.ft. house and compare the two models. Explain why the Ridge coefficient differs from the Linear Regression coefficient.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data are collected:</w:t>
      </w:r>
    </w:p>
    <w:tbl>
      <w:tblPr>
        <w:tblStyle w:val="Table12"/>
        <w:tblW w:w="5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"/>
        <w:gridCol w:w="2251"/>
        <w:gridCol w:w="1905"/>
        <w:tblGridChange w:id="0">
          <w:tblGrid>
            <w:gridCol w:w="923"/>
            <w:gridCol w:w="2251"/>
            <w:gridCol w:w="19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Area </w:t>
            </w: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X</m:t>
              </m:r>
            </m:oMath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(100 sq.ft.)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Price </w:t>
            </w: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Y</m:t>
              </m:r>
            </m:oMath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(₹ lakh)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Prepare the data</w:t>
      </w:r>
    </w:p>
    <w:tbl>
      <w:tblPr>
        <w:tblStyle w:val="Table13"/>
        <w:tblW w:w="3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7"/>
        <w:gridCol w:w="970"/>
        <w:gridCol w:w="791"/>
        <w:gridCol w:w="806"/>
        <w:tblGridChange w:id="0">
          <w:tblGrid>
            <w:gridCol w:w="927"/>
            <w:gridCol w:w="970"/>
            <w:gridCol w:w="791"/>
            <w:gridCol w:w="8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Area </w:t>
            </w: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Price </w:t>
            </w: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XY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Σ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Σ =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Σ =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Σ = 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Linear Regression: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2177414</wp:posOffset>
                </wp:positionH>
                <wp:positionV relativeFrom="paragraph">
                  <wp:posOffset>335915</wp:posOffset>
                </wp:positionV>
                <wp:extent cx="49530" cy="1725930"/>
                <wp:effectExtent b="0" l="0" r="0" t="0"/>
                <wp:wrapNone/>
                <wp:docPr id="21365800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0760" y="2926560"/>
                          <a:ext cx="30480" cy="17068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2177414</wp:posOffset>
                </wp:positionH>
                <wp:positionV relativeFrom="paragraph">
                  <wp:posOffset>335915</wp:posOffset>
                </wp:positionV>
                <wp:extent cx="49530" cy="1725930"/>
                <wp:effectExtent b="0" l="0" r="0" t="0"/>
                <wp:wrapNone/>
                <wp:docPr id="2136580014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" cy="1725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intercept is:                                         coefficient is:</w:t>
      </w:r>
    </w:p>
    <w:p w:rsidR="00000000" w:rsidDel="00000000" w:rsidP="00000000" w:rsidRDefault="00000000" w:rsidRPr="00000000" w14:paraId="000001D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83996" cy="350550"/>
            <wp:effectExtent b="0" l="0" r="0" t="0"/>
            <wp:docPr id="21365800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96" cy="35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                             </w:t>
      </w: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1120241" cy="556310"/>
            <wp:effectExtent b="0" l="0" r="0" t="0"/>
            <wp:docPr id="21365800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241" cy="556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914479" cy="739204"/>
            <wp:effectExtent b="0" l="0" r="0" t="0"/>
            <wp:docPr id="21365800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73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center" w:leader="none" w:pos="4513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967427" cy="229316"/>
            <wp:effectExtent b="0" l="0" r="0" t="0"/>
            <wp:docPr id="21365800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427" cy="229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ab/>
        <w:t xml:space="preserve">                                                               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746825" cy="251482"/>
            <wp:effectExtent b="0" l="0" r="0" t="0"/>
            <wp:docPr id="21365800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251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Prediction for 500 sq.ft.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X</m:t>
        </m:r>
      </m:oMath>
      <w:r w:rsidDel="00000000" w:rsidR="00000000" w:rsidRPr="00000000">
        <w:rPr>
          <w:sz w:val="28"/>
          <w:szCs w:val="28"/>
          <w:rtl w:val="0"/>
        </w:rPr>
        <w:t xml:space="preserve">is measured in units of 100 sq.ft.:  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389816" cy="268639"/>
            <wp:effectExtent b="0" l="0" r="0" t="0"/>
            <wp:docPr id="21365800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816" cy="268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31862" cy="347056"/>
            <wp:effectExtent b="0" l="0" r="0" t="0"/>
            <wp:docPr id="21365800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1862" cy="34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099379" cy="276634"/>
            <wp:effectExtent b="0" l="0" r="0" t="0"/>
            <wp:docPr id="21365800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379" cy="27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756"/>
          <w:tab w:val="center" w:leader="none" w:pos="4513"/>
        </w:tabs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1E6">
      <w:pPr>
        <w:tabs>
          <w:tab w:val="left" w:leader="none" w:pos="756"/>
          <w:tab w:val="center" w:leader="none" w:pos="4513"/>
        </w:tabs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756"/>
          <w:tab w:val="center" w:leader="none" w:pos="4513"/>
        </w:tabs>
        <w:jc w:val="center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Ridge Regression</w:t>
      </w:r>
    </w:p>
    <w:p w:rsidR="00000000" w:rsidDel="00000000" w:rsidP="00000000" w:rsidRDefault="00000000" w:rsidRPr="00000000" w14:paraId="000001E8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762066" cy="358171"/>
            <wp:effectExtent b="0" l="0" r="0" t="0"/>
            <wp:docPr id="21365800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35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Ridge coefficient is:</w:t>
      </w:r>
    </w:p>
    <w:p w:rsidR="00000000" w:rsidDel="00000000" w:rsidP="00000000" w:rsidRDefault="00000000" w:rsidRPr="00000000" w14:paraId="000001E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421889" cy="678239"/>
            <wp:effectExtent b="0" l="0" r="0" t="0"/>
            <wp:docPr id="21365800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89" cy="678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12619" cy="922102"/>
            <wp:effectExtent b="0" l="0" r="0" t="0"/>
            <wp:docPr id="21365800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2619" cy="922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57409" cy="198137"/>
            <wp:effectExtent b="0" l="0" r="0" t="0"/>
            <wp:docPr id="21365800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9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Ridge equation is:</w:t>
      </w:r>
    </w:p>
    <w:p w:rsidR="00000000" w:rsidDel="00000000" w:rsidP="00000000" w:rsidRDefault="00000000" w:rsidRPr="00000000" w14:paraId="000001EE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303133" cy="289585"/>
            <wp:effectExtent b="0" l="0" r="0" t="0"/>
            <wp:docPr id="21365800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28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456571" cy="234169"/>
            <wp:effectExtent b="0" l="0" r="0" t="0"/>
            <wp:docPr id="213658005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571" cy="23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  <w:rtl w:val="0"/>
        </w:rPr>
        <w:t xml:space="preserve">Comparison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tbl>
      <w:tblPr>
        <w:tblStyle w:val="Table14"/>
        <w:tblW w:w="84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6"/>
        <w:gridCol w:w="2834"/>
        <w:gridCol w:w="2849"/>
        <w:tblGridChange w:id="0">
          <w:tblGrid>
            <w:gridCol w:w="2786"/>
            <w:gridCol w:w="2834"/>
            <w:gridCol w:w="28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Linear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Ridge Regression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price prediction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price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sz w:val="28"/>
                <w:szCs w:val="28"/>
              </w:rPr>
            </w:pPr>
            <m:oMath>
              <m:r>
                <m:t>λ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nary>
                <m:naryPr>
                  <m:chr m:val="∑"/>
                </m:naryPr>
                <m:sub/>
                <m:sup/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nary>
                <m:naryPr>
                  <m:chr m:val="∑"/>
                </m:naryPr>
                <m:sub/>
                <m:sup/>
              </m:nary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Coefficient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1.8387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Regression equation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Y</m:t>
                  </m:r>
                </m:e>
              </m:acc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=1.9X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Y</m:t>
                  </m:r>
                </m:e>
              </m:acc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=1.8387X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 sq.ft.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 sq.ft.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Predicted 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₹9.50 lakh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₹9.1935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Coefficient magnitude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Regularization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Effect on coefficient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shrinkage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Shrinks toward zero</w:t>
            </w:r>
          </w:p>
        </w:tc>
      </w:tr>
    </w:tbl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the same house-price dataset: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965761" cy="198161"/>
            <wp:effectExtent b="0" l="0" r="0" t="0"/>
            <wp:docPr id="21365800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5761" cy="19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204123" cy="181119"/>
            <wp:effectExtent b="0" l="0" r="0" t="0"/>
            <wp:docPr id="21365800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4123" cy="181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  <w:rtl w:val="0"/>
        </w:rPr>
        <w:t xml:space="preserve">The Ridge coefficient is smaller because Ridge adds an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L2 penalty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pacing w:after="0" w:line="24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</w:rPr>
        <w:drawing>
          <wp:inline distB="0" distT="0" distL="0" distR="0">
            <wp:extent cx="2572870" cy="264248"/>
            <wp:effectExtent b="0" l="0" r="0" t="0"/>
            <wp:docPr id="21365800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870" cy="264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rPr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Linear Regression: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 predicts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₹9.50 lakh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Ridge Regression: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 predicts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₹9.19 lakh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188827" cy="266724"/>
            <wp:effectExtent b="0" l="0" r="0" t="0"/>
            <wp:docPr id="21365800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827" cy="266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202989" cy="201699"/>
            <wp:effectExtent b="0" l="0" r="0" t="0"/>
            <wp:docPr id="21365800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989" cy="201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b w:val="1"/>
          <w:bCs w:val="1"/>
          <w:rtl w:val="0"/>
        </w:rPr>
        <w:t xml:space="preserve">₹30,650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The important point is not that Ridge always gives a lower prediction. The important point is that: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Ridge Regression reduces the magnitude of regression coefficients by adding an L2 regularization penalty.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769f"/>
          <w:sz w:val="28"/>
          <w:szCs w:val="28"/>
          <w:u w:val="none"/>
          <w:shd w:fill="auto" w:val="clear"/>
          <w:vertAlign w:val="baseline"/>
          <w:rtl w:val="0"/>
        </w:rPr>
        <w:t xml:space="preserve">This becomes particularly useful in real applications such as house-price prediction, sales forecasting, medical prediction, and energy-demand prediction, where several input variables may be correlated.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Problem2: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 retail company wants to predict daily sales based on advertising expenditure. The following data are collected:</w:t>
      </w:r>
    </w:p>
    <w:tbl>
      <w:tblPr>
        <w:tblStyle w:val="Table15"/>
        <w:tblW w:w="40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8"/>
        <w:gridCol w:w="30"/>
        <w:gridCol w:w="1030"/>
        <w:tblGridChange w:id="0">
          <w:tblGrid>
            <w:gridCol w:w="2998"/>
            <w:gridCol w:w="30"/>
            <w:gridCol w:w="10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Expenditure (X)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(Y)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Assume the regression line passes through the origin.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Calculate the regression equation using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Calculate the regression equation using </w:t>
      </w:r>
      <w:r w:rsidDel="00000000" w:rsidR="00000000" w:rsidRPr="00000000">
        <w:rPr>
          <w:b w:val="1"/>
          <w:bCs w:val="1"/>
          <w:rtl w:val="0"/>
        </w:rPr>
        <w:t xml:space="preserve">Ridge Regression</w:t>
      </w:r>
      <w:r w:rsidDel="00000000" w:rsidR="00000000" w:rsidRPr="00000000">
        <w:rPr>
          <w:rtl w:val="0"/>
        </w:rPr>
        <w:t xml:space="preserve"> with </w:t>
      </w:r>
      <m:oMath>
        <m:r>
          <w:rPr>
            <w:rFonts w:ascii="Cambria Math" w:cs="Cambria Math" w:eastAsia="Cambria Math" w:hAnsi="Cambria Math"/>
          </w:rPr>
          <m:t xml:space="preserve">λ=1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Predict sales when advertising expenditure is 5 units using both models. Compare the regression coefficients and predicted values.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Solution:</w:t>
      </w:r>
    </w:p>
    <w:tbl>
      <w:tblPr>
        <w:tblStyle w:val="Table16"/>
        <w:tblW w:w="65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9"/>
        <w:gridCol w:w="2029"/>
        <w:gridCol w:w="1976"/>
        <w:tblGridChange w:id="0">
          <w:tblGrid>
            <w:gridCol w:w="2529"/>
            <w:gridCol w:w="2029"/>
            <w:gridCol w:w="19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Ridge Regression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Sales prediction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Sales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Regularization (</w:t>
            </w:r>
            <m:oMath>
              <m:r>
                <m:t>λ</m:t>
              </m:r>
            </m:oMath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nary>
                <m:naryPr>
                  <m:chr m:val="∑"/>
                </m:naryPr>
                <m:sub/>
                <m:sup/>
              </m:nary>
              <m:r>
                <w:rPr>
                  <w:rFonts w:ascii="Cambria Math" w:cs="Cambria Math" w:eastAsia="Cambria Math" w:hAnsi="Cambria Math"/>
                </w:rPr>
                <m:t xml:space="preserve">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nary>
                <m:naryPr>
                  <m:chr m:val="∑"/>
                </m:naryPr>
                <m:sub/>
                <m:sup/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Coefficient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1.5667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1.5161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Regression equation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</m:acc>
              <m:r>
                <w:rPr>
                  <w:rFonts w:ascii="Cambria Math" w:cs="Cambria Math" w:eastAsia="Cambria Math" w:hAnsi="Cambria Math"/>
                </w:rPr>
                <m:t xml:space="preserve">=1.5667X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</m:acc>
              <m:r>
                <w:rPr>
                  <w:rFonts w:ascii="Cambria Math" w:cs="Cambria Math" w:eastAsia="Cambria Math" w:hAnsi="Cambria Math"/>
                </w:rPr>
                <m:t xml:space="preserve">=1.5161X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Advertising expenditure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Predicted sales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7.8335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7.5805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Coefficient magnitude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Problem3: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An electricity company wants to predict daily electricity consumption based on the number of operating industrial machines. The following data are collected:</w:t>
      </w:r>
    </w:p>
    <w:tbl>
      <w:tblPr>
        <w:tblStyle w:val="Table17"/>
        <w:tblW w:w="5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3076"/>
        <w:tblGridChange w:id="0">
          <w:tblGrid>
            <w:gridCol w:w="2694"/>
            <w:gridCol w:w="30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Machines (X)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Electricity Consumption (Y)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Assume that the regression line passes through the origin.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Calculate the regression equation using Linear Regression.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Calculate the regression equation using Ridge Regression with </w:t>
      </w:r>
      <m:oMath>
        <m:r>
          <w:rPr>
            <w:rFonts w:ascii="Cambria Math" w:cs="Cambria Math" w:eastAsia="Cambria Math" w:hAnsi="Cambria Math"/>
          </w:rPr>
          <m:t xml:space="preserve">λ=20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Predict electricity consumption when the number of machines is 5 using both models. Compare the slopes and predictions. </w:t>
      </w:r>
    </w:p>
    <w:p w:rsidR="00000000" w:rsidDel="00000000" w:rsidP="00000000" w:rsidRDefault="00000000" w:rsidRPr="00000000" w14:paraId="000002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7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6"/>
        <w:gridCol w:w="2542"/>
        <w:gridCol w:w="2557"/>
        <w:tblGridChange w:id="0">
          <w:tblGrid>
            <w:gridCol w:w="2526"/>
            <w:gridCol w:w="2542"/>
            <w:gridCol w:w="25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Ridge Regression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Electricity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Electricity consumption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Regularization (</w:t>
            </w:r>
            <m:oMath>
              <m:r>
                <m:t>λ</m:t>
              </m:r>
            </m:oMath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nary>
                <m:naryPr>
                  <m:chr m:val="∑"/>
                </m:naryPr>
                <m:sub/>
                <m:sup/>
              </m:nary>
              <m:r>
                <w:rPr>
                  <w:rFonts w:ascii="Cambria Math" w:cs="Cambria Math" w:eastAsia="Cambria Math" w:hAnsi="Cambria Math"/>
                </w:rPr>
                <m:t xml:space="preserve">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nary>
                <m:naryPr>
                  <m:chr m:val="∑"/>
                </m:naryPr>
                <m:sub/>
                <m:sup/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Slope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Regression equation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</m:acc>
              <m:r>
                <w:rPr>
                  <w:rFonts w:ascii="Cambria Math" w:cs="Cambria Math" w:eastAsia="Cambria Math" w:hAnsi="Cambria Math"/>
                </w:rPr>
                <m:t xml:space="preserve">=4.8X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</m:acc>
              <m:r>
                <w:rPr>
                  <w:rFonts w:ascii="Cambria Math" w:cs="Cambria Math" w:eastAsia="Cambria Math" w:hAnsi="Cambria Math"/>
                </w:rPr>
                <m:t xml:space="preserve">=2.88X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Number of machines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Predicted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Slope reduction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Regularization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L2 penalty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426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426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426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0426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426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426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426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426E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426E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426E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426E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426E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426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426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426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426E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426E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426E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426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26E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426E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5E3F8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3F8B"/>
  </w:style>
  <w:style w:type="paragraph" w:styleId="Footer">
    <w:name w:val="footer"/>
    <w:basedOn w:val="Normal"/>
    <w:link w:val="FooterChar"/>
    <w:uiPriority w:val="99"/>
    <w:unhideWhenUsed w:val="1"/>
    <w:rsid w:val="005E3F8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3F8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18.png"/><Relationship Id="rId41" Type="http://schemas.openxmlformats.org/officeDocument/2006/relationships/image" Target="media/image15.png"/><Relationship Id="rId44" Type="http://schemas.openxmlformats.org/officeDocument/2006/relationships/image" Target="media/image20.png"/><Relationship Id="rId43" Type="http://schemas.openxmlformats.org/officeDocument/2006/relationships/image" Target="media/image17.png"/><Relationship Id="rId46" Type="http://schemas.openxmlformats.org/officeDocument/2006/relationships/image" Target="media/image21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1.png"/><Relationship Id="rId47" Type="http://schemas.openxmlformats.org/officeDocument/2006/relationships/image" Target="media/image25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4.png"/><Relationship Id="rId31" Type="http://schemas.openxmlformats.org/officeDocument/2006/relationships/image" Target="media/image29.png"/><Relationship Id="rId30" Type="http://schemas.openxmlformats.org/officeDocument/2006/relationships/image" Target="media/image26.png"/><Relationship Id="rId33" Type="http://schemas.openxmlformats.org/officeDocument/2006/relationships/image" Target="media/image28.png"/><Relationship Id="rId32" Type="http://schemas.openxmlformats.org/officeDocument/2006/relationships/image" Target="media/image33.png"/><Relationship Id="rId35" Type="http://schemas.openxmlformats.org/officeDocument/2006/relationships/image" Target="media/image30.png"/><Relationship Id="rId34" Type="http://schemas.openxmlformats.org/officeDocument/2006/relationships/image" Target="media/image27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9" Type="http://schemas.openxmlformats.org/officeDocument/2006/relationships/image" Target="media/image14.png"/><Relationship Id="rId38" Type="http://schemas.openxmlformats.org/officeDocument/2006/relationships/image" Target="media/image13.png"/><Relationship Id="rId62" Type="http://schemas.openxmlformats.org/officeDocument/2006/relationships/image" Target="media/image49.png"/><Relationship Id="rId61" Type="http://schemas.openxmlformats.org/officeDocument/2006/relationships/image" Target="media/image44.png"/><Relationship Id="rId20" Type="http://schemas.openxmlformats.org/officeDocument/2006/relationships/image" Target="media/image50.png"/><Relationship Id="rId64" Type="http://schemas.openxmlformats.org/officeDocument/2006/relationships/image" Target="media/image53.png"/><Relationship Id="rId63" Type="http://schemas.openxmlformats.org/officeDocument/2006/relationships/image" Target="media/image48.png"/><Relationship Id="rId22" Type="http://schemas.openxmlformats.org/officeDocument/2006/relationships/image" Target="media/image52.png"/><Relationship Id="rId21" Type="http://schemas.openxmlformats.org/officeDocument/2006/relationships/image" Target="media/image51.png"/><Relationship Id="rId65" Type="http://schemas.openxmlformats.org/officeDocument/2006/relationships/image" Target="media/image54.png"/><Relationship Id="rId24" Type="http://schemas.openxmlformats.org/officeDocument/2006/relationships/image" Target="media/image55.png"/><Relationship Id="rId23" Type="http://schemas.openxmlformats.org/officeDocument/2006/relationships/image" Target="media/image22.png"/><Relationship Id="rId60" Type="http://schemas.openxmlformats.org/officeDocument/2006/relationships/image" Target="media/image42.png"/><Relationship Id="rId26" Type="http://schemas.openxmlformats.org/officeDocument/2006/relationships/image" Target="media/image57.png"/><Relationship Id="rId25" Type="http://schemas.openxmlformats.org/officeDocument/2006/relationships/image" Target="media/image56.png"/><Relationship Id="rId28" Type="http://schemas.openxmlformats.org/officeDocument/2006/relationships/image" Target="media/image23.png"/><Relationship Id="rId27" Type="http://schemas.openxmlformats.org/officeDocument/2006/relationships/image" Target="media/image59.png"/><Relationship Id="rId29" Type="http://schemas.openxmlformats.org/officeDocument/2006/relationships/image" Target="media/image24.png"/><Relationship Id="rId51" Type="http://schemas.openxmlformats.org/officeDocument/2006/relationships/image" Target="media/image3.png"/><Relationship Id="rId50" Type="http://schemas.openxmlformats.org/officeDocument/2006/relationships/image" Target="media/image4.png"/><Relationship Id="rId53" Type="http://schemas.openxmlformats.org/officeDocument/2006/relationships/image" Target="media/image7.png"/><Relationship Id="rId52" Type="http://schemas.openxmlformats.org/officeDocument/2006/relationships/image" Target="media/image5.png"/><Relationship Id="rId11" Type="http://schemas.openxmlformats.org/officeDocument/2006/relationships/image" Target="media/image36.png"/><Relationship Id="rId55" Type="http://schemas.openxmlformats.org/officeDocument/2006/relationships/image" Target="media/image6.png"/><Relationship Id="rId10" Type="http://schemas.openxmlformats.org/officeDocument/2006/relationships/image" Target="media/image37.png"/><Relationship Id="rId54" Type="http://schemas.openxmlformats.org/officeDocument/2006/relationships/image" Target="media/image9.png"/><Relationship Id="rId13" Type="http://schemas.openxmlformats.org/officeDocument/2006/relationships/image" Target="media/image40.png"/><Relationship Id="rId57" Type="http://schemas.openxmlformats.org/officeDocument/2006/relationships/image" Target="media/image12.png"/><Relationship Id="rId12" Type="http://schemas.openxmlformats.org/officeDocument/2006/relationships/image" Target="media/image39.png"/><Relationship Id="rId56" Type="http://schemas.openxmlformats.org/officeDocument/2006/relationships/image" Target="media/image11.png"/><Relationship Id="rId15" Type="http://schemas.openxmlformats.org/officeDocument/2006/relationships/image" Target="media/image8.png"/><Relationship Id="rId59" Type="http://schemas.openxmlformats.org/officeDocument/2006/relationships/image" Target="media/image41.png"/><Relationship Id="rId14" Type="http://schemas.openxmlformats.org/officeDocument/2006/relationships/image" Target="media/image58.png"/><Relationship Id="rId58" Type="http://schemas.openxmlformats.org/officeDocument/2006/relationships/image" Target="media/image38.png"/><Relationship Id="rId17" Type="http://schemas.openxmlformats.org/officeDocument/2006/relationships/image" Target="media/image47.png"/><Relationship Id="rId16" Type="http://schemas.openxmlformats.org/officeDocument/2006/relationships/image" Target="media/image43.png"/><Relationship Id="rId19" Type="http://schemas.openxmlformats.org/officeDocument/2006/relationships/image" Target="media/image46.png"/><Relationship Id="rId18" Type="http://schemas.openxmlformats.org/officeDocument/2006/relationships/image" Target="media/image4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jQs8R+iR80RDBwshuwKhlJ84w==">CgMxLjA4AHIhMWJmZTlrOEpyNThaTFNzTkJEU255RWpvOHQ0S2dpY0JK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2026-09-20T16:29:00Z</dcterms:created>
  <dc:creator>Shruthi 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45156268-5817-48e5-bca9-90a1d7465d03</vt:lpwstr>
  </property>
</Properties>
</file>