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466C4" w14:textId="77777777" w:rsidR="003D35CE" w:rsidRPr="004A7E65" w:rsidRDefault="003D35CE" w:rsidP="005A195C"/>
    <w:p w14:paraId="2A375DAC" w14:textId="77777777" w:rsidR="003D35CE" w:rsidRPr="004A7E65" w:rsidRDefault="003D35CE" w:rsidP="00492B91">
      <w:pPr>
        <w:jc w:val="center"/>
      </w:pPr>
    </w:p>
    <w:p w14:paraId="5B236D70" w14:textId="792A366E" w:rsidR="00C14936" w:rsidRDefault="00C14936" w:rsidP="00492B91">
      <w:pPr>
        <w:jc w:val="center"/>
        <w:rPr>
          <w:b/>
          <w:lang w:val="en-US"/>
        </w:rPr>
      </w:pPr>
      <w:r>
        <w:rPr>
          <w:b/>
          <w:lang w:val="en-US"/>
        </w:rPr>
        <w:t>BSC 203</w:t>
      </w:r>
    </w:p>
    <w:p w14:paraId="19F73E5D" w14:textId="044B694B" w:rsidR="00382A6F" w:rsidRPr="004A7E65" w:rsidRDefault="00374905" w:rsidP="00492B91">
      <w:pPr>
        <w:jc w:val="center"/>
      </w:pPr>
      <w:r w:rsidRPr="004A7E65">
        <w:t>Assignment 1</w:t>
      </w:r>
      <w:r w:rsidR="008D7B48" w:rsidRPr="004A7E65">
        <w:t xml:space="preserve"> </w:t>
      </w:r>
      <w:r w:rsidR="00CF3F85" w:rsidRPr="004A7E65">
        <w:t>–</w:t>
      </w:r>
      <w:r w:rsidR="008D7B48" w:rsidRPr="004A7E65">
        <w:t xml:space="preserve"> </w:t>
      </w:r>
      <w:r w:rsidR="00C14936">
        <w:t>Literature Review</w:t>
      </w:r>
    </w:p>
    <w:p w14:paraId="13B5ABAE" w14:textId="77777777" w:rsidR="00E25818" w:rsidRPr="004A7E65" w:rsidRDefault="00E25818" w:rsidP="00492B91">
      <w:pPr>
        <w:jc w:val="center"/>
      </w:pPr>
    </w:p>
    <w:p w14:paraId="3B87FFC3" w14:textId="77777777" w:rsidR="007C2F6F" w:rsidRPr="004A7E65" w:rsidRDefault="007C2F6F" w:rsidP="00492B91">
      <w:pPr>
        <w:jc w:val="center"/>
      </w:pPr>
    </w:p>
    <w:p w14:paraId="1E22C604" w14:textId="61DC3B65" w:rsidR="0075112F" w:rsidRPr="004A7E65" w:rsidRDefault="00E90B9A" w:rsidP="00492B91">
      <w:pPr>
        <w:jc w:val="center"/>
      </w:pPr>
      <w:r w:rsidRPr="004A7E65">
        <w:rPr>
          <w:b/>
        </w:rPr>
        <w:t>Topic:</w:t>
      </w:r>
      <w:r w:rsidR="000C3204" w:rsidRPr="004A7E65">
        <w:rPr>
          <w:b/>
        </w:rPr>
        <w:tab/>
      </w:r>
      <w:r w:rsidR="00691C5D" w:rsidRPr="004A7E65">
        <w:t xml:space="preserve"> </w:t>
      </w:r>
      <w:r w:rsidR="00C14936">
        <w:t>E-Learning</w:t>
      </w:r>
    </w:p>
    <w:p w14:paraId="37133EAD" w14:textId="77777777" w:rsidR="003D35CE" w:rsidRPr="004A7E65" w:rsidRDefault="003D35CE" w:rsidP="005A195C"/>
    <w:p w14:paraId="6DDB6B4D" w14:textId="77777777" w:rsidR="003D35CE" w:rsidRPr="004A7E65" w:rsidRDefault="003D35CE" w:rsidP="005A195C"/>
    <w:p w14:paraId="7AA25DB7" w14:textId="77777777" w:rsidR="003D35CE" w:rsidRPr="004A7E65" w:rsidRDefault="003D35CE" w:rsidP="005A195C"/>
    <w:p w14:paraId="41F22FD7" w14:textId="133A97E2" w:rsidR="00460F57" w:rsidRPr="004A7E65" w:rsidRDefault="00460F57" w:rsidP="005A195C">
      <w:pPr>
        <w:rPr>
          <w:b/>
          <w:lang w:val="en-US"/>
        </w:rPr>
      </w:pPr>
      <w:r w:rsidRPr="004A7E65">
        <w:rPr>
          <w:b/>
          <w:lang w:val="en-US"/>
        </w:rPr>
        <w:t>Facilitator</w:t>
      </w:r>
      <w:r w:rsidR="00216841" w:rsidRPr="004A7E65">
        <w:rPr>
          <w:b/>
          <w:lang w:val="en-US"/>
        </w:rPr>
        <w:t>s’</w:t>
      </w:r>
      <w:r w:rsidRPr="004A7E65">
        <w:rPr>
          <w:b/>
          <w:lang w:val="en-US"/>
        </w:rPr>
        <w:t xml:space="preserve"> Name:</w:t>
      </w:r>
      <w:r w:rsidRPr="004A7E65">
        <w:rPr>
          <w:lang w:val="en-US"/>
        </w:rPr>
        <w:tab/>
      </w:r>
      <w:r w:rsidR="003D35CE" w:rsidRPr="004A7E65">
        <w:rPr>
          <w:lang w:val="en-US"/>
        </w:rPr>
        <w:tab/>
      </w:r>
      <w:r w:rsidR="00C14936">
        <w:rPr>
          <w:lang w:val="en-US"/>
        </w:rPr>
        <w:t>Tanya McGill</w:t>
      </w:r>
      <w:r w:rsidR="00216841" w:rsidRPr="004A7E65">
        <w:rPr>
          <w:lang w:val="en-US"/>
        </w:rPr>
        <w:t xml:space="preserve"> </w:t>
      </w:r>
    </w:p>
    <w:p w14:paraId="0322166A" w14:textId="2DB87E4A" w:rsidR="00382A6F" w:rsidRPr="004A7E65" w:rsidRDefault="00A65B03" w:rsidP="005A195C">
      <w:pPr>
        <w:rPr>
          <w:lang w:val="en-US"/>
        </w:rPr>
      </w:pPr>
      <w:r w:rsidRPr="004A7E65">
        <w:rPr>
          <w:b/>
        </w:rPr>
        <w:t>Due D</w:t>
      </w:r>
      <w:r w:rsidR="007C2F6F" w:rsidRPr="004A7E65">
        <w:rPr>
          <w:b/>
        </w:rPr>
        <w:t>ate:</w:t>
      </w:r>
      <w:r w:rsidR="007C2F6F" w:rsidRPr="004A7E65">
        <w:rPr>
          <w:b/>
        </w:rPr>
        <w:tab/>
      </w:r>
      <w:r w:rsidR="00E90B9A" w:rsidRPr="004A7E65">
        <w:tab/>
      </w:r>
      <w:r w:rsidR="00E90B9A" w:rsidRPr="004A7E65">
        <w:tab/>
      </w:r>
      <w:r w:rsidR="00C14936">
        <w:t>22 April</w:t>
      </w:r>
      <w:r w:rsidR="007657B7" w:rsidRPr="007657B7">
        <w:t xml:space="preserve"> </w:t>
      </w:r>
      <w:r w:rsidR="00EA7DB0" w:rsidRPr="007657B7">
        <w:rPr>
          <w:lang w:val="en-US"/>
        </w:rPr>
        <w:t>201</w:t>
      </w:r>
      <w:r w:rsidR="007657B7" w:rsidRPr="007657B7">
        <w:rPr>
          <w:lang w:val="en-US"/>
        </w:rPr>
        <w:t>7</w:t>
      </w:r>
      <w:r w:rsidR="0013415C" w:rsidRPr="007657B7">
        <w:rPr>
          <w:lang w:val="en-US"/>
        </w:rPr>
        <w:t xml:space="preserve"> </w:t>
      </w:r>
      <w:r w:rsidR="007C2F6F" w:rsidRPr="007657B7">
        <w:rPr>
          <w:lang w:val="en-US"/>
        </w:rPr>
        <w:t>(</w:t>
      </w:r>
      <w:r w:rsidR="007657B7" w:rsidRPr="007657B7">
        <w:rPr>
          <w:lang w:val="en-US"/>
        </w:rPr>
        <w:t>Fri</w:t>
      </w:r>
      <w:r w:rsidR="00216841" w:rsidRPr="007657B7">
        <w:rPr>
          <w:lang w:val="en-US"/>
        </w:rPr>
        <w:t>day</w:t>
      </w:r>
      <w:r w:rsidR="00764D04" w:rsidRPr="007657B7">
        <w:rPr>
          <w:lang w:val="en-US"/>
        </w:rPr>
        <w:t>)</w:t>
      </w:r>
    </w:p>
    <w:p w14:paraId="4DC282AD" w14:textId="19D1996D" w:rsidR="00861766" w:rsidRPr="004A7E65" w:rsidRDefault="00A65B03" w:rsidP="005A195C">
      <w:pPr>
        <w:rPr>
          <w:lang w:val="en-US"/>
        </w:rPr>
      </w:pPr>
      <w:r w:rsidRPr="004A7E65">
        <w:rPr>
          <w:b/>
          <w:lang w:val="en-US"/>
        </w:rPr>
        <w:t>Date of S</w:t>
      </w:r>
      <w:r w:rsidR="00591BC8" w:rsidRPr="004A7E65">
        <w:rPr>
          <w:b/>
          <w:lang w:val="en-US"/>
        </w:rPr>
        <w:t>ubmission:</w:t>
      </w:r>
      <w:r w:rsidR="007C2F6F" w:rsidRPr="004A7E65">
        <w:rPr>
          <w:lang w:val="en-US"/>
        </w:rPr>
        <w:tab/>
      </w:r>
      <w:r w:rsidR="00F87ACA">
        <w:rPr>
          <w:lang w:val="en-US"/>
        </w:rPr>
        <w:tab/>
      </w:r>
      <w:r w:rsidR="00C14936">
        <w:t>22 April 2017</w:t>
      </w:r>
    </w:p>
    <w:p w14:paraId="3A1BFA19" w14:textId="77777777" w:rsidR="00382A6F" w:rsidRPr="004A7E65" w:rsidRDefault="00382A6F" w:rsidP="005A195C">
      <w:pPr>
        <w:rPr>
          <w:lang w:val="en-US"/>
        </w:rPr>
      </w:pPr>
    </w:p>
    <w:p w14:paraId="5E5653FE" w14:textId="18F7BB73" w:rsidR="00382A6F" w:rsidRPr="004A7E65" w:rsidRDefault="00A65B03" w:rsidP="005A195C">
      <w:pPr>
        <w:rPr>
          <w:lang w:val="en-US"/>
        </w:rPr>
      </w:pPr>
      <w:r w:rsidRPr="004A7E65">
        <w:rPr>
          <w:lang w:val="en-US"/>
        </w:rPr>
        <w:t>Student N</w:t>
      </w:r>
      <w:r w:rsidR="00382A6F" w:rsidRPr="004A7E65">
        <w:rPr>
          <w:lang w:val="en-US"/>
        </w:rPr>
        <w:t>ame</w:t>
      </w:r>
      <w:r w:rsidR="00D46B19">
        <w:rPr>
          <w:lang w:val="en-US"/>
        </w:rPr>
        <w:t>s</w:t>
      </w:r>
      <w:r w:rsidR="00382A6F" w:rsidRPr="004A7E65">
        <w:rPr>
          <w:lang w:val="en-US"/>
        </w:rPr>
        <w:t>:</w:t>
      </w:r>
      <w:r w:rsidR="007C2F6F" w:rsidRPr="004A7E65">
        <w:rPr>
          <w:lang w:val="en-US"/>
        </w:rPr>
        <w:tab/>
      </w:r>
      <w:r w:rsidR="007C2F6F" w:rsidRPr="004A7E65">
        <w:rPr>
          <w:lang w:val="en-US"/>
        </w:rPr>
        <w:tab/>
      </w:r>
      <w:proofErr w:type="spellStart"/>
      <w:r w:rsidR="007657B7" w:rsidRPr="00A1098D">
        <w:rPr>
          <w:lang w:val="en-US"/>
        </w:rPr>
        <w:t>Ana</w:t>
      </w:r>
      <w:r w:rsidR="00464FB9" w:rsidRPr="00A1098D">
        <w:rPr>
          <w:lang w:val="en-US"/>
        </w:rPr>
        <w:t>n</w:t>
      </w:r>
      <w:r w:rsidR="007657B7" w:rsidRPr="00A1098D">
        <w:rPr>
          <w:lang w:val="en-US"/>
        </w:rPr>
        <w:t>th</w:t>
      </w:r>
      <w:proofErr w:type="spellEnd"/>
      <w:r w:rsidR="007657B7" w:rsidRPr="00A1098D">
        <w:rPr>
          <w:lang w:val="en-US"/>
        </w:rPr>
        <w:t xml:space="preserve"> </w:t>
      </w:r>
      <w:proofErr w:type="spellStart"/>
      <w:r w:rsidR="007657B7" w:rsidRPr="00A1098D">
        <w:rPr>
          <w:lang w:val="en-US"/>
        </w:rPr>
        <w:t>K</w:t>
      </w:r>
      <w:r w:rsidR="00464FB9" w:rsidRPr="00A1098D">
        <w:rPr>
          <w:lang w:val="en-US"/>
        </w:rPr>
        <w:t>a</w:t>
      </w:r>
      <w:r w:rsidR="00F7556A" w:rsidRPr="00A1098D">
        <w:rPr>
          <w:lang w:val="en-US"/>
        </w:rPr>
        <w:t>dekodi</w:t>
      </w:r>
      <w:proofErr w:type="spellEnd"/>
      <w:r w:rsidR="00A1098D">
        <w:rPr>
          <w:lang w:val="en-US"/>
        </w:rPr>
        <w:t xml:space="preserve"> </w:t>
      </w:r>
    </w:p>
    <w:p w14:paraId="30E118FB" w14:textId="4D4E978D" w:rsidR="00382A6F" w:rsidRPr="004A7E65" w:rsidRDefault="00382A6F" w:rsidP="005A195C">
      <w:pPr>
        <w:rPr>
          <w:lang w:val="en-US"/>
        </w:rPr>
      </w:pPr>
      <w:r w:rsidRPr="004A7E65">
        <w:rPr>
          <w:lang w:val="en-US"/>
        </w:rPr>
        <w:t>Student ID Number</w:t>
      </w:r>
      <w:r w:rsidR="00D46B19">
        <w:rPr>
          <w:lang w:val="en-US"/>
        </w:rPr>
        <w:t>s</w:t>
      </w:r>
      <w:r w:rsidRPr="004A7E65">
        <w:rPr>
          <w:lang w:val="en-US"/>
        </w:rPr>
        <w:t>:</w:t>
      </w:r>
      <w:r w:rsidR="007C2F6F" w:rsidRPr="004A7E65">
        <w:rPr>
          <w:lang w:val="en-US"/>
        </w:rPr>
        <w:tab/>
      </w:r>
      <w:r w:rsidR="00F87ACA">
        <w:rPr>
          <w:lang w:val="en-US"/>
        </w:rPr>
        <w:tab/>
      </w:r>
      <w:r w:rsidR="00C14936">
        <w:rPr>
          <w:lang w:val="en-US"/>
        </w:rPr>
        <w:t>32920719</w:t>
      </w:r>
    </w:p>
    <w:p w14:paraId="71251E74" w14:textId="77777777" w:rsidR="00382A6F" w:rsidRPr="004A7E65" w:rsidRDefault="00382A6F" w:rsidP="005A195C">
      <w:pPr>
        <w:rPr>
          <w:lang w:val="en-US"/>
        </w:rPr>
      </w:pPr>
      <w:r w:rsidRPr="004A7E65">
        <w:rPr>
          <w:lang w:val="en-US"/>
        </w:rPr>
        <w:br w:type="page"/>
      </w:r>
    </w:p>
    <w:p w14:paraId="6D4CB1A4" w14:textId="77777777" w:rsidR="00497169" w:rsidRPr="004A7E65" w:rsidRDefault="00497169" w:rsidP="005A195C"/>
    <w:p w14:paraId="76AAB44E" w14:textId="77777777" w:rsidR="003B6A0E" w:rsidRDefault="00492B91">
      <w:pPr>
        <w:pStyle w:val="TOC1"/>
        <w:tabs>
          <w:tab w:val="right" w:leader="dot" w:pos="9016"/>
        </w:tabs>
        <w:rPr>
          <w:rFonts w:eastAsiaTheme="minorEastAsia" w:cstheme="minorBidi"/>
          <w:b w:val="0"/>
          <w:bCs w:val="0"/>
          <w:noProof/>
          <w:lang w:val="en-GB" w:eastAsia="en-GB"/>
        </w:rPr>
      </w:pPr>
      <w:r>
        <w:rPr>
          <w:rFonts w:ascii="Arial" w:hAnsi="Arial"/>
          <w:b w:val="0"/>
          <w:bCs w:val="0"/>
          <w:caps/>
        </w:rPr>
        <w:fldChar w:fldCharType="begin"/>
      </w:r>
      <w:r>
        <w:rPr>
          <w:rFonts w:ascii="Arial" w:hAnsi="Arial"/>
          <w:b w:val="0"/>
          <w:bCs w:val="0"/>
          <w:caps/>
        </w:rPr>
        <w:instrText xml:space="preserve"> TOC \o "1-3" </w:instrText>
      </w:r>
      <w:r>
        <w:rPr>
          <w:rFonts w:ascii="Arial" w:hAnsi="Arial"/>
          <w:b w:val="0"/>
          <w:bCs w:val="0"/>
          <w:caps/>
        </w:rPr>
        <w:fldChar w:fldCharType="separate"/>
      </w:r>
      <w:r w:rsidR="003B6A0E">
        <w:rPr>
          <w:noProof/>
        </w:rPr>
        <w:t>INTRODUCTION</w:t>
      </w:r>
      <w:r w:rsidR="003B6A0E">
        <w:rPr>
          <w:noProof/>
        </w:rPr>
        <w:tab/>
      </w:r>
      <w:r w:rsidR="003B6A0E">
        <w:rPr>
          <w:noProof/>
        </w:rPr>
        <w:fldChar w:fldCharType="begin"/>
      </w:r>
      <w:r w:rsidR="003B6A0E">
        <w:rPr>
          <w:noProof/>
        </w:rPr>
        <w:instrText xml:space="preserve"> PAGEREF _Toc479966534 \h </w:instrText>
      </w:r>
      <w:r w:rsidR="003B6A0E">
        <w:rPr>
          <w:noProof/>
        </w:rPr>
      </w:r>
      <w:r w:rsidR="003B6A0E">
        <w:rPr>
          <w:noProof/>
        </w:rPr>
        <w:fldChar w:fldCharType="separate"/>
      </w:r>
      <w:r w:rsidR="003B6A0E">
        <w:rPr>
          <w:noProof/>
        </w:rPr>
        <w:t>3</w:t>
      </w:r>
      <w:r w:rsidR="003B6A0E">
        <w:rPr>
          <w:noProof/>
        </w:rPr>
        <w:fldChar w:fldCharType="end"/>
      </w:r>
    </w:p>
    <w:p w14:paraId="0DD41777" w14:textId="422EC58F" w:rsidR="003B6A0E" w:rsidRDefault="00C14936">
      <w:pPr>
        <w:pStyle w:val="TOC1"/>
        <w:tabs>
          <w:tab w:val="right" w:leader="dot" w:pos="9016"/>
        </w:tabs>
        <w:rPr>
          <w:rFonts w:eastAsiaTheme="minorEastAsia" w:cstheme="minorBidi"/>
          <w:b w:val="0"/>
          <w:bCs w:val="0"/>
          <w:noProof/>
          <w:lang w:val="en-GB" w:eastAsia="en-GB"/>
        </w:rPr>
      </w:pPr>
      <w:r>
        <w:rPr>
          <w:noProof/>
        </w:rPr>
        <w:t>EFFECTIVENESS OF E-LEARNING</w:t>
      </w:r>
      <w:r w:rsidR="003B6A0E">
        <w:rPr>
          <w:noProof/>
        </w:rPr>
        <w:tab/>
      </w:r>
      <w:r w:rsidR="00A864B1">
        <w:rPr>
          <w:noProof/>
        </w:rPr>
        <w:t>4</w:t>
      </w:r>
    </w:p>
    <w:p w14:paraId="0E487DFD" w14:textId="04E29F9D" w:rsidR="003B6A0E" w:rsidRDefault="003B6A0E">
      <w:pPr>
        <w:pStyle w:val="TOC1"/>
        <w:tabs>
          <w:tab w:val="right" w:leader="dot" w:pos="9016"/>
        </w:tabs>
        <w:rPr>
          <w:rFonts w:eastAsiaTheme="minorEastAsia" w:cstheme="minorBidi"/>
          <w:b w:val="0"/>
          <w:bCs w:val="0"/>
          <w:noProof/>
          <w:lang w:val="en-GB" w:eastAsia="en-GB"/>
        </w:rPr>
      </w:pPr>
      <w:r w:rsidRPr="00122EB5">
        <w:rPr>
          <w:noProof/>
        </w:rPr>
        <w:t>CONCLUSION</w:t>
      </w:r>
      <w:r>
        <w:rPr>
          <w:noProof/>
        </w:rPr>
        <w:tab/>
      </w:r>
      <w:r w:rsidR="00A864B1">
        <w:rPr>
          <w:noProof/>
        </w:rPr>
        <w:t>9</w:t>
      </w:r>
    </w:p>
    <w:p w14:paraId="0E160929" w14:textId="4DA9E34A" w:rsidR="003B6A0E" w:rsidRDefault="003B6A0E">
      <w:pPr>
        <w:pStyle w:val="TOC1"/>
        <w:tabs>
          <w:tab w:val="right" w:leader="dot" w:pos="9016"/>
        </w:tabs>
        <w:rPr>
          <w:rFonts w:eastAsiaTheme="minorEastAsia" w:cstheme="minorBidi"/>
          <w:b w:val="0"/>
          <w:bCs w:val="0"/>
          <w:noProof/>
          <w:lang w:val="en-GB" w:eastAsia="en-GB"/>
        </w:rPr>
      </w:pPr>
      <w:r w:rsidRPr="00122EB5">
        <w:rPr>
          <w:noProof/>
        </w:rPr>
        <w:t>REFERENCES</w:t>
      </w:r>
      <w:r>
        <w:rPr>
          <w:noProof/>
        </w:rPr>
        <w:tab/>
      </w:r>
      <w:r w:rsidR="00B91F6C">
        <w:rPr>
          <w:noProof/>
        </w:rPr>
        <w:t>1</w:t>
      </w:r>
      <w:r w:rsidR="00A864B1">
        <w:rPr>
          <w:noProof/>
        </w:rPr>
        <w:t>0</w:t>
      </w:r>
    </w:p>
    <w:p w14:paraId="758BC43B" w14:textId="68145942" w:rsidR="00497169" w:rsidRPr="004A7E65" w:rsidRDefault="00492B91" w:rsidP="005A195C">
      <w:r>
        <w:rPr>
          <w:rFonts w:ascii="Arial" w:hAnsi="Arial"/>
          <w:b/>
          <w:bCs/>
          <w:caps/>
        </w:rPr>
        <w:fldChar w:fldCharType="end"/>
      </w:r>
    </w:p>
    <w:p w14:paraId="3F2F2ECE" w14:textId="4EB52CCB" w:rsidR="005B3507" w:rsidRPr="004A7E65" w:rsidRDefault="00497169" w:rsidP="005A195C">
      <w:r w:rsidRPr="004A7E65">
        <w:br w:type="page"/>
      </w:r>
    </w:p>
    <w:p w14:paraId="56C905F7" w14:textId="6E29D50F" w:rsidR="001F58BB" w:rsidRPr="00B91F6C" w:rsidRDefault="00486674" w:rsidP="00486674">
      <w:pPr>
        <w:pStyle w:val="Heading1"/>
        <w:rPr>
          <w:u w:val="single"/>
        </w:rPr>
      </w:pPr>
      <w:bookmarkStart w:id="0" w:name="_Toc479966534"/>
      <w:r w:rsidRPr="00B91F6C">
        <w:rPr>
          <w:u w:val="single"/>
        </w:rPr>
        <w:lastRenderedPageBreak/>
        <w:t>INTRODUCTION</w:t>
      </w:r>
      <w:bookmarkEnd w:id="0"/>
    </w:p>
    <w:p w14:paraId="0A3533A8" w14:textId="490AFE21" w:rsidR="00D92C3B" w:rsidRDefault="00C14936" w:rsidP="00C14936">
      <w:pPr>
        <w:shd w:val="clear" w:color="auto" w:fill="FFFFFF"/>
        <w:rPr>
          <w:rFonts w:eastAsia="Times New Roman"/>
        </w:rPr>
      </w:pPr>
      <w:bookmarkStart w:id="1" w:name="_Toc479966535"/>
      <w:r w:rsidRPr="00C14936">
        <w:rPr>
          <w:rFonts w:eastAsia="Times New Roman"/>
        </w:rPr>
        <w:t>E-Learning is the usage of telecommunication technology</w:t>
      </w:r>
      <w:r w:rsidR="00966BD9">
        <w:rPr>
          <w:rFonts w:eastAsia="Times New Roman"/>
        </w:rPr>
        <w:t xml:space="preserve"> </w:t>
      </w:r>
      <w:r w:rsidRPr="00C14936">
        <w:rPr>
          <w:rFonts w:eastAsia="Times New Roman"/>
        </w:rPr>
        <w:t>in the delivery of information for education</w:t>
      </w:r>
      <w:r w:rsidR="00E8212B">
        <w:rPr>
          <w:rFonts w:eastAsia="Times New Roman"/>
        </w:rPr>
        <w:t>al</w:t>
      </w:r>
      <w:r w:rsidRPr="00C14936">
        <w:rPr>
          <w:rFonts w:eastAsia="Times New Roman"/>
        </w:rPr>
        <w:t xml:space="preserve"> and training purposes. It may be a combination of campus delivery, distance learning (like OUA) or a combination of online technologies (</w:t>
      </w:r>
      <w:proofErr w:type="spellStart"/>
      <w:r w:rsidRPr="00C14936">
        <w:rPr>
          <w:rFonts w:eastAsia="Times New Roman"/>
        </w:rPr>
        <w:t>Volery</w:t>
      </w:r>
      <w:proofErr w:type="spellEnd"/>
      <w:r w:rsidRPr="00C14936">
        <w:rPr>
          <w:rFonts w:eastAsia="Times New Roman"/>
        </w:rPr>
        <w:t xml:space="preserve"> &amp; Lord, 2000).</w:t>
      </w:r>
      <w:r w:rsidR="00B56C2C">
        <w:rPr>
          <w:rFonts w:eastAsia="Times New Roman"/>
        </w:rPr>
        <w:t xml:space="preserve"> However the definition of e-learning is still somewhat unclear.</w:t>
      </w:r>
      <w:r w:rsidRPr="00C14936">
        <w:rPr>
          <w:rFonts w:eastAsia="Times New Roman"/>
        </w:rPr>
        <w:t xml:space="preserve"> It has been defined in multiple ways, with these definitions often overlapping (Moore et al., 2011).  Some researchers have viewed e-learning as the delivery of teaching materials via technological/electronic mediums such as internet, extranet, audio/video tapes a</w:t>
      </w:r>
      <w:r w:rsidR="00B56C2C">
        <w:rPr>
          <w:rFonts w:eastAsia="Times New Roman"/>
        </w:rPr>
        <w:t>nd CD-ROM (</w:t>
      </w:r>
      <w:proofErr w:type="spellStart"/>
      <w:r w:rsidR="00B56C2C">
        <w:rPr>
          <w:rFonts w:eastAsia="Times New Roman"/>
        </w:rPr>
        <w:t>Engelbrecht</w:t>
      </w:r>
      <w:proofErr w:type="spellEnd"/>
      <w:r w:rsidR="00B56C2C">
        <w:rPr>
          <w:rFonts w:eastAsia="Times New Roman"/>
        </w:rPr>
        <w:t xml:space="preserve">, 2005), but </w:t>
      </w:r>
      <w:r w:rsidRPr="00C14936">
        <w:rPr>
          <w:rFonts w:eastAsia="Times New Roman"/>
        </w:rPr>
        <w:t>others have viewed it as a tool educating users through web technologies. These involve web-based communication, knowledge deliv</w:t>
      </w:r>
      <w:r w:rsidR="000254E4">
        <w:rPr>
          <w:rFonts w:eastAsia="Times New Roman"/>
        </w:rPr>
        <w:t>ery, collaboration/interactions and</w:t>
      </w:r>
      <w:r w:rsidRPr="00C14936">
        <w:rPr>
          <w:rFonts w:eastAsia="Times New Roman"/>
        </w:rPr>
        <w:t xml:space="preserve"> </w:t>
      </w:r>
      <w:r w:rsidR="00E8212B">
        <w:rPr>
          <w:rFonts w:eastAsia="Times New Roman"/>
        </w:rPr>
        <w:t xml:space="preserve">training </w:t>
      </w:r>
      <w:r w:rsidRPr="00C14936">
        <w:rPr>
          <w:rFonts w:eastAsia="Times New Roman"/>
        </w:rPr>
        <w:t xml:space="preserve">to educate learners (Kelly &amp; Bauer, 2004). </w:t>
      </w:r>
    </w:p>
    <w:p w14:paraId="39DFB54A" w14:textId="3CEC2909" w:rsidR="00C14936" w:rsidRPr="00C14936" w:rsidRDefault="00C14936" w:rsidP="00D92C3B">
      <w:pPr>
        <w:shd w:val="clear" w:color="auto" w:fill="FFFFFF"/>
        <w:ind w:firstLine="720"/>
        <w:rPr>
          <w:rFonts w:eastAsia="Times New Roman"/>
        </w:rPr>
      </w:pPr>
      <w:r w:rsidRPr="00C14936">
        <w:rPr>
          <w:rFonts w:eastAsia="Times New Roman"/>
        </w:rPr>
        <w:t xml:space="preserve">The resources used </w:t>
      </w:r>
      <w:r w:rsidR="00E8212B">
        <w:rPr>
          <w:rFonts w:eastAsia="Times New Roman"/>
        </w:rPr>
        <w:t>in e</w:t>
      </w:r>
      <w:r w:rsidRPr="00C14936">
        <w:rPr>
          <w:rFonts w:eastAsia="Times New Roman"/>
        </w:rPr>
        <w:t>-learning are generally the same</w:t>
      </w:r>
      <w:r w:rsidR="00B56C2C">
        <w:rPr>
          <w:rFonts w:eastAsia="Times New Roman"/>
        </w:rPr>
        <w:t xml:space="preserve"> a</w:t>
      </w:r>
      <w:r w:rsidRPr="00C14936">
        <w:rPr>
          <w:rFonts w:eastAsia="Times New Roman"/>
        </w:rPr>
        <w:t>s that found in tr</w:t>
      </w:r>
      <w:r w:rsidR="00B56C2C">
        <w:rPr>
          <w:rFonts w:eastAsia="Times New Roman"/>
        </w:rPr>
        <w:t>aditional courses such as books and notes</w:t>
      </w:r>
      <w:r w:rsidRPr="00C14936">
        <w:rPr>
          <w:rFonts w:eastAsia="Times New Roman"/>
        </w:rPr>
        <w:t>. They are often enhanced by multimedia presentations and audio/video conferencing available over the internet. Some advantages of e-learning include: flexibility; accessibility; learner convenience; cost savings for institutions; consistenc</w:t>
      </w:r>
      <w:r w:rsidR="00B56C2C">
        <w:rPr>
          <w:rFonts w:eastAsia="Times New Roman"/>
        </w:rPr>
        <w:t>y and timely content</w:t>
      </w:r>
      <w:r w:rsidRPr="00C14936">
        <w:rPr>
          <w:rFonts w:eastAsia="Times New Roman"/>
        </w:rPr>
        <w:t xml:space="preserve"> (</w:t>
      </w:r>
      <w:proofErr w:type="spellStart"/>
      <w:r w:rsidRPr="00C14936">
        <w:rPr>
          <w:rFonts w:eastAsia="Times New Roman"/>
        </w:rPr>
        <w:t>Cantoni</w:t>
      </w:r>
      <w:proofErr w:type="spellEnd"/>
      <w:r w:rsidRPr="00C14936">
        <w:rPr>
          <w:rFonts w:eastAsia="Times New Roman"/>
        </w:rPr>
        <w:t>, Cellario, &amp; Porta, 2004; Kelly &amp; Bauer, 2004). E-learning can take place anywhere, anytime and at any pace. It can be customized based on the learners’ requirement (</w:t>
      </w:r>
      <w:proofErr w:type="spellStart"/>
      <w:r w:rsidRPr="00C14936">
        <w:rPr>
          <w:rFonts w:eastAsia="Times New Roman"/>
        </w:rPr>
        <w:t>Engelbrecht</w:t>
      </w:r>
      <w:proofErr w:type="spellEnd"/>
      <w:r w:rsidRPr="00C14936">
        <w:rPr>
          <w:rFonts w:eastAsia="Times New Roman"/>
        </w:rPr>
        <w:t xml:space="preserve">, 2003). </w:t>
      </w:r>
      <w:proofErr w:type="gramStart"/>
      <w:r w:rsidRPr="00C14936">
        <w:rPr>
          <w:rFonts w:eastAsia="Times New Roman"/>
        </w:rPr>
        <w:t>It</w:t>
      </w:r>
      <w:r w:rsidR="00E8212B">
        <w:rPr>
          <w:rFonts w:eastAsia="Times New Roman"/>
        </w:rPr>
        <w:t>’</w:t>
      </w:r>
      <w:r w:rsidRPr="00C14936">
        <w:rPr>
          <w:rFonts w:eastAsia="Times New Roman"/>
        </w:rPr>
        <w:t>s</w:t>
      </w:r>
      <w:proofErr w:type="gramEnd"/>
      <w:r w:rsidRPr="00C14936">
        <w:rPr>
          <w:rFonts w:eastAsia="Times New Roman"/>
        </w:rPr>
        <w:t xml:space="preserve"> multimedia features have been demonstrated to readily attract more learners’ attention (article 11). </w:t>
      </w:r>
      <w:r w:rsidR="00951A0F" w:rsidRPr="00C14936">
        <w:rPr>
          <w:rFonts w:eastAsia="Times New Roman"/>
        </w:rPr>
        <w:t>However,</w:t>
      </w:r>
      <w:r w:rsidRPr="00C14936">
        <w:rPr>
          <w:rFonts w:eastAsia="Times New Roman"/>
        </w:rPr>
        <w:t xml:space="preserve"> there are still drawbacks to e-learning. Some of these include: limited course offerings; high course development cost; infrastructure requirement; security and the teachers’ and learners’ self-discipline (</w:t>
      </w:r>
      <w:proofErr w:type="spellStart"/>
      <w:r w:rsidRPr="00C14936">
        <w:rPr>
          <w:rFonts w:eastAsia="Times New Roman"/>
        </w:rPr>
        <w:t>Cantoni</w:t>
      </w:r>
      <w:proofErr w:type="spellEnd"/>
      <w:r w:rsidRPr="00C14936">
        <w:rPr>
          <w:rFonts w:eastAsia="Times New Roman"/>
        </w:rPr>
        <w:t xml:space="preserve"> et al., 2004). One </w:t>
      </w:r>
      <w:r w:rsidR="00E8212B">
        <w:rPr>
          <w:rFonts w:eastAsia="Times New Roman"/>
        </w:rPr>
        <w:t>of the most important goals of e</w:t>
      </w:r>
      <w:r w:rsidRPr="00C14936">
        <w:rPr>
          <w:rFonts w:eastAsia="Times New Roman"/>
        </w:rPr>
        <w:t xml:space="preserve">-learning implementation is to make it equivalent, or better than the traditional methods of learning provided. </w:t>
      </w:r>
    </w:p>
    <w:p w14:paraId="563AB336" w14:textId="77777777" w:rsidR="00C14936" w:rsidRPr="00C14936" w:rsidRDefault="00C14936" w:rsidP="00C14936">
      <w:pPr>
        <w:shd w:val="clear" w:color="auto" w:fill="FFFFFF"/>
        <w:rPr>
          <w:rFonts w:eastAsia="Times New Roman"/>
        </w:rPr>
      </w:pPr>
    </w:p>
    <w:p w14:paraId="1E42C778" w14:textId="2F19C563" w:rsidR="00C14936" w:rsidRPr="00B44B9B" w:rsidRDefault="00C14936" w:rsidP="00B44B9B">
      <w:pPr>
        <w:shd w:val="clear" w:color="auto" w:fill="FFFFFF"/>
        <w:rPr>
          <w:rFonts w:eastAsia="Times New Roman"/>
          <w:b/>
        </w:rPr>
      </w:pPr>
      <w:r w:rsidRPr="00C14936">
        <w:rPr>
          <w:rFonts w:eastAsia="Times New Roman"/>
        </w:rPr>
        <w:lastRenderedPageBreak/>
        <w:t>This literature review explores the effective</w:t>
      </w:r>
      <w:r w:rsidR="00E8212B">
        <w:rPr>
          <w:rFonts w:eastAsia="Times New Roman"/>
        </w:rPr>
        <w:t>ness of e-learning</w:t>
      </w:r>
      <w:r w:rsidR="001E36BA">
        <w:rPr>
          <w:rFonts w:eastAsia="Times New Roman"/>
        </w:rPr>
        <w:t xml:space="preserve"> and the learning outcomes of participants</w:t>
      </w:r>
      <w:r w:rsidR="00E8212B">
        <w:rPr>
          <w:rFonts w:eastAsia="Times New Roman"/>
        </w:rPr>
        <w:t xml:space="preserve"> by combining, examining and discussing</w:t>
      </w:r>
      <w:r w:rsidRPr="00C14936">
        <w:rPr>
          <w:rFonts w:eastAsia="Times New Roman"/>
        </w:rPr>
        <w:t xml:space="preserve"> the research conducted by various researchers. </w:t>
      </w:r>
    </w:p>
    <w:p w14:paraId="73038B6B" w14:textId="77777777" w:rsidR="00E8212B" w:rsidRDefault="00E8212B" w:rsidP="00486674">
      <w:pPr>
        <w:pStyle w:val="Heading1"/>
        <w:rPr>
          <w:caps w:val="0"/>
          <w:u w:val="single"/>
        </w:rPr>
      </w:pPr>
    </w:p>
    <w:p w14:paraId="02EAFA99" w14:textId="4FD88E89" w:rsidR="00C14936" w:rsidRPr="00B91F6C" w:rsidRDefault="00C14936" w:rsidP="00486674">
      <w:pPr>
        <w:pStyle w:val="Heading1"/>
        <w:rPr>
          <w:caps w:val="0"/>
          <w:u w:val="single"/>
        </w:rPr>
      </w:pPr>
      <w:r w:rsidRPr="00B91F6C">
        <w:rPr>
          <w:caps w:val="0"/>
          <w:u w:val="single"/>
        </w:rPr>
        <w:t>EFFECTIVENESS OF E-LEARNING</w:t>
      </w:r>
    </w:p>
    <w:p w14:paraId="6EA5529E" w14:textId="6A08817A" w:rsidR="00D92C3B" w:rsidRDefault="00C14936" w:rsidP="00C14936">
      <w:pPr>
        <w:rPr>
          <w:lang w:val="en-US"/>
        </w:rPr>
      </w:pPr>
      <w:r w:rsidRPr="00C14936">
        <w:rPr>
          <w:lang w:val="en-US"/>
        </w:rPr>
        <w:t xml:space="preserve">A review of various articles shows that there is a mixed consensus about the effectiveness of e-learning. Sandra, </w:t>
      </w:r>
      <w:proofErr w:type="spellStart"/>
      <w:r w:rsidRPr="00C14936">
        <w:rPr>
          <w:lang w:val="en-US"/>
        </w:rPr>
        <w:t>Karia</w:t>
      </w:r>
      <w:proofErr w:type="spellEnd"/>
      <w:r w:rsidRPr="00C14936">
        <w:rPr>
          <w:lang w:val="en-US"/>
        </w:rPr>
        <w:t xml:space="preserve">, </w:t>
      </w:r>
      <w:proofErr w:type="spellStart"/>
      <w:r w:rsidRPr="00C14936">
        <w:rPr>
          <w:lang w:val="en-US"/>
        </w:rPr>
        <w:t>Sanfilippo</w:t>
      </w:r>
      <w:proofErr w:type="spellEnd"/>
      <w:r w:rsidRPr="00C14936">
        <w:rPr>
          <w:lang w:val="en-US"/>
        </w:rPr>
        <w:t xml:space="preserve">, and Clifford (2014) stated that </w:t>
      </w:r>
      <w:r w:rsidR="00B56C2C">
        <w:rPr>
          <w:lang w:val="en-US"/>
        </w:rPr>
        <w:t>e</w:t>
      </w:r>
      <w:r w:rsidRPr="00C14936">
        <w:rPr>
          <w:lang w:val="en-US"/>
        </w:rPr>
        <w:t xml:space="preserve">-learning has been highly effective in increasing pharmaceutical knowledge and has been recognized as a highly acceptable instructional format for pharmacists and students. However, </w:t>
      </w:r>
      <w:r w:rsidR="00B56C2C">
        <w:rPr>
          <w:lang w:val="en-US"/>
        </w:rPr>
        <w:t xml:space="preserve">research </w:t>
      </w:r>
      <w:r w:rsidRPr="00C14936">
        <w:rPr>
          <w:lang w:val="en-US"/>
        </w:rPr>
        <w:t xml:space="preserve">conducted by Lahti, </w:t>
      </w:r>
      <w:proofErr w:type="spellStart"/>
      <w:r w:rsidRPr="00C14936">
        <w:rPr>
          <w:lang w:val="en-US"/>
        </w:rPr>
        <w:t>Hatonen</w:t>
      </w:r>
      <w:proofErr w:type="spellEnd"/>
      <w:r w:rsidRPr="00C14936">
        <w:rPr>
          <w:lang w:val="en-US"/>
        </w:rPr>
        <w:t xml:space="preserve">, and </w:t>
      </w:r>
      <w:proofErr w:type="spellStart"/>
      <w:r w:rsidRPr="00C14936">
        <w:rPr>
          <w:lang w:val="en-US"/>
        </w:rPr>
        <w:t>Maritta</w:t>
      </w:r>
      <w:proofErr w:type="spellEnd"/>
      <w:r w:rsidRPr="00C14936">
        <w:rPr>
          <w:lang w:val="en-US"/>
        </w:rPr>
        <w:t xml:space="preserve"> (2014), showed no difference between e-learning and traditional learning. E-learning was not considered superior to traditional learning but has been suggested as an alternative method of educa</w:t>
      </w:r>
      <w:r w:rsidR="00B44B9B">
        <w:rPr>
          <w:lang w:val="en-US"/>
        </w:rPr>
        <w:t xml:space="preserve">tion. It had no impact on increasing the knowledge, skills and satisfaction of students. </w:t>
      </w:r>
      <w:r w:rsidRPr="00C14936">
        <w:rPr>
          <w:lang w:val="en-US"/>
        </w:rPr>
        <w:t>Moreover, research</w:t>
      </w:r>
      <w:r w:rsidR="00E8212B">
        <w:rPr>
          <w:lang w:val="en-US"/>
        </w:rPr>
        <w:t xml:space="preserve"> also</w:t>
      </w:r>
      <w:r w:rsidRPr="00C14936">
        <w:rPr>
          <w:lang w:val="en-US"/>
        </w:rPr>
        <w:t xml:space="preserve"> conducted by Leung showed no significant differences in the performance between e-learning and traditional learning groups. Hence, there is currently a mixed consensus on the effectiveness of e-learning in the present soc</w:t>
      </w:r>
      <w:r w:rsidR="000254E4">
        <w:rPr>
          <w:lang w:val="en-US"/>
        </w:rPr>
        <w:t>iety. However, a majority of</w:t>
      </w:r>
      <w:r w:rsidRPr="00C14936">
        <w:rPr>
          <w:lang w:val="en-US"/>
        </w:rPr>
        <w:t xml:space="preserve"> articles suggest the implementation of certain factor</w:t>
      </w:r>
      <w:r w:rsidR="000254E4">
        <w:rPr>
          <w:lang w:val="en-US"/>
        </w:rPr>
        <w:t>s</w:t>
      </w:r>
      <w:r w:rsidRPr="00C14936">
        <w:rPr>
          <w:lang w:val="en-US"/>
        </w:rPr>
        <w:t xml:space="preserve"> to increase the effectiveness of e-learning. </w:t>
      </w:r>
    </w:p>
    <w:p w14:paraId="20B2ECF3" w14:textId="759EBB59" w:rsidR="00C14936" w:rsidRDefault="00C14936" w:rsidP="00D92C3B">
      <w:pPr>
        <w:ind w:firstLine="720"/>
        <w:rPr>
          <w:lang w:val="en-US"/>
        </w:rPr>
      </w:pPr>
      <w:r w:rsidRPr="00C14936">
        <w:rPr>
          <w:lang w:val="en-US"/>
        </w:rPr>
        <w:t xml:space="preserve">Sun, Tsai, Finger, Chen, and </w:t>
      </w:r>
      <w:proofErr w:type="spellStart"/>
      <w:r w:rsidRPr="00C14936">
        <w:rPr>
          <w:lang w:val="en-US"/>
        </w:rPr>
        <w:t>Yeh</w:t>
      </w:r>
      <w:proofErr w:type="spellEnd"/>
      <w:r w:rsidRPr="00C14936">
        <w:rPr>
          <w:lang w:val="en-US"/>
        </w:rPr>
        <w:t xml:space="preserve"> (2008) stated that learner’s satisfaction is directly correlated with e-learning effectiveness. A stepwise multiple regression was utilized to </w:t>
      </w:r>
      <w:proofErr w:type="spellStart"/>
      <w:r w:rsidRPr="00C14936">
        <w:rPr>
          <w:lang w:val="en-US"/>
        </w:rPr>
        <w:t>analyse</w:t>
      </w:r>
      <w:proofErr w:type="spellEnd"/>
      <w:r w:rsidRPr="00C14936">
        <w:rPr>
          <w:lang w:val="en-US"/>
        </w:rPr>
        <w:t xml:space="preserve"> the data, with the results indicating that: computer anxiety; instructor’s attitude (towards e-learning); course quality; perceived usefulness; ease of usage and assessment diversity, affected the learners’ satisfaction and the eventual e-learning effectiveness. Course qua</w:t>
      </w:r>
      <w:r w:rsidR="00B56C2C">
        <w:rPr>
          <w:lang w:val="en-US"/>
        </w:rPr>
        <w:t>lity was determined to be the most important factor for learner satisfaction.</w:t>
      </w:r>
      <w:r w:rsidRPr="00C14936">
        <w:rPr>
          <w:lang w:val="en-US"/>
        </w:rPr>
        <w:t xml:space="preserve"> A well </w:t>
      </w:r>
      <w:r w:rsidR="008B48B3">
        <w:rPr>
          <w:lang w:val="en-US"/>
        </w:rPr>
        <w:t>designed course allows students</w:t>
      </w:r>
      <w:r w:rsidRPr="00C14936">
        <w:rPr>
          <w:lang w:val="en-US"/>
        </w:rPr>
        <w:t xml:space="preserve"> to have an increased perceived usefulness and makes the </w:t>
      </w:r>
      <w:r w:rsidRPr="00C14936">
        <w:rPr>
          <w:lang w:val="en-US"/>
        </w:rPr>
        <w:lastRenderedPageBreak/>
        <w:t xml:space="preserve">course easier to use, leading to an improvement in satisfaction. Moreover, easy accessibility and a positive instructor’s attitude were also shown to enhance student satisfaction. These motivate students and therefore increase the effectiveness. But the overall effectiveness was reduced with learner’s anxiety, which can be resolved by building confidence and making the educational process more enjoyable. </w:t>
      </w:r>
    </w:p>
    <w:p w14:paraId="55315533" w14:textId="65929890" w:rsidR="00FB53F2" w:rsidRPr="00B91F6C" w:rsidRDefault="00FB53F2" w:rsidP="00FB53F2">
      <w:pPr>
        <w:spacing w:line="240" w:lineRule="auto"/>
        <w:rPr>
          <w:b/>
          <w:lang w:val="en-US"/>
        </w:rPr>
      </w:pPr>
      <w:r w:rsidRPr="00B91F6C">
        <w:rPr>
          <w:b/>
          <w:lang w:val="en-US"/>
        </w:rPr>
        <w:t xml:space="preserve">Figure 1 – Factors affecting Learners’ satisfaction and E-Learning effectiveness, reviewed by Sun, Tsai, Finger, Chen, and </w:t>
      </w:r>
      <w:proofErr w:type="spellStart"/>
      <w:r w:rsidRPr="00B91F6C">
        <w:rPr>
          <w:b/>
          <w:lang w:val="en-US"/>
        </w:rPr>
        <w:t>Yeh</w:t>
      </w:r>
      <w:proofErr w:type="spellEnd"/>
      <w:r w:rsidRPr="00B91F6C">
        <w:rPr>
          <w:b/>
          <w:lang w:val="en-US"/>
        </w:rPr>
        <w:t xml:space="preserve"> (2008)</w:t>
      </w:r>
    </w:p>
    <w:p w14:paraId="609E7ADD" w14:textId="59B6D80C" w:rsidR="00FB53F2" w:rsidRPr="00C14936" w:rsidRDefault="00FB53F2" w:rsidP="00C14936">
      <w:pPr>
        <w:rPr>
          <w:lang w:val="en-US"/>
        </w:rPr>
      </w:pPr>
      <w:r>
        <w:rPr>
          <w:noProof/>
          <w:lang w:eastAsia="en-AU"/>
        </w:rPr>
        <w:drawing>
          <wp:inline distT="0" distB="0" distL="0" distR="0" wp14:anchorId="30A782DA" wp14:editId="0EACCA49">
            <wp:extent cx="5731510" cy="2814737"/>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4737"/>
                    </a:xfrm>
                    <a:prstGeom prst="rect">
                      <a:avLst/>
                    </a:prstGeom>
                    <a:noFill/>
                    <a:ln>
                      <a:noFill/>
                    </a:ln>
                  </pic:spPr>
                </pic:pic>
              </a:graphicData>
            </a:graphic>
          </wp:inline>
        </w:drawing>
      </w:r>
    </w:p>
    <w:p w14:paraId="62D7E021" w14:textId="72A90F05" w:rsidR="00FB53F2" w:rsidRDefault="00FB53F2" w:rsidP="00FB53F2">
      <w:pPr>
        <w:rPr>
          <w:lang w:val="en-US"/>
        </w:rPr>
      </w:pPr>
      <w:r w:rsidRPr="00C14936">
        <w:rPr>
          <w:lang w:val="en-US"/>
        </w:rPr>
        <w:t xml:space="preserve">Sun, Tsai, Finger, Chen, and </w:t>
      </w:r>
      <w:proofErr w:type="spellStart"/>
      <w:r w:rsidRPr="00C14936">
        <w:rPr>
          <w:lang w:val="en-US"/>
        </w:rPr>
        <w:t>Yeh</w:t>
      </w:r>
      <w:proofErr w:type="spellEnd"/>
      <w:r w:rsidRPr="00C14936">
        <w:rPr>
          <w:lang w:val="en-US"/>
        </w:rPr>
        <w:t xml:space="preserve"> (2008)</w:t>
      </w:r>
      <w:r>
        <w:rPr>
          <w:lang w:val="en-US"/>
        </w:rPr>
        <w:t xml:space="preserve"> also state that e-Learner satisfaction can be achieved through different dimensions and antecedents. This is demonstrated through figure 2.</w:t>
      </w:r>
    </w:p>
    <w:p w14:paraId="08EB199C" w14:textId="77777777" w:rsidR="00B44B9B" w:rsidRDefault="00B44B9B" w:rsidP="00FB53F2">
      <w:pPr>
        <w:spacing w:line="240" w:lineRule="auto"/>
        <w:rPr>
          <w:b/>
          <w:lang w:val="en-US"/>
        </w:rPr>
      </w:pPr>
    </w:p>
    <w:p w14:paraId="3E4226C0" w14:textId="77777777" w:rsidR="00B44B9B" w:rsidRDefault="00B44B9B" w:rsidP="00FB53F2">
      <w:pPr>
        <w:spacing w:line="240" w:lineRule="auto"/>
        <w:rPr>
          <w:b/>
          <w:lang w:val="en-US"/>
        </w:rPr>
      </w:pPr>
    </w:p>
    <w:p w14:paraId="0AD56C9E" w14:textId="77777777" w:rsidR="00B44B9B" w:rsidRDefault="00B44B9B" w:rsidP="00FB53F2">
      <w:pPr>
        <w:spacing w:line="240" w:lineRule="auto"/>
        <w:rPr>
          <w:b/>
          <w:lang w:val="en-US"/>
        </w:rPr>
      </w:pPr>
    </w:p>
    <w:p w14:paraId="38B4AD36" w14:textId="77777777" w:rsidR="00B44B9B" w:rsidRDefault="00B44B9B" w:rsidP="00FB53F2">
      <w:pPr>
        <w:spacing w:line="240" w:lineRule="auto"/>
        <w:rPr>
          <w:b/>
          <w:lang w:val="en-US"/>
        </w:rPr>
      </w:pPr>
    </w:p>
    <w:p w14:paraId="0665B2DC" w14:textId="77777777" w:rsidR="00B44B9B" w:rsidRDefault="00B44B9B" w:rsidP="00FB53F2">
      <w:pPr>
        <w:spacing w:line="240" w:lineRule="auto"/>
        <w:rPr>
          <w:b/>
          <w:lang w:val="en-US"/>
        </w:rPr>
      </w:pPr>
    </w:p>
    <w:p w14:paraId="068B44EB" w14:textId="77777777" w:rsidR="00B44B9B" w:rsidRDefault="00B44B9B" w:rsidP="00FB53F2">
      <w:pPr>
        <w:spacing w:line="240" w:lineRule="auto"/>
        <w:rPr>
          <w:b/>
          <w:lang w:val="en-US"/>
        </w:rPr>
      </w:pPr>
    </w:p>
    <w:p w14:paraId="27DF982E" w14:textId="77777777" w:rsidR="00B44B9B" w:rsidRDefault="00B44B9B" w:rsidP="00FB53F2">
      <w:pPr>
        <w:spacing w:line="240" w:lineRule="auto"/>
        <w:rPr>
          <w:b/>
          <w:lang w:val="en-US"/>
        </w:rPr>
      </w:pPr>
    </w:p>
    <w:p w14:paraId="47DDE804" w14:textId="77777777" w:rsidR="00B44B9B" w:rsidRDefault="00B44B9B" w:rsidP="00FB53F2">
      <w:pPr>
        <w:spacing w:line="240" w:lineRule="auto"/>
        <w:rPr>
          <w:b/>
          <w:lang w:val="en-US"/>
        </w:rPr>
      </w:pPr>
    </w:p>
    <w:p w14:paraId="271AA9FC" w14:textId="77777777" w:rsidR="00B44B9B" w:rsidRDefault="00B44B9B" w:rsidP="00FB53F2">
      <w:pPr>
        <w:spacing w:line="240" w:lineRule="auto"/>
        <w:rPr>
          <w:b/>
          <w:lang w:val="en-US"/>
        </w:rPr>
      </w:pPr>
    </w:p>
    <w:p w14:paraId="2BCBB77E" w14:textId="77777777" w:rsidR="00B44B9B" w:rsidRDefault="00B44B9B" w:rsidP="00FB53F2">
      <w:pPr>
        <w:spacing w:line="240" w:lineRule="auto"/>
        <w:rPr>
          <w:b/>
          <w:lang w:val="en-US"/>
        </w:rPr>
      </w:pPr>
    </w:p>
    <w:p w14:paraId="174CA6D6" w14:textId="6F1B9CDC" w:rsidR="00FB53F2" w:rsidRPr="00B91F6C" w:rsidRDefault="00FB53F2" w:rsidP="00FB53F2">
      <w:pPr>
        <w:spacing w:line="240" w:lineRule="auto"/>
        <w:rPr>
          <w:b/>
          <w:lang w:val="en-US"/>
        </w:rPr>
      </w:pPr>
      <w:r w:rsidRPr="00B91F6C">
        <w:rPr>
          <w:b/>
          <w:lang w:val="en-US"/>
        </w:rPr>
        <w:t xml:space="preserve">Figure 2 – Antecedents and Dimensions, affecting e-Learner satisfaction and eventual effectiveness of e-learning (Sun, Tsai, Finger, Chen, &amp; </w:t>
      </w:r>
      <w:proofErr w:type="spellStart"/>
      <w:r w:rsidRPr="00B91F6C">
        <w:rPr>
          <w:b/>
          <w:lang w:val="en-US"/>
        </w:rPr>
        <w:t>Yeh</w:t>
      </w:r>
      <w:proofErr w:type="spellEnd"/>
      <w:r w:rsidRPr="00B91F6C">
        <w:rPr>
          <w:b/>
          <w:lang w:val="en-US"/>
        </w:rPr>
        <w:t xml:space="preserve">, 2008). </w:t>
      </w:r>
    </w:p>
    <w:p w14:paraId="54BCD5F7" w14:textId="77777777" w:rsidR="00FB53F2" w:rsidRDefault="00FB53F2" w:rsidP="00FB53F2">
      <w:pPr>
        <w:spacing w:line="240" w:lineRule="auto"/>
        <w:rPr>
          <w:lang w:val="en-US"/>
        </w:rPr>
      </w:pPr>
    </w:p>
    <w:p w14:paraId="6B693C65" w14:textId="7A51513F" w:rsidR="00FB53F2" w:rsidRDefault="00FB53F2" w:rsidP="00FB53F2">
      <w:pPr>
        <w:spacing w:line="240" w:lineRule="auto"/>
        <w:rPr>
          <w:lang w:val="en-US"/>
        </w:rPr>
      </w:pPr>
      <w:r>
        <w:rPr>
          <w:noProof/>
          <w:lang w:eastAsia="en-AU"/>
        </w:rPr>
        <w:drawing>
          <wp:inline distT="0" distB="0" distL="0" distR="0" wp14:anchorId="32D14E71" wp14:editId="64FA1D39">
            <wp:extent cx="3013943"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225" cy="2403710"/>
                    </a:xfrm>
                    <a:prstGeom prst="rect">
                      <a:avLst/>
                    </a:prstGeom>
                    <a:noFill/>
                    <a:ln>
                      <a:noFill/>
                    </a:ln>
                  </pic:spPr>
                </pic:pic>
              </a:graphicData>
            </a:graphic>
          </wp:inline>
        </w:drawing>
      </w:r>
    </w:p>
    <w:p w14:paraId="0EBE2B62" w14:textId="77777777" w:rsidR="00FB53F2" w:rsidRDefault="00FB53F2" w:rsidP="00C14936">
      <w:pPr>
        <w:rPr>
          <w:lang w:val="en-US"/>
        </w:rPr>
      </w:pPr>
    </w:p>
    <w:p w14:paraId="1F3A5076" w14:textId="00814488" w:rsidR="00C14936" w:rsidRPr="00C14936" w:rsidRDefault="00C14936" w:rsidP="00C14936">
      <w:pPr>
        <w:rPr>
          <w:lang w:val="en-US"/>
        </w:rPr>
      </w:pPr>
      <w:r w:rsidRPr="00C14936">
        <w:rPr>
          <w:lang w:val="en-US"/>
        </w:rPr>
        <w:t xml:space="preserve">Additionally, research conducted by Zhang, </w:t>
      </w:r>
      <w:proofErr w:type="spellStart"/>
      <w:r w:rsidRPr="00C14936">
        <w:rPr>
          <w:lang w:val="en-US"/>
        </w:rPr>
        <w:t>Zhuo</w:t>
      </w:r>
      <w:proofErr w:type="spellEnd"/>
      <w:r w:rsidRPr="00C14936">
        <w:rPr>
          <w:lang w:val="en-US"/>
        </w:rPr>
        <w:t xml:space="preserve">, Briggs, and </w:t>
      </w:r>
      <w:proofErr w:type="spellStart"/>
      <w:r w:rsidRPr="00C14936">
        <w:rPr>
          <w:lang w:val="en-US"/>
        </w:rPr>
        <w:t>Nunamaker</w:t>
      </w:r>
      <w:proofErr w:type="spellEnd"/>
      <w:r w:rsidRPr="00C14936">
        <w:rPr>
          <w:lang w:val="en-US"/>
        </w:rPr>
        <w:t xml:space="preserve"> (2006), showed that making e-learning more interactive can lead to increased levels of satisfaction and effectiveness.  Students engaged with traditional learning</w:t>
      </w:r>
      <w:r w:rsidR="00B56C2C">
        <w:rPr>
          <w:lang w:val="en-US"/>
        </w:rPr>
        <w:t xml:space="preserve"> a</w:t>
      </w:r>
      <w:r w:rsidRPr="00C14936">
        <w:rPr>
          <w:lang w:val="en-US"/>
        </w:rPr>
        <w:t xml:space="preserve">chieved equal test scores and satisfaction levels to those in the e-learning group without </w:t>
      </w:r>
      <w:r w:rsidR="008B48B3">
        <w:rPr>
          <w:lang w:val="en-US"/>
        </w:rPr>
        <w:t xml:space="preserve">the </w:t>
      </w:r>
      <w:r w:rsidR="00B91F6C">
        <w:rPr>
          <w:lang w:val="en-US"/>
        </w:rPr>
        <w:t>interactive video. However, m</w:t>
      </w:r>
      <w:r w:rsidRPr="00C14936">
        <w:rPr>
          <w:lang w:val="en-US"/>
        </w:rPr>
        <w:t>aking the video more interactive resulted in increased learner satisfaction. This is further supported by the participant’s comment on their fondness of the interactivity implementation and their demonstration of greater levels of e-learning uptake.  These findings are further supported through findi</w:t>
      </w:r>
      <w:r w:rsidR="008B48B3">
        <w:rPr>
          <w:lang w:val="en-US"/>
        </w:rPr>
        <w:t xml:space="preserve">ngs by Zhang (2005), which </w:t>
      </w:r>
      <w:r w:rsidRPr="00C14936">
        <w:rPr>
          <w:lang w:val="en-US"/>
        </w:rPr>
        <w:t>stated that an e-learning environment with more content interaction will lead to increased learning performance and greater learning satisfaction. The interactive element e-learning in this research, enabled learner-centered activities and provided the necessary learner content interaction</w:t>
      </w:r>
      <w:r w:rsidR="00B44B9B">
        <w:rPr>
          <w:lang w:val="en-US"/>
        </w:rPr>
        <w:t xml:space="preserve"> to increase the learning outcomes achieved</w:t>
      </w:r>
      <w:r w:rsidRPr="00C14936">
        <w:rPr>
          <w:lang w:val="en-US"/>
        </w:rPr>
        <w:t>.</w:t>
      </w:r>
      <w:r w:rsidR="00D92C3B">
        <w:rPr>
          <w:lang w:val="en-US"/>
        </w:rPr>
        <w:t xml:space="preserve"> </w:t>
      </w:r>
      <w:r w:rsidR="00D92C3B">
        <w:rPr>
          <w:lang w:val="en-US"/>
        </w:rPr>
        <w:tab/>
      </w:r>
    </w:p>
    <w:p w14:paraId="618C233F" w14:textId="2BE380A0" w:rsidR="00C14936" w:rsidRDefault="00C14936" w:rsidP="00D92C3B">
      <w:pPr>
        <w:ind w:firstLine="720"/>
        <w:rPr>
          <w:lang w:val="en-US"/>
        </w:rPr>
      </w:pPr>
      <w:r w:rsidRPr="00C14936">
        <w:rPr>
          <w:lang w:val="en-US"/>
        </w:rPr>
        <w:lastRenderedPageBreak/>
        <w:t xml:space="preserve">Findings by Wu, and Hwang (2010) suggest that ease of usage and media richness of e-learning play a role in increasing the learner’s satisfaction and the overall effectiveness of e-learning.  These are achieved by implementation of the content aspect of e-learning such as sufficiency, richness, presentation (learning content) and the use of multimedia. Implementation of the content aspect, leads to a better learning attitude and creates an intrinsic motivation towards e-learning. Additionally, </w:t>
      </w:r>
      <w:proofErr w:type="spellStart"/>
      <w:r w:rsidRPr="00C14936">
        <w:rPr>
          <w:lang w:val="en-US"/>
        </w:rPr>
        <w:t>Rovai</w:t>
      </w:r>
      <w:proofErr w:type="spellEnd"/>
      <w:r w:rsidRPr="00C14936">
        <w:rPr>
          <w:lang w:val="en-US"/>
        </w:rPr>
        <w:t>, and Barnum (2004) also support the findings of Wu, and Hwang (2010) by suggesting a direct correlation between usability and e-learning effectiveness.  The students from the experimental group of this article reported reduced learning outcomes from e-learning as compared to the traditional education due to reasons which included: delays in online settings; excessive independence in their studies and communication through text/messages (deemed to be tedious and inefficient).  Addit</w:t>
      </w:r>
      <w:r w:rsidR="00E8212B">
        <w:rPr>
          <w:lang w:val="en-US"/>
        </w:rPr>
        <w:t>ionally, the study also stated that increased</w:t>
      </w:r>
      <w:r w:rsidRPr="00C14936">
        <w:rPr>
          <w:lang w:val="en-US"/>
        </w:rPr>
        <w:t xml:space="preserve"> cours</w:t>
      </w:r>
      <w:r w:rsidR="00E8212B">
        <w:rPr>
          <w:lang w:val="en-US"/>
        </w:rPr>
        <w:t>e interaction levels correlated</w:t>
      </w:r>
      <w:r w:rsidRPr="00C14936">
        <w:rPr>
          <w:lang w:val="en-US"/>
        </w:rPr>
        <w:t xml:space="preserve"> with improved effectiveness of e-learning</w:t>
      </w:r>
      <w:r w:rsidR="00B44B9B">
        <w:rPr>
          <w:lang w:val="en-US"/>
        </w:rPr>
        <w:t xml:space="preserve"> and learning outcomes</w:t>
      </w:r>
      <w:r w:rsidRPr="00C14936">
        <w:rPr>
          <w:lang w:val="en-US"/>
        </w:rPr>
        <w:t xml:space="preserve">.  </w:t>
      </w:r>
    </w:p>
    <w:p w14:paraId="61F5048B" w14:textId="64023484" w:rsidR="00D92C3B" w:rsidRDefault="00C14936" w:rsidP="00640E00">
      <w:pPr>
        <w:ind w:firstLine="720"/>
        <w:rPr>
          <w:lang w:val="en-US"/>
        </w:rPr>
      </w:pPr>
      <w:r w:rsidRPr="00C14936">
        <w:rPr>
          <w:lang w:val="en-US"/>
        </w:rPr>
        <w:t xml:space="preserve">Johnson, </w:t>
      </w:r>
      <w:proofErr w:type="spellStart"/>
      <w:r w:rsidRPr="00C14936">
        <w:rPr>
          <w:lang w:val="en-US"/>
        </w:rPr>
        <w:t>Hornik</w:t>
      </w:r>
      <w:proofErr w:type="spellEnd"/>
      <w:r w:rsidRPr="00C14936">
        <w:rPr>
          <w:lang w:val="en-US"/>
        </w:rPr>
        <w:t>, and Eduardo (2008) suggested that effectiveness of e-learning increases with increased social presence. Social presence is defined as the participant’s perception of a warm, personal, sociable and active environment (</w:t>
      </w:r>
      <w:proofErr w:type="spellStart"/>
      <w:r w:rsidRPr="00C14936">
        <w:rPr>
          <w:lang w:val="en-US"/>
        </w:rPr>
        <w:t>Biocca</w:t>
      </w:r>
      <w:proofErr w:type="spellEnd"/>
      <w:r w:rsidRPr="00C14936">
        <w:rPr>
          <w:lang w:val="en-US"/>
        </w:rPr>
        <w:t xml:space="preserve"> et al., 2003). It can be further summarized as a shared learning space, along with the facilitation of a shared learning environment. It allows students to be perceived that they are part of a learning community. This allows them to exchange greater and more complex information and make knowledgeable discussions (Johnson, </w:t>
      </w:r>
      <w:proofErr w:type="spellStart"/>
      <w:r w:rsidRPr="00C14936">
        <w:rPr>
          <w:lang w:val="en-US"/>
        </w:rPr>
        <w:t>Hornik</w:t>
      </w:r>
      <w:proofErr w:type="spellEnd"/>
      <w:r w:rsidRPr="00C14936">
        <w:rPr>
          <w:lang w:val="en-US"/>
        </w:rPr>
        <w:t>, &amp; Eduardo, 2008). They are also more likely to effectively judge the quality of peer inputs, place higher value on the messages and process messages to a greater extent. But ultimately the perception of presence increases the learning effectiveness, by allowing participants to connect deep and engage active</w:t>
      </w:r>
      <w:r w:rsidR="00E8212B">
        <w:rPr>
          <w:lang w:val="en-US"/>
        </w:rPr>
        <w:t>ly</w:t>
      </w:r>
      <w:r w:rsidRPr="00C14936">
        <w:rPr>
          <w:lang w:val="en-US"/>
        </w:rPr>
        <w:t xml:space="preserve"> (Johnson, </w:t>
      </w:r>
      <w:proofErr w:type="spellStart"/>
      <w:r w:rsidRPr="00C14936">
        <w:rPr>
          <w:lang w:val="en-US"/>
        </w:rPr>
        <w:t>Hornik</w:t>
      </w:r>
      <w:proofErr w:type="spellEnd"/>
      <w:r w:rsidRPr="00C14936">
        <w:rPr>
          <w:lang w:val="en-US"/>
        </w:rPr>
        <w:t>, &amp; Eduardo, 2008). This makes them see their course as being very valuable. Lastly, socia</w:t>
      </w:r>
      <w:r w:rsidR="00D20225">
        <w:rPr>
          <w:lang w:val="en-US"/>
        </w:rPr>
        <w:t>l presence reduces the feelings of isolation</w:t>
      </w:r>
      <w:r w:rsidRPr="00C14936">
        <w:rPr>
          <w:lang w:val="en-US"/>
        </w:rPr>
        <w:t xml:space="preserve"> and strengthens their connection to the community. </w:t>
      </w:r>
      <w:r w:rsidRPr="00C14936">
        <w:rPr>
          <w:lang w:val="en-US"/>
        </w:rPr>
        <w:lastRenderedPageBreak/>
        <w:t>All the above, improve the learner satisfaction and the overall e-learning effectiveness (</w:t>
      </w:r>
      <w:proofErr w:type="spellStart"/>
      <w:r w:rsidRPr="00C14936">
        <w:rPr>
          <w:lang w:val="en-US"/>
        </w:rPr>
        <w:t>Gunawardena</w:t>
      </w:r>
      <w:proofErr w:type="spellEnd"/>
      <w:r w:rsidRPr="00C14936">
        <w:rPr>
          <w:lang w:val="en-US"/>
        </w:rPr>
        <w:t xml:space="preserve"> and Zittle, 1997; </w:t>
      </w:r>
      <w:proofErr w:type="spellStart"/>
      <w:r w:rsidRPr="00C14936">
        <w:rPr>
          <w:lang w:val="en-US"/>
        </w:rPr>
        <w:t>Arbaugh</w:t>
      </w:r>
      <w:proofErr w:type="spellEnd"/>
      <w:r w:rsidRPr="00C14936">
        <w:rPr>
          <w:lang w:val="en-US"/>
        </w:rPr>
        <w:t xml:space="preserve">, 2001). These findings are also confirmed by those of </w:t>
      </w:r>
      <w:proofErr w:type="spellStart"/>
      <w:r w:rsidRPr="00C14936">
        <w:rPr>
          <w:lang w:val="en-US"/>
        </w:rPr>
        <w:t>Stonebraker</w:t>
      </w:r>
      <w:proofErr w:type="spellEnd"/>
      <w:r w:rsidRPr="00C14936">
        <w:rPr>
          <w:lang w:val="en-US"/>
        </w:rPr>
        <w:t>, and Hazeltine (2004), affirming that perceptions of cohesiveness and social interaction cause an improvement in the perception of learning, satisfaction and course persistence. Therefore usage of social presence techniques such as: group discussion breakouts; interactions on common job-related concerns, and timed competitions to solve and report problems could improve the sense of community, satisfaction and lead to increased e-learning effectiveness (</w:t>
      </w:r>
      <w:proofErr w:type="spellStart"/>
      <w:r w:rsidRPr="00C14936">
        <w:rPr>
          <w:lang w:val="en-US"/>
        </w:rPr>
        <w:t>Stonebraker</w:t>
      </w:r>
      <w:proofErr w:type="spellEnd"/>
      <w:r w:rsidRPr="00C14936">
        <w:rPr>
          <w:lang w:val="en-US"/>
        </w:rPr>
        <w:t xml:space="preserve">, &amp; Hazeltine, 2004). Additionally, the sense of community could also be improved through the encouragement of the entire class participation in discussions (as </w:t>
      </w:r>
      <w:r w:rsidR="00E8212B">
        <w:rPr>
          <w:lang w:val="en-US"/>
        </w:rPr>
        <w:t>opposed to groups). Moreover</w:t>
      </w:r>
      <w:r w:rsidRPr="00C14936">
        <w:rPr>
          <w:lang w:val="en-US"/>
        </w:rPr>
        <w:t>, article also supports the presence of extrinsic motivation (encouragement, praise and reward) from key people such as the lecturers in encouraging students’ usage of e-learning and enhances their motivation (</w:t>
      </w:r>
      <w:proofErr w:type="spellStart"/>
      <w:r w:rsidRPr="00C14936">
        <w:rPr>
          <w:lang w:val="en-US"/>
        </w:rPr>
        <w:t>Stonebraker</w:t>
      </w:r>
      <w:proofErr w:type="spellEnd"/>
      <w:r w:rsidRPr="00C14936">
        <w:rPr>
          <w:lang w:val="en-US"/>
        </w:rPr>
        <w:t xml:space="preserve">, &amp; Hazeltine, 2004). This is also confirmed by Lee, Yoon, and Lee (2009), with findings confirming the correlation between appropriate instructor characteristics and positive e-learning usage intention.   </w:t>
      </w:r>
    </w:p>
    <w:p w14:paraId="5986D6BF" w14:textId="04A3E8A9" w:rsidR="00D92C3B" w:rsidRPr="00D92C3B" w:rsidRDefault="00D92C3B" w:rsidP="00D92C3B">
      <w:pPr>
        <w:ind w:firstLine="720"/>
        <w:rPr>
          <w:lang w:val="en-US"/>
        </w:rPr>
      </w:pPr>
      <w:r w:rsidRPr="00974DEB">
        <w:t>In addition to the above findings</w:t>
      </w:r>
      <w:r w:rsidR="00B91F6C" w:rsidRPr="00974DEB">
        <w:t>, Al</w:t>
      </w:r>
      <w:r w:rsidRPr="00974DEB">
        <w:t>-</w:t>
      </w:r>
      <w:proofErr w:type="spellStart"/>
      <w:r w:rsidRPr="00974DEB">
        <w:t>Qahtani</w:t>
      </w:r>
      <w:proofErr w:type="spellEnd"/>
      <w:r w:rsidRPr="00974DEB">
        <w:t>, and Higgins (2013) state that a blended learning approach provides a clear advantage in learning effectiveness as compared</w:t>
      </w:r>
      <w:r w:rsidR="00B91F6C">
        <w:t xml:space="preserve"> to the utilisation of a single learning approach. A blended learning approach allows the advantages of face to face conventional learning and e-learning to be combined. This allows learners to thoroughly review instructional material and undertake independent activities</w:t>
      </w:r>
      <w:r w:rsidRPr="00974DEB">
        <w:t xml:space="preserve"> (Al-</w:t>
      </w:r>
      <w:proofErr w:type="spellStart"/>
      <w:r w:rsidRPr="00974DEB">
        <w:t>Qahtani</w:t>
      </w:r>
      <w:proofErr w:type="spellEnd"/>
      <w:r w:rsidRPr="00974DEB">
        <w:t xml:space="preserve">, &amp; Higgins, 2013). But the disadvantages regarding the absence of a course instructor was prevalent </w:t>
      </w:r>
      <w:r w:rsidR="00B91F6C">
        <w:t xml:space="preserve">in </w:t>
      </w:r>
      <w:r w:rsidRPr="00974DEB">
        <w:t>certain e-learning contexts. Overall, the combination the structural and authoritative teaching method (conventional) and that of self-directed study (e-learning</w:t>
      </w:r>
      <w:r w:rsidR="00B44B9B">
        <w:t xml:space="preserve">), increased the </w:t>
      </w:r>
      <w:r w:rsidR="00E8212B">
        <w:t xml:space="preserve">effectiveness and </w:t>
      </w:r>
      <w:r w:rsidR="00B44B9B">
        <w:t>learning outcomes of the students.</w:t>
      </w:r>
      <w:r w:rsidRPr="00974DEB">
        <w:t xml:space="preserve"> </w:t>
      </w:r>
    </w:p>
    <w:p w14:paraId="53615F03" w14:textId="69F9AA64" w:rsidR="00D92C3B" w:rsidRPr="00C14936" w:rsidRDefault="009014DC" w:rsidP="00C14936">
      <w:pPr>
        <w:rPr>
          <w:lang w:val="en-US"/>
        </w:rPr>
      </w:pPr>
      <w:r>
        <w:rPr>
          <w:lang w:val="en-US"/>
        </w:rPr>
        <w:t xml:space="preserve"> </w:t>
      </w:r>
    </w:p>
    <w:p w14:paraId="3E27B72A" w14:textId="77777777" w:rsidR="00C14936" w:rsidRPr="00C14936" w:rsidRDefault="00C14936" w:rsidP="00C14936">
      <w:pPr>
        <w:rPr>
          <w:lang w:val="en-US"/>
        </w:rPr>
      </w:pPr>
    </w:p>
    <w:p w14:paraId="7D3B3548" w14:textId="77777777" w:rsidR="00C14936" w:rsidRPr="00C14936" w:rsidRDefault="00C14936" w:rsidP="00C14936"/>
    <w:p w14:paraId="2BB206F7" w14:textId="50C252AA" w:rsidR="00935E18" w:rsidRPr="00B44B9B" w:rsidRDefault="00486674" w:rsidP="00B44B9B">
      <w:pPr>
        <w:spacing w:line="276" w:lineRule="auto"/>
        <w:jc w:val="left"/>
        <w:rPr>
          <w:b/>
        </w:rPr>
      </w:pPr>
      <w:bookmarkStart w:id="2" w:name="_Toc479966538"/>
      <w:bookmarkEnd w:id="1"/>
      <w:r w:rsidRPr="00B44B9B">
        <w:rPr>
          <w:b/>
          <w:u w:val="single"/>
        </w:rPr>
        <w:t>CONCLUSION</w:t>
      </w:r>
      <w:bookmarkEnd w:id="2"/>
    </w:p>
    <w:p w14:paraId="232E2496" w14:textId="1F215910" w:rsidR="00FB53F2" w:rsidRPr="00FB53F2" w:rsidRDefault="00D92C3B" w:rsidP="00FB53F2">
      <w:r>
        <w:t>The effectiveness of e-learning over the traditional teaching methods is still a debatable topic in the current society. Some articles states that e-learning is a more effective teaching method but others contradict this view point. But all the articles agree on a common view that learners’</w:t>
      </w:r>
      <w:r w:rsidR="00FB53F2">
        <w:t xml:space="preserve"> satisfaction is related to the effectiveness of e-learning</w:t>
      </w:r>
      <w:r>
        <w:t xml:space="preserve">, and a number of factors can </w:t>
      </w:r>
      <w:r w:rsidR="00A864B1">
        <w:t xml:space="preserve">influence this </w:t>
      </w:r>
      <w:r w:rsidR="00B44B9B">
        <w:t xml:space="preserve">satisfaction, </w:t>
      </w:r>
      <w:r>
        <w:t>e-learning effectiveness</w:t>
      </w:r>
      <w:r w:rsidR="00B44B9B">
        <w:t xml:space="preserve"> and the learning outcomes of the participants. </w:t>
      </w:r>
      <w:r>
        <w:t xml:space="preserve">Some of the suggested factors </w:t>
      </w:r>
      <w:r w:rsidR="00A864B1">
        <w:t>that may contribute to increased effectiveness</w:t>
      </w:r>
      <w:r w:rsidR="00E8212B">
        <w:t xml:space="preserve"> and better outcomes</w:t>
      </w:r>
      <w:r w:rsidR="00A864B1">
        <w:t xml:space="preserve"> include</w:t>
      </w:r>
      <w:r>
        <w:t>: c</w:t>
      </w:r>
      <w:proofErr w:type="spellStart"/>
      <w:r w:rsidRPr="00C14936">
        <w:rPr>
          <w:lang w:val="en-US"/>
        </w:rPr>
        <w:t>ourse</w:t>
      </w:r>
      <w:proofErr w:type="spellEnd"/>
      <w:r w:rsidRPr="00C14936">
        <w:rPr>
          <w:lang w:val="en-US"/>
        </w:rPr>
        <w:t xml:space="preserve"> quality; perceived usefulness; ease of usage</w:t>
      </w:r>
      <w:r>
        <w:rPr>
          <w:lang w:val="en-US"/>
        </w:rPr>
        <w:t xml:space="preserve">; </w:t>
      </w:r>
      <w:r w:rsidRPr="00C14936">
        <w:rPr>
          <w:lang w:val="en-US"/>
        </w:rPr>
        <w:t>assessment diversity</w:t>
      </w:r>
      <w:r>
        <w:rPr>
          <w:lang w:val="en-US"/>
        </w:rPr>
        <w:t xml:space="preserve">; course interactivity, sense of presence and blended learning.  </w:t>
      </w:r>
      <w:r w:rsidR="00A864B1">
        <w:rPr>
          <w:lang w:val="en-US"/>
        </w:rPr>
        <w:t xml:space="preserve">However, other factors such as: </w:t>
      </w:r>
      <w:r w:rsidR="00A864B1" w:rsidRPr="00C14936">
        <w:rPr>
          <w:lang w:val="en-US"/>
        </w:rPr>
        <w:t>delays in online settings; excessive independence in their studies and communication through text/messages (deemed to be tedious and inefficient)</w:t>
      </w:r>
      <w:r w:rsidR="00A864B1">
        <w:rPr>
          <w:lang w:val="en-US"/>
        </w:rPr>
        <w:t xml:space="preserve"> reduced this effectiveness. All articles concluded on one view point, that more qualitative and quantitative research needs to be conducted on the effectiveness of e-learning. </w:t>
      </w:r>
    </w:p>
    <w:p w14:paraId="2736726D" w14:textId="0B0B4BD9" w:rsidR="00626B41" w:rsidRPr="005A195C" w:rsidRDefault="00626B41" w:rsidP="005A195C">
      <w:r w:rsidRPr="005A195C">
        <w:br w:type="page"/>
      </w:r>
    </w:p>
    <w:p w14:paraId="7F0BCB24" w14:textId="77777777" w:rsidR="00A864B1" w:rsidRDefault="00A864B1" w:rsidP="00486674">
      <w:pPr>
        <w:pStyle w:val="Heading1"/>
        <w:rPr>
          <w:caps w:val="0"/>
        </w:rPr>
      </w:pPr>
      <w:bookmarkStart w:id="3" w:name="_Toc479966539"/>
    </w:p>
    <w:p w14:paraId="027D1D77" w14:textId="77777777" w:rsidR="00A864B1" w:rsidRDefault="00A864B1" w:rsidP="00486674">
      <w:pPr>
        <w:pStyle w:val="Heading1"/>
        <w:rPr>
          <w:caps w:val="0"/>
        </w:rPr>
      </w:pPr>
    </w:p>
    <w:p w14:paraId="7C12176E" w14:textId="4CE403D9" w:rsidR="00250B67" w:rsidRDefault="00486674" w:rsidP="00486674">
      <w:pPr>
        <w:pStyle w:val="Heading1"/>
        <w:rPr>
          <w:caps w:val="0"/>
        </w:rPr>
      </w:pPr>
      <w:r w:rsidRPr="005A195C">
        <w:rPr>
          <w:caps w:val="0"/>
        </w:rPr>
        <w:t>REFERENCES</w:t>
      </w:r>
      <w:bookmarkEnd w:id="3"/>
    </w:p>
    <w:p w14:paraId="45C48C53" w14:textId="09A4616F" w:rsidR="00A864B1" w:rsidRPr="00A864B1" w:rsidRDefault="00A864B1" w:rsidP="00A864B1">
      <w:pPr>
        <w:pStyle w:val="EndNoteBibliography"/>
        <w:spacing w:after="0"/>
        <w:ind w:left="720" w:hanging="720"/>
      </w:pPr>
      <w:r w:rsidRPr="00C14936">
        <w:t>Al-</w:t>
      </w:r>
      <w:proofErr w:type="spellStart"/>
      <w:r w:rsidRPr="00C14936">
        <w:t>Qahtani</w:t>
      </w:r>
      <w:proofErr w:type="spellEnd"/>
      <w:r w:rsidRPr="00C14936">
        <w:t xml:space="preserve">, A. A., &amp; Higgins, E. S. (2013). Effects of traditional, blended and e-learning on students’ achievement in higher education. </w:t>
      </w:r>
      <w:r w:rsidRPr="00C14936">
        <w:rPr>
          <w:i/>
        </w:rPr>
        <w:t xml:space="preserve">Journal of Computer Assisted Learning, 29, </w:t>
      </w:r>
      <w:r w:rsidRPr="00C14936">
        <w:t xml:space="preserve">220-234. </w:t>
      </w:r>
      <w:proofErr w:type="spellStart"/>
      <w:r w:rsidRPr="00C14936">
        <w:t>doi</w:t>
      </w:r>
      <w:proofErr w:type="spellEnd"/>
      <w:r w:rsidRPr="00C14936">
        <w:t>: 10.1111/j.1365-2729.2012.00490.x</w:t>
      </w:r>
    </w:p>
    <w:p w14:paraId="71B2D5D1" w14:textId="561F18B9" w:rsidR="00A864B1" w:rsidRPr="00C14936" w:rsidRDefault="00A864B1" w:rsidP="00A864B1">
      <w:pPr>
        <w:pStyle w:val="EndNoteBibliography"/>
        <w:spacing w:after="0"/>
        <w:ind w:left="720" w:hanging="720"/>
      </w:pPr>
      <w:proofErr w:type="spellStart"/>
      <w:r w:rsidRPr="00C14936">
        <w:t>Cantoni</w:t>
      </w:r>
      <w:proofErr w:type="spellEnd"/>
      <w:r w:rsidRPr="00C14936">
        <w:t xml:space="preserve">, V., Cellario, M., &amp; Porta, M. (2004). Perspectives and challenges in </w:t>
      </w:r>
      <w:proofErr w:type="spellStart"/>
      <w:r w:rsidRPr="00C14936">
        <w:t>elearning</w:t>
      </w:r>
      <w:proofErr w:type="spellEnd"/>
      <w:r w:rsidRPr="00C14936">
        <w:t xml:space="preserve">: Towards natural interaction paradigms. </w:t>
      </w:r>
      <w:r w:rsidRPr="00C14936">
        <w:rPr>
          <w:i/>
        </w:rPr>
        <w:t>Journal of Visual Languages and Computing, 15,</w:t>
      </w:r>
      <w:r w:rsidRPr="00C14936">
        <w:t xml:space="preserve"> 333–345.</w:t>
      </w:r>
      <w:r w:rsidR="001E36BA">
        <w:rPr>
          <w:lang w:val="en"/>
        </w:rPr>
        <w:t xml:space="preserve"> </w:t>
      </w:r>
      <w:proofErr w:type="spellStart"/>
      <w:proofErr w:type="gramStart"/>
      <w:r w:rsidR="001E36BA">
        <w:rPr>
          <w:lang w:val="en"/>
        </w:rPr>
        <w:t>doi</w:t>
      </w:r>
      <w:proofErr w:type="spellEnd"/>
      <w:proofErr w:type="gramEnd"/>
      <w:r w:rsidRPr="00C14936">
        <w:rPr>
          <w:lang w:val="en"/>
        </w:rPr>
        <w:t>: 10.1016/j.jvlc.2003.10.002</w:t>
      </w:r>
    </w:p>
    <w:p w14:paraId="43F0E288" w14:textId="77777777" w:rsidR="00A864B1" w:rsidRPr="00C14936" w:rsidRDefault="00A864B1" w:rsidP="00A864B1">
      <w:pPr>
        <w:pStyle w:val="EndNoteBibliography"/>
        <w:spacing w:after="0"/>
        <w:ind w:left="720" w:hanging="720"/>
      </w:pPr>
      <w:proofErr w:type="spellStart"/>
      <w:r w:rsidRPr="00C14936">
        <w:t>Engelbrecht</w:t>
      </w:r>
      <w:proofErr w:type="spellEnd"/>
      <w:r w:rsidRPr="00C14936">
        <w:t xml:space="preserve">, E. (2003). A look at e-learning models: investigating their value for developing an e-learning strategy. </w:t>
      </w:r>
      <w:proofErr w:type="spellStart"/>
      <w:r w:rsidRPr="00C14936">
        <w:rPr>
          <w:i/>
        </w:rPr>
        <w:t>Progressio</w:t>
      </w:r>
      <w:proofErr w:type="spellEnd"/>
      <w:r w:rsidRPr="00C14936">
        <w:rPr>
          <w:i/>
        </w:rPr>
        <w:t>, 25(2),</w:t>
      </w:r>
      <w:r w:rsidRPr="00C14936">
        <w:t xml:space="preserve"> 38–47. </w:t>
      </w:r>
      <w:r w:rsidRPr="00A864B1">
        <w:rPr>
          <w:bCs/>
          <w:lang w:val="en"/>
        </w:rPr>
        <w:t>ISSN :</w:t>
      </w:r>
      <w:r w:rsidRPr="00C14936">
        <w:rPr>
          <w:lang w:val="en"/>
        </w:rPr>
        <w:t xml:space="preserve"> 0256-8853</w:t>
      </w:r>
    </w:p>
    <w:p w14:paraId="318A27B3" w14:textId="3BDFAE0F" w:rsidR="00A864B1" w:rsidRDefault="00A864B1" w:rsidP="00A864B1">
      <w:pPr>
        <w:pStyle w:val="EndNoteBibliography"/>
        <w:spacing w:after="0"/>
        <w:ind w:left="720" w:hanging="720"/>
      </w:pPr>
      <w:proofErr w:type="spellStart"/>
      <w:r w:rsidRPr="00C14936">
        <w:t>Engelbrecht</w:t>
      </w:r>
      <w:proofErr w:type="spellEnd"/>
      <w:r w:rsidRPr="00C14936">
        <w:t xml:space="preserve">, E. (2005). Adapting to changing expectations: Postgraduate students’ experience of an e-learning tax program. </w:t>
      </w:r>
      <w:r w:rsidRPr="00C14936">
        <w:rPr>
          <w:i/>
        </w:rPr>
        <w:t>Computers and Education, 45(2),</w:t>
      </w:r>
      <w:r w:rsidRPr="00C14936">
        <w:t xml:space="preserve"> 217–229. </w:t>
      </w:r>
      <w:proofErr w:type="spellStart"/>
      <w:r w:rsidR="001E36BA">
        <w:rPr>
          <w:lang w:val="en-AU"/>
        </w:rPr>
        <w:t>Doi</w:t>
      </w:r>
      <w:proofErr w:type="spellEnd"/>
      <w:r w:rsidR="001E36BA">
        <w:rPr>
          <w:lang w:val="en-AU"/>
        </w:rPr>
        <w:t xml:space="preserve">: </w:t>
      </w:r>
      <w:hyperlink r:id="rId11" w:tgtFrame="_self" w:history="1">
        <w:r w:rsidRPr="00C14936">
          <w:rPr>
            <w:rStyle w:val="Hyperlink"/>
            <w:lang w:val="en-AU"/>
          </w:rPr>
          <w:t>10.1016/j.compedu.2004.08.001</w:t>
        </w:r>
      </w:hyperlink>
    </w:p>
    <w:p w14:paraId="4838EF08" w14:textId="137A50D4" w:rsidR="00A864B1" w:rsidRDefault="00A864B1" w:rsidP="00A864B1">
      <w:pPr>
        <w:pStyle w:val="EndNoteBibliography"/>
        <w:spacing w:after="0"/>
        <w:ind w:left="720" w:hanging="720"/>
      </w:pPr>
      <w:r w:rsidRPr="00C14936">
        <w:t xml:space="preserve">Johnson, D. R., </w:t>
      </w:r>
      <w:proofErr w:type="spellStart"/>
      <w:r w:rsidRPr="00C14936">
        <w:t>Hornik</w:t>
      </w:r>
      <w:proofErr w:type="spellEnd"/>
      <w:r w:rsidRPr="00C14936">
        <w:t xml:space="preserve">, S., &amp; Eduardo, S. (2008). An empirical examination of factors contributing to the creation of successful e-learning environments. </w:t>
      </w:r>
      <w:r w:rsidRPr="00C14936">
        <w:rPr>
          <w:i/>
        </w:rPr>
        <w:t xml:space="preserve">International Journal of Human-Computer Studies , 66, </w:t>
      </w:r>
      <w:r w:rsidRPr="00C14936">
        <w:t>356-359. doi:10.1016/j.ijhcs.2007.11.003</w:t>
      </w:r>
    </w:p>
    <w:p w14:paraId="34AAFF09" w14:textId="77777777" w:rsidR="00A864B1" w:rsidRPr="00C14936" w:rsidRDefault="00A864B1" w:rsidP="00A864B1">
      <w:pPr>
        <w:pStyle w:val="EndNoteBibliography"/>
        <w:spacing w:after="0"/>
        <w:ind w:left="720" w:hanging="720"/>
      </w:pPr>
      <w:r w:rsidRPr="00C14936">
        <w:t xml:space="preserve">Kelly, T., &amp; Bauer, D. (2004). </w:t>
      </w:r>
      <w:r w:rsidRPr="00C14936">
        <w:rPr>
          <w:i/>
        </w:rPr>
        <w:t>Handbook on knowledge management 2: Knowledge directions</w:t>
      </w:r>
      <w:r w:rsidRPr="00C14936">
        <w:t>. Berlin, Germany: Springer.</w:t>
      </w:r>
    </w:p>
    <w:p w14:paraId="6353CD39" w14:textId="15B5EA7A" w:rsidR="00A864B1" w:rsidRDefault="00A864B1" w:rsidP="00A864B1">
      <w:pPr>
        <w:pStyle w:val="EndNoteBibliography"/>
        <w:spacing w:after="0"/>
        <w:ind w:left="720" w:hanging="720"/>
      </w:pPr>
      <w:r w:rsidRPr="00C14936">
        <w:t xml:space="preserve">Lahti, M., </w:t>
      </w:r>
      <w:proofErr w:type="spellStart"/>
      <w:r w:rsidRPr="00C14936">
        <w:t>Hatonen</w:t>
      </w:r>
      <w:proofErr w:type="spellEnd"/>
      <w:r w:rsidRPr="00C14936">
        <w:t xml:space="preserve"> H., &amp; </w:t>
      </w:r>
      <w:proofErr w:type="spellStart"/>
      <w:r w:rsidRPr="00C14936">
        <w:t>Maritta</w:t>
      </w:r>
      <w:proofErr w:type="spellEnd"/>
      <w:r w:rsidRPr="00C14936">
        <w:t xml:space="preserve">, V. (2014). Impact of e-learning on nurses’ and student nurses knowledge, skills, and satisfaction: a systemic review and meta-analysis. </w:t>
      </w:r>
      <w:r w:rsidRPr="00C14936">
        <w:rPr>
          <w:i/>
          <w:iCs/>
        </w:rPr>
        <w:t>International Journal of Nursing Studies,</w:t>
      </w:r>
      <w:r w:rsidRPr="00C14936">
        <w:t> </w:t>
      </w:r>
      <w:r w:rsidRPr="00C14936">
        <w:rPr>
          <w:i/>
          <w:iCs/>
        </w:rPr>
        <w:t>51</w:t>
      </w:r>
      <w:r w:rsidRPr="00C14936">
        <w:t xml:space="preserve">, 136-149. Retrieved from </w:t>
      </w:r>
      <w:hyperlink r:id="rId12" w:history="1">
        <w:r w:rsidRPr="00CC2D9C">
          <w:rPr>
            <w:rStyle w:val="Hyperlink"/>
          </w:rPr>
          <w:t>https://www.ncbi.nlm.nih.gov/pubmedhealth/PMH0062469/</w:t>
        </w:r>
      </w:hyperlink>
    </w:p>
    <w:p w14:paraId="2C755A5D" w14:textId="4111850C" w:rsidR="00A864B1" w:rsidRPr="00C14936" w:rsidRDefault="00A864B1" w:rsidP="00A864B1">
      <w:pPr>
        <w:pStyle w:val="EndNoteBibliography"/>
        <w:spacing w:after="0"/>
        <w:ind w:left="720" w:hanging="720"/>
      </w:pPr>
      <w:r w:rsidRPr="00C14936">
        <w:t xml:space="preserve">Lee, C. B., Yoon, O. J., &amp; Lee, I. (2009). Learners’ acceptance of e-learning in South Korea: Theories and Results. </w:t>
      </w:r>
      <w:r w:rsidRPr="00C14936">
        <w:rPr>
          <w:i/>
        </w:rPr>
        <w:t xml:space="preserve">Computers and Education, 53, </w:t>
      </w:r>
      <w:r w:rsidRPr="00C14936">
        <w:t>1320-1329. doi:10.1016/j.compedu.2009.06.014</w:t>
      </w:r>
    </w:p>
    <w:p w14:paraId="6F6DB84D" w14:textId="77777777" w:rsidR="00A864B1" w:rsidRDefault="00A864B1" w:rsidP="00A864B1">
      <w:pPr>
        <w:pStyle w:val="EndNoteBibliography"/>
        <w:spacing w:after="0"/>
        <w:ind w:left="720" w:hanging="720"/>
      </w:pPr>
      <w:r w:rsidRPr="00C14936">
        <w:t xml:space="preserve">Moore, J. L., Dickson-Deane, C. &amp; </w:t>
      </w:r>
      <w:proofErr w:type="spellStart"/>
      <w:r w:rsidRPr="00C14936">
        <w:t>Galyen</w:t>
      </w:r>
      <w:proofErr w:type="spellEnd"/>
      <w:r w:rsidRPr="00C14936">
        <w:t xml:space="preserve">, K. (2011) E-learning, online learning, and distance learning environments: Are they the same? </w:t>
      </w:r>
      <w:r w:rsidRPr="00C14936">
        <w:rPr>
          <w:i/>
        </w:rPr>
        <w:t>The Internet and Higher Education, 14,</w:t>
      </w:r>
      <w:r w:rsidRPr="00C14936">
        <w:t xml:space="preserve"> 129–135. </w:t>
      </w:r>
      <w:proofErr w:type="spellStart"/>
      <w:r w:rsidRPr="00C14936">
        <w:t>doi</w:t>
      </w:r>
      <w:proofErr w:type="spellEnd"/>
      <w:r w:rsidRPr="00C14936">
        <w:t>: 10.1016/j.iheduc.2010.10.001</w:t>
      </w:r>
    </w:p>
    <w:p w14:paraId="3F8467B1" w14:textId="77777777" w:rsidR="00A864B1" w:rsidRPr="00C14936" w:rsidRDefault="00A864B1" w:rsidP="00A864B1">
      <w:pPr>
        <w:pStyle w:val="EndNoteBibliography"/>
        <w:spacing w:after="0"/>
        <w:ind w:left="720" w:hanging="720"/>
      </w:pPr>
      <w:proofErr w:type="spellStart"/>
      <w:r w:rsidRPr="00C14936">
        <w:t>Rovai</w:t>
      </w:r>
      <w:proofErr w:type="spellEnd"/>
      <w:r w:rsidRPr="00C14936">
        <w:t xml:space="preserve">, P. A., &amp; Barnum, T. K. (2004). On-Line Course Effectiveness: An Analysis of Student Interactions and Perceptions of Learning . </w:t>
      </w:r>
      <w:r w:rsidRPr="00C14936">
        <w:rPr>
          <w:i/>
        </w:rPr>
        <w:t xml:space="preserve">Journal of Distance Education , 18(1), </w:t>
      </w:r>
      <w:r w:rsidRPr="00C14936">
        <w:t xml:space="preserve">312-322. Retrieved from </w:t>
      </w:r>
      <w:hyperlink r:id="rId13" w:history="1">
        <w:r w:rsidRPr="00C14936">
          <w:rPr>
            <w:rStyle w:val="Hyperlink"/>
          </w:rPr>
          <w:t>http://www.ijede.ca/index.php/jde/article/view/121</w:t>
        </w:r>
      </w:hyperlink>
    </w:p>
    <w:p w14:paraId="113BD5C4" w14:textId="77777777" w:rsidR="00A864B1" w:rsidRPr="00C14936" w:rsidRDefault="00A864B1" w:rsidP="00A864B1">
      <w:pPr>
        <w:pStyle w:val="EndNoteBibliography"/>
        <w:spacing w:after="0"/>
        <w:ind w:left="720" w:hanging="720"/>
      </w:pPr>
    </w:p>
    <w:p w14:paraId="3DEEBC79" w14:textId="77777777" w:rsidR="00A864B1" w:rsidRDefault="00A864B1" w:rsidP="00A864B1">
      <w:pPr>
        <w:pStyle w:val="EndNoteBibliography"/>
        <w:spacing w:after="0"/>
        <w:ind w:left="720" w:hanging="720"/>
      </w:pPr>
      <w:r w:rsidRPr="00C14936">
        <w:t xml:space="preserve">Sandra, M. S., </w:t>
      </w:r>
      <w:proofErr w:type="spellStart"/>
      <w:r w:rsidRPr="00C14936">
        <w:t>Karia</w:t>
      </w:r>
      <w:proofErr w:type="spellEnd"/>
      <w:r w:rsidRPr="00C14936">
        <w:t xml:space="preserve">, A., </w:t>
      </w:r>
      <w:proofErr w:type="spellStart"/>
      <w:r w:rsidRPr="00C14936">
        <w:t>Sanfilippo</w:t>
      </w:r>
      <w:proofErr w:type="spellEnd"/>
      <w:r w:rsidRPr="00C14936">
        <w:t>, M. S., &amp; Clifford, M. R. (2014). Effectiveness of E-learning in Pharmacy Education. </w:t>
      </w:r>
      <w:r w:rsidRPr="00C14936">
        <w:rPr>
          <w:i/>
          <w:iCs/>
        </w:rPr>
        <w:t xml:space="preserve"> American Journal of Pharmaceutical Education</w:t>
      </w:r>
      <w:r w:rsidRPr="00C14936">
        <w:t>, </w:t>
      </w:r>
      <w:r w:rsidRPr="00C14936">
        <w:rPr>
          <w:i/>
          <w:iCs/>
        </w:rPr>
        <w:t>78</w:t>
      </w:r>
      <w:r w:rsidRPr="00C14936">
        <w:t xml:space="preserve">(4), 1-12. </w:t>
      </w:r>
      <w:proofErr w:type="spellStart"/>
      <w:r w:rsidRPr="00C14936">
        <w:rPr>
          <w:lang w:val="en"/>
        </w:rPr>
        <w:t>doi</w:t>
      </w:r>
      <w:proofErr w:type="spellEnd"/>
      <w:r w:rsidRPr="00C14936">
        <w:rPr>
          <w:lang w:val="en"/>
        </w:rPr>
        <w:t xml:space="preserve">:  </w:t>
      </w:r>
      <w:hyperlink r:id="rId14" w:tgtFrame="pmc_ext" w:history="1">
        <w:r w:rsidRPr="00C14936">
          <w:rPr>
            <w:rStyle w:val="Hyperlink"/>
            <w:lang w:val="en"/>
          </w:rPr>
          <w:t>10.5688/ajpe78483</w:t>
        </w:r>
      </w:hyperlink>
    </w:p>
    <w:p w14:paraId="26CE4376" w14:textId="013BDADC" w:rsidR="00A864B1" w:rsidRPr="00C14936" w:rsidRDefault="00A864B1" w:rsidP="00A864B1">
      <w:pPr>
        <w:pStyle w:val="EndNoteBibliography"/>
        <w:spacing w:after="0"/>
        <w:ind w:left="720" w:hanging="720"/>
      </w:pPr>
      <w:proofErr w:type="spellStart"/>
      <w:r w:rsidRPr="00C14936">
        <w:t>Stonebraker</w:t>
      </w:r>
      <w:proofErr w:type="spellEnd"/>
      <w:r w:rsidRPr="00C14936">
        <w:t xml:space="preserve">, W. P., &amp; Hazeltine, E. J. (2004). Virtual Learning Effectiveness: An examination of the process. </w:t>
      </w:r>
      <w:r w:rsidRPr="00C14936">
        <w:rPr>
          <w:i/>
        </w:rPr>
        <w:t xml:space="preserve">The Learning </w:t>
      </w:r>
      <w:proofErr w:type="spellStart"/>
      <w:r w:rsidRPr="00C14936">
        <w:rPr>
          <w:i/>
        </w:rPr>
        <w:t>Organisation</w:t>
      </w:r>
      <w:proofErr w:type="spellEnd"/>
      <w:r w:rsidRPr="00C14936">
        <w:rPr>
          <w:i/>
        </w:rPr>
        <w:t xml:space="preserve">, 11(3), </w:t>
      </w:r>
      <w:r w:rsidRPr="00C14936">
        <w:t xml:space="preserve">209-225. </w:t>
      </w:r>
      <w:proofErr w:type="spellStart"/>
      <w:r w:rsidRPr="00C14936">
        <w:t>doi</w:t>
      </w:r>
      <w:proofErr w:type="spellEnd"/>
      <w:r w:rsidRPr="00C14936">
        <w:t xml:space="preserve"> 10.1108/09696470410532987</w:t>
      </w:r>
    </w:p>
    <w:p w14:paraId="42B34034" w14:textId="470AA7FC" w:rsidR="00A864B1" w:rsidRPr="00A864B1" w:rsidRDefault="00A864B1" w:rsidP="00A864B1">
      <w:pPr>
        <w:pStyle w:val="EndNoteBibliography"/>
        <w:spacing w:after="0"/>
        <w:ind w:left="720" w:hanging="720"/>
        <w:jc w:val="left"/>
      </w:pPr>
      <w:r w:rsidRPr="00C14936">
        <w:t xml:space="preserve">Sun, P., Tsai, R. J., Finger, G., Chen, Y., &amp; </w:t>
      </w:r>
      <w:proofErr w:type="spellStart"/>
      <w:r w:rsidRPr="00C14936">
        <w:t>Yeh</w:t>
      </w:r>
      <w:proofErr w:type="spellEnd"/>
      <w:r w:rsidRPr="00C14936">
        <w:t>, D. (2008). What drives a successful e-learning? An empirical investigation of the critical factors in</w:t>
      </w:r>
      <w:r>
        <w:t xml:space="preserve">fluencing learner satisfaction. </w:t>
      </w:r>
      <w:r>
        <w:rPr>
          <w:i/>
        </w:rPr>
        <w:t xml:space="preserve">Computers and </w:t>
      </w:r>
      <w:r w:rsidRPr="00C14936">
        <w:rPr>
          <w:i/>
        </w:rPr>
        <w:t>Education, </w:t>
      </w:r>
      <w:r w:rsidRPr="00C14936">
        <w:rPr>
          <w:iCs/>
        </w:rPr>
        <w:t>1183-1202</w:t>
      </w:r>
      <w:r w:rsidRPr="00C14936">
        <w:t>. doi:10.1016/j.compedu.2006.11.007</w:t>
      </w:r>
    </w:p>
    <w:p w14:paraId="7E2D8CA9" w14:textId="1CADE580" w:rsidR="00C14936" w:rsidRDefault="00C14936" w:rsidP="00C14936">
      <w:pPr>
        <w:pStyle w:val="EndNoteBibliography"/>
        <w:spacing w:after="0"/>
        <w:ind w:left="720" w:hanging="720"/>
      </w:pPr>
      <w:r w:rsidRPr="00C14936">
        <w:t>Volery, T., &amp; Lord, D. (2000). Critical success factors in online education</w:t>
      </w:r>
      <w:r w:rsidRPr="00C14936">
        <w:rPr>
          <w:i/>
        </w:rPr>
        <w:t>. International Journal of Educational Management, 14(5),</w:t>
      </w:r>
      <w:r w:rsidR="001E36BA">
        <w:t xml:space="preserve"> 216–223. </w:t>
      </w:r>
      <w:bookmarkStart w:id="4" w:name="_GoBack"/>
      <w:bookmarkEnd w:id="4"/>
      <w:r w:rsidRPr="00C14936">
        <w:t>doi: 10.1108/09513540010344731</w:t>
      </w:r>
    </w:p>
    <w:p w14:paraId="7EDB4D8D" w14:textId="3A31F4EC" w:rsidR="00A864B1" w:rsidRPr="00826288" w:rsidRDefault="00A864B1" w:rsidP="00826288">
      <w:pPr>
        <w:pStyle w:val="EndNoteBibliography"/>
        <w:spacing w:after="0"/>
        <w:ind w:left="720" w:hanging="720"/>
        <w:rPr>
          <w:u w:val="single"/>
        </w:rPr>
      </w:pPr>
      <w:r w:rsidRPr="00C14936">
        <w:t xml:space="preserve">Wu, W., &amp; Hwang, Y. L. (2010). The Effectiveness of E-learning for Blended Courses in Colleges: A Multi-Level Empirical Study. </w:t>
      </w:r>
      <w:r w:rsidRPr="00C14936">
        <w:rPr>
          <w:i/>
        </w:rPr>
        <w:t xml:space="preserve">International Journal of Electronic Business Management , 8(4), </w:t>
      </w:r>
      <w:r w:rsidRPr="00C14936">
        <w:t xml:space="preserve">312-322. Retrieved from </w:t>
      </w:r>
      <w:hyperlink r:id="rId15" w:history="1">
        <w:r w:rsidRPr="00C14936">
          <w:rPr>
            <w:rStyle w:val="Hyperlink"/>
          </w:rPr>
          <w:t>https://www.researchgate.net/publication/266042413_The_effectiveness_of_e-learning_for_blended_courses_in_colleges_A_multi-level_empirical_study</w:t>
        </w:r>
      </w:hyperlink>
    </w:p>
    <w:p w14:paraId="10C2D495" w14:textId="298DCE76" w:rsidR="00C14936" w:rsidRPr="00C14936" w:rsidRDefault="00C14936" w:rsidP="00826288">
      <w:pPr>
        <w:pStyle w:val="EndNoteBibliography"/>
        <w:spacing w:after="0"/>
        <w:ind w:left="720" w:hanging="720"/>
      </w:pPr>
      <w:r w:rsidRPr="00C14936">
        <w:t>Zhang, D. (2005). Interactive Multimedia-Based E-Learning: A Study of Effectiveness. </w:t>
      </w:r>
      <w:r w:rsidRPr="00C14936">
        <w:rPr>
          <w:i/>
        </w:rPr>
        <w:t>The American Journal of Distance Education</w:t>
      </w:r>
      <w:r w:rsidRPr="00C14936">
        <w:t xml:space="preserve">, 19(3), 149-162. </w:t>
      </w:r>
      <w:proofErr w:type="spellStart"/>
      <w:r w:rsidRPr="00C14936">
        <w:t>doi</w:t>
      </w:r>
      <w:proofErr w:type="spellEnd"/>
      <w:r w:rsidRPr="00C14936">
        <w:t>: 10.1177/136548020000300310</w:t>
      </w:r>
    </w:p>
    <w:p w14:paraId="4B98F48A" w14:textId="3ECB7A0D" w:rsidR="00C14936" w:rsidRPr="00C14936" w:rsidRDefault="00C14936" w:rsidP="00C14936">
      <w:pPr>
        <w:pStyle w:val="EndNoteBibliography"/>
        <w:spacing w:after="0"/>
        <w:ind w:left="720" w:hanging="720"/>
      </w:pPr>
      <w:r w:rsidRPr="00C14936">
        <w:t xml:space="preserve">Zhang, D., </w:t>
      </w:r>
      <w:proofErr w:type="spellStart"/>
      <w:r w:rsidRPr="00C14936">
        <w:t>Zhuo</w:t>
      </w:r>
      <w:proofErr w:type="spellEnd"/>
      <w:r w:rsidRPr="00C14936">
        <w:t xml:space="preserve">, L., Briggs, O. R., &amp; </w:t>
      </w:r>
      <w:proofErr w:type="spellStart"/>
      <w:r w:rsidRPr="00C14936">
        <w:t>Nunamaker</w:t>
      </w:r>
      <w:proofErr w:type="spellEnd"/>
      <w:r w:rsidRPr="00C14936">
        <w:t xml:space="preserve"> Jr, F. J. (2006). Interactive video in e-learning: Assessing the impact of interactive video on learning effectiveness. </w:t>
      </w:r>
      <w:r w:rsidRPr="00C14936">
        <w:rPr>
          <w:i/>
        </w:rPr>
        <w:t xml:space="preserve">Information &amp; Management , 43, </w:t>
      </w:r>
      <w:r w:rsidRPr="00C14936">
        <w:t>15-27. doi:10.1016/j.im.2005.01.004</w:t>
      </w:r>
    </w:p>
    <w:p w14:paraId="6F51FDBE" w14:textId="77777777" w:rsidR="00C14936" w:rsidRDefault="00C14936" w:rsidP="000776A6">
      <w:pPr>
        <w:pStyle w:val="EndNoteBibliography"/>
        <w:spacing w:after="0"/>
        <w:ind w:left="720" w:hanging="720"/>
      </w:pPr>
    </w:p>
    <w:p w14:paraId="79AC72FE" w14:textId="582A0249" w:rsidR="006552B5" w:rsidRPr="005A195C" w:rsidRDefault="006552B5" w:rsidP="005A195C"/>
    <w:sectPr w:rsidR="006552B5" w:rsidRPr="005A195C" w:rsidSect="00FF0882">
      <w:headerReference w:type="default" r:id="rId16"/>
      <w:footerReference w:type="default" r:id="rId17"/>
      <w:pgSz w:w="11906" w:h="16838"/>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396ACA" w15:done="0"/>
  <w15:commentEx w15:paraId="5339BE73" w15:done="0"/>
  <w15:commentEx w15:paraId="4E5DBCD0" w15:done="0"/>
  <w15:commentEx w15:paraId="38415102" w15:done="0"/>
  <w15:commentEx w15:paraId="3C048D6C" w15:done="0"/>
  <w15:commentEx w15:paraId="04A4FEB9" w15:done="0"/>
  <w15:commentEx w15:paraId="7E226077" w15:done="0"/>
  <w15:commentEx w15:paraId="106391F8" w15:done="0"/>
  <w15:commentEx w15:paraId="1B6BCC6B" w15:done="0"/>
  <w15:commentEx w15:paraId="1A7531E5" w15:done="0"/>
  <w15:commentEx w15:paraId="2C3C2F57" w15:done="0"/>
  <w15:commentEx w15:paraId="5505EC96" w15:done="0"/>
  <w15:commentEx w15:paraId="004C15EE" w15:done="0"/>
  <w15:commentEx w15:paraId="14A7DD74" w15:done="0"/>
  <w15:commentEx w15:paraId="7AF37781" w15:done="0"/>
  <w15:commentEx w15:paraId="47EBC882" w15:done="0"/>
  <w15:commentEx w15:paraId="49A31D47" w15:done="0"/>
  <w15:commentEx w15:paraId="007A43EE" w15:done="0"/>
  <w15:commentEx w15:paraId="444DD70C" w15:done="0"/>
  <w15:commentEx w15:paraId="4633EF84" w15:done="0"/>
  <w15:commentEx w15:paraId="48846A22" w15:done="0"/>
  <w15:commentEx w15:paraId="01297BA2" w15:done="0"/>
  <w15:commentEx w15:paraId="7FBE30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C7C59" w14:textId="77777777" w:rsidR="00A1423A" w:rsidRDefault="00A1423A" w:rsidP="005A195C">
      <w:r>
        <w:separator/>
      </w:r>
    </w:p>
  </w:endnote>
  <w:endnote w:type="continuationSeparator" w:id="0">
    <w:p w14:paraId="79E17B07" w14:textId="77777777" w:rsidR="00A1423A" w:rsidRDefault="00A1423A" w:rsidP="005A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5F608" w14:textId="08AF9B9A" w:rsidR="00422B3A" w:rsidRPr="009C3827" w:rsidRDefault="00422B3A" w:rsidP="005A195C">
    <w:pPr>
      <w:pStyle w:val="Footer"/>
    </w:pPr>
    <w:proofErr w:type="spellStart"/>
    <w:r w:rsidRPr="00A1098D">
      <w:rPr>
        <w:lang w:val="en-US"/>
      </w:rPr>
      <w:t>Ananth</w:t>
    </w:r>
    <w:proofErr w:type="spellEnd"/>
    <w:r w:rsidRPr="00A1098D">
      <w:rPr>
        <w:lang w:val="en-US"/>
      </w:rPr>
      <w:t xml:space="preserve"> </w:t>
    </w:r>
    <w:proofErr w:type="spellStart"/>
    <w:r w:rsidRPr="00A1098D">
      <w:rPr>
        <w:lang w:val="en-US"/>
      </w:rPr>
      <w:t>Kadekodi</w:t>
    </w:r>
    <w:proofErr w:type="spellEnd"/>
    <w:r>
      <w:tab/>
    </w:r>
    <w:r w:rsidR="00C14936">
      <w:t xml:space="preserve">                                                                                                   BSC 203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F9647" w14:textId="77777777" w:rsidR="00A1423A" w:rsidRDefault="00A1423A" w:rsidP="005A195C">
      <w:r>
        <w:separator/>
      </w:r>
    </w:p>
  </w:footnote>
  <w:footnote w:type="continuationSeparator" w:id="0">
    <w:p w14:paraId="4671B04D" w14:textId="77777777" w:rsidR="00A1423A" w:rsidRDefault="00A1423A" w:rsidP="005A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E6748" w14:textId="2A97CC2C" w:rsidR="00422B3A" w:rsidRPr="00724A64" w:rsidRDefault="00640E00" w:rsidP="005A195C">
    <w:pPr>
      <w:pStyle w:val="Header"/>
    </w:pPr>
    <w:r>
      <w:t>Literature Review e</w:t>
    </w:r>
    <w:r w:rsidR="00C14936">
      <w:t>-Learning)</w:t>
    </w:r>
    <w:r w:rsidR="00422B3A">
      <w:tab/>
    </w:r>
    <w:r w:rsidR="00422B3A">
      <w:tab/>
    </w:r>
    <w:r w:rsidR="00422B3A" w:rsidRPr="00724A64">
      <w:t xml:space="preserve">Page </w:t>
    </w:r>
    <w:r w:rsidR="00422B3A" w:rsidRPr="00724A64">
      <w:rPr>
        <w:b/>
      </w:rPr>
      <w:fldChar w:fldCharType="begin"/>
    </w:r>
    <w:r w:rsidR="00422B3A" w:rsidRPr="00724A64">
      <w:rPr>
        <w:b/>
      </w:rPr>
      <w:instrText xml:space="preserve"> PAGE </w:instrText>
    </w:r>
    <w:r w:rsidR="00422B3A" w:rsidRPr="00724A64">
      <w:rPr>
        <w:b/>
      </w:rPr>
      <w:fldChar w:fldCharType="separate"/>
    </w:r>
    <w:r w:rsidR="001E36BA">
      <w:rPr>
        <w:b/>
        <w:noProof/>
      </w:rPr>
      <w:t>2</w:t>
    </w:r>
    <w:r w:rsidR="00422B3A" w:rsidRPr="00724A64">
      <w:rPr>
        <w:b/>
      </w:rPr>
      <w:fldChar w:fldCharType="end"/>
    </w:r>
    <w:r w:rsidR="00422B3A" w:rsidRPr="00724A64">
      <w:t xml:space="preserve"> of </w:t>
    </w:r>
    <w:r w:rsidR="00422B3A" w:rsidRPr="00724A64">
      <w:rPr>
        <w:b/>
      </w:rPr>
      <w:fldChar w:fldCharType="begin"/>
    </w:r>
    <w:r w:rsidR="00422B3A" w:rsidRPr="00724A64">
      <w:rPr>
        <w:b/>
      </w:rPr>
      <w:instrText xml:space="preserve"> NUMPAGES  </w:instrText>
    </w:r>
    <w:r w:rsidR="00422B3A" w:rsidRPr="00724A64">
      <w:rPr>
        <w:b/>
      </w:rPr>
      <w:fldChar w:fldCharType="separate"/>
    </w:r>
    <w:r w:rsidR="001E36BA">
      <w:rPr>
        <w:b/>
        <w:noProof/>
      </w:rPr>
      <w:t>11</w:t>
    </w:r>
    <w:r w:rsidR="00422B3A" w:rsidRPr="00724A64">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6FF3"/>
    <w:multiLevelType w:val="hybridMultilevel"/>
    <w:tmpl w:val="066A76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8183456"/>
    <w:multiLevelType w:val="hybridMultilevel"/>
    <w:tmpl w:val="E996C8F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595C1E"/>
    <w:multiLevelType w:val="hybridMultilevel"/>
    <w:tmpl w:val="876A6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7E679B"/>
    <w:multiLevelType w:val="hybridMultilevel"/>
    <w:tmpl w:val="F2703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60409"/>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006E52"/>
    <w:multiLevelType w:val="hybridMultilevel"/>
    <w:tmpl w:val="24D0C530"/>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0919E8"/>
    <w:multiLevelType w:val="hybridMultilevel"/>
    <w:tmpl w:val="369ED0C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9824F37"/>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0030CB"/>
    <w:multiLevelType w:val="hybridMultilevel"/>
    <w:tmpl w:val="47981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4F047F9"/>
    <w:multiLevelType w:val="multilevel"/>
    <w:tmpl w:val="25464E82"/>
    <w:lvl w:ilvl="0">
      <w:start w:val="1"/>
      <w:numFmt w:val="decimal"/>
      <w:lvlText w:val="%1."/>
      <w:lvlJc w:val="left"/>
      <w:pPr>
        <w:ind w:left="425" w:hanging="425"/>
      </w:pPr>
      <w:rPr>
        <w:rFonts w:hint="default"/>
        <w:b/>
      </w:rPr>
    </w:lvl>
    <w:lvl w:ilvl="1">
      <w:start w:val="1"/>
      <w:numFmt w:val="decimal"/>
      <w:isLgl/>
      <w:lvlText w:val="%1.%2"/>
      <w:lvlJc w:val="left"/>
      <w:pPr>
        <w:ind w:left="425" w:hanging="4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5E86EAF"/>
    <w:multiLevelType w:val="hybridMultilevel"/>
    <w:tmpl w:val="12FC91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BD70751"/>
    <w:multiLevelType w:val="multilevel"/>
    <w:tmpl w:val="414C9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E1F0AAA"/>
    <w:multiLevelType w:val="multilevel"/>
    <w:tmpl w:val="7A70A99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078287A"/>
    <w:multiLevelType w:val="hybridMultilevel"/>
    <w:tmpl w:val="2026C1A6"/>
    <w:lvl w:ilvl="0" w:tplc="A9D61C62">
      <w:numFmt w:val="bullet"/>
      <w:lvlText w:val="•"/>
      <w:lvlJc w:val="left"/>
      <w:pPr>
        <w:ind w:left="720" w:hanging="72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37D0849"/>
    <w:multiLevelType w:val="hybridMultilevel"/>
    <w:tmpl w:val="1A1E3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5455116"/>
    <w:multiLevelType w:val="hybridMultilevel"/>
    <w:tmpl w:val="F3C0B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F46ABD"/>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B11473D"/>
    <w:multiLevelType w:val="multilevel"/>
    <w:tmpl w:val="617EA26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C3A31B1"/>
    <w:multiLevelType w:val="hybridMultilevel"/>
    <w:tmpl w:val="077A38F0"/>
    <w:lvl w:ilvl="0" w:tplc="CEB6C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F55124"/>
    <w:multiLevelType w:val="hybridMultilevel"/>
    <w:tmpl w:val="1A76AB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FC3865"/>
    <w:multiLevelType w:val="hybridMultilevel"/>
    <w:tmpl w:val="351CE2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26A2F99"/>
    <w:multiLevelType w:val="hybridMultilevel"/>
    <w:tmpl w:val="686C53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48F7134"/>
    <w:multiLevelType w:val="hybridMultilevel"/>
    <w:tmpl w:val="5CC6B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C626FC"/>
    <w:multiLevelType w:val="hybridMultilevel"/>
    <w:tmpl w:val="D8AE2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45118"/>
    <w:multiLevelType w:val="hybridMultilevel"/>
    <w:tmpl w:val="BB8CA2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93A7214"/>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A915D5A"/>
    <w:multiLevelType w:val="hybridMultilevel"/>
    <w:tmpl w:val="C7244BD4"/>
    <w:lvl w:ilvl="0" w:tplc="DC24E10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B0836A0"/>
    <w:multiLevelType w:val="hybridMultilevel"/>
    <w:tmpl w:val="947CF93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F1D51CA"/>
    <w:multiLevelType w:val="hybridMultilevel"/>
    <w:tmpl w:val="FBC0B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6095014"/>
    <w:multiLevelType w:val="hybridMultilevel"/>
    <w:tmpl w:val="C9A69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C840E4F"/>
    <w:multiLevelType w:val="hybridMultilevel"/>
    <w:tmpl w:val="44D27A0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E774DC1"/>
    <w:multiLevelType w:val="hybridMultilevel"/>
    <w:tmpl w:val="C7244BD4"/>
    <w:lvl w:ilvl="0" w:tplc="DC24E10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1A840AD"/>
    <w:multiLevelType w:val="hybridMultilevel"/>
    <w:tmpl w:val="DD1AC1B2"/>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29D6F83"/>
    <w:multiLevelType w:val="hybridMultilevel"/>
    <w:tmpl w:val="D7A8DFEA"/>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2CB590C"/>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7C53567"/>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8F7168A"/>
    <w:multiLevelType w:val="hybridMultilevel"/>
    <w:tmpl w:val="BE08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0F21E3"/>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A2F624F"/>
    <w:multiLevelType w:val="hybridMultilevel"/>
    <w:tmpl w:val="9CF6F9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F8C24A9"/>
    <w:multiLevelType w:val="multilevel"/>
    <w:tmpl w:val="414C9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3E3121F"/>
    <w:multiLevelType w:val="hybridMultilevel"/>
    <w:tmpl w:val="CFC43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4B928FC"/>
    <w:multiLevelType w:val="hybridMultilevel"/>
    <w:tmpl w:val="2304D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8CD1958"/>
    <w:multiLevelType w:val="hybridMultilevel"/>
    <w:tmpl w:val="53C645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33"/>
  </w:num>
  <w:num w:numId="3">
    <w:abstractNumId w:val="3"/>
  </w:num>
  <w:num w:numId="4">
    <w:abstractNumId w:val="41"/>
  </w:num>
  <w:num w:numId="5">
    <w:abstractNumId w:val="25"/>
  </w:num>
  <w:num w:numId="6">
    <w:abstractNumId w:val="4"/>
  </w:num>
  <w:num w:numId="7">
    <w:abstractNumId w:val="42"/>
  </w:num>
  <w:num w:numId="8">
    <w:abstractNumId w:val="35"/>
  </w:num>
  <w:num w:numId="9">
    <w:abstractNumId w:val="34"/>
  </w:num>
  <w:num w:numId="10">
    <w:abstractNumId w:val="37"/>
  </w:num>
  <w:num w:numId="11">
    <w:abstractNumId w:val="16"/>
  </w:num>
  <w:num w:numId="12">
    <w:abstractNumId w:val="7"/>
  </w:num>
  <w:num w:numId="13">
    <w:abstractNumId w:val="9"/>
  </w:num>
  <w:num w:numId="14">
    <w:abstractNumId w:val="38"/>
  </w:num>
  <w:num w:numId="15">
    <w:abstractNumId w:val="0"/>
  </w:num>
  <w:num w:numId="16">
    <w:abstractNumId w:val="1"/>
  </w:num>
  <w:num w:numId="17">
    <w:abstractNumId w:val="20"/>
  </w:num>
  <w:num w:numId="18">
    <w:abstractNumId w:val="12"/>
  </w:num>
  <w:num w:numId="19">
    <w:abstractNumId w:val="5"/>
  </w:num>
  <w:num w:numId="20">
    <w:abstractNumId w:val="27"/>
  </w:num>
  <w:num w:numId="21">
    <w:abstractNumId w:val="39"/>
  </w:num>
  <w:num w:numId="22">
    <w:abstractNumId w:val="11"/>
  </w:num>
  <w:num w:numId="23">
    <w:abstractNumId w:val="26"/>
  </w:num>
  <w:num w:numId="24">
    <w:abstractNumId w:val="31"/>
  </w:num>
  <w:num w:numId="25">
    <w:abstractNumId w:val="18"/>
  </w:num>
  <w:num w:numId="26">
    <w:abstractNumId w:val="8"/>
  </w:num>
  <w:num w:numId="27">
    <w:abstractNumId w:val="19"/>
  </w:num>
  <w:num w:numId="28">
    <w:abstractNumId w:val="6"/>
  </w:num>
  <w:num w:numId="29">
    <w:abstractNumId w:val="21"/>
  </w:num>
  <w:num w:numId="30">
    <w:abstractNumId w:val="10"/>
  </w:num>
  <w:num w:numId="31">
    <w:abstractNumId w:val="17"/>
  </w:num>
  <w:num w:numId="32">
    <w:abstractNumId w:val="22"/>
  </w:num>
  <w:num w:numId="33">
    <w:abstractNumId w:val="2"/>
  </w:num>
  <w:num w:numId="34">
    <w:abstractNumId w:val="24"/>
  </w:num>
  <w:num w:numId="35">
    <w:abstractNumId w:val="40"/>
  </w:num>
  <w:num w:numId="36">
    <w:abstractNumId w:val="30"/>
  </w:num>
  <w:num w:numId="37">
    <w:abstractNumId w:val="28"/>
  </w:num>
  <w:num w:numId="38">
    <w:abstractNumId w:val="14"/>
  </w:num>
  <w:num w:numId="39">
    <w:abstractNumId w:val="13"/>
  </w:num>
  <w:num w:numId="40">
    <w:abstractNumId w:val="32"/>
  </w:num>
  <w:num w:numId="41">
    <w:abstractNumId w:val="15"/>
  </w:num>
  <w:num w:numId="42">
    <w:abstractNumId w:val="3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Modifi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dsvpxetw40wescef0w8vezwmf00dz5ed5zrr&quot;&gt;DEN4DTH Enq1&lt;record-ids&gt;&lt;item&gt;1&lt;/item&gt;&lt;item&gt;10&lt;/item&gt;&lt;item&gt;13&lt;/item&gt;&lt;item&gt;14&lt;/item&gt;&lt;item&gt;16&lt;/item&gt;&lt;item&gt;17&lt;/item&gt;&lt;item&gt;18&lt;/item&gt;&lt;item&gt;20&lt;/item&gt;&lt;item&gt;21&lt;/item&gt;&lt;/record-ids&gt;&lt;/item&gt;&lt;/Libraries&gt;"/>
  </w:docVars>
  <w:rsids>
    <w:rsidRoot w:val="00382A6F"/>
    <w:rsid w:val="000018C6"/>
    <w:rsid w:val="0000208B"/>
    <w:rsid w:val="0000213F"/>
    <w:rsid w:val="00002877"/>
    <w:rsid w:val="00002B28"/>
    <w:rsid w:val="00002D1D"/>
    <w:rsid w:val="00003742"/>
    <w:rsid w:val="00003992"/>
    <w:rsid w:val="00003EAB"/>
    <w:rsid w:val="00004ABC"/>
    <w:rsid w:val="00004DB8"/>
    <w:rsid w:val="00005376"/>
    <w:rsid w:val="000055B8"/>
    <w:rsid w:val="00006437"/>
    <w:rsid w:val="00007445"/>
    <w:rsid w:val="00007DDF"/>
    <w:rsid w:val="00010788"/>
    <w:rsid w:val="00010EE0"/>
    <w:rsid w:val="00011035"/>
    <w:rsid w:val="00011AC5"/>
    <w:rsid w:val="00012FA7"/>
    <w:rsid w:val="00016409"/>
    <w:rsid w:val="000208E8"/>
    <w:rsid w:val="00021675"/>
    <w:rsid w:val="00021E7B"/>
    <w:rsid w:val="00022482"/>
    <w:rsid w:val="0002361B"/>
    <w:rsid w:val="00024276"/>
    <w:rsid w:val="0002429D"/>
    <w:rsid w:val="000243F6"/>
    <w:rsid w:val="00024C0D"/>
    <w:rsid w:val="000254E4"/>
    <w:rsid w:val="000257CA"/>
    <w:rsid w:val="00025FA1"/>
    <w:rsid w:val="0002691A"/>
    <w:rsid w:val="0003011E"/>
    <w:rsid w:val="000315C3"/>
    <w:rsid w:val="00032738"/>
    <w:rsid w:val="00032EEA"/>
    <w:rsid w:val="00033A63"/>
    <w:rsid w:val="00034D6B"/>
    <w:rsid w:val="00036295"/>
    <w:rsid w:val="0003642F"/>
    <w:rsid w:val="0003747E"/>
    <w:rsid w:val="00041470"/>
    <w:rsid w:val="000414E8"/>
    <w:rsid w:val="000423F1"/>
    <w:rsid w:val="0004267D"/>
    <w:rsid w:val="00042D56"/>
    <w:rsid w:val="000451D0"/>
    <w:rsid w:val="000452C3"/>
    <w:rsid w:val="000453F6"/>
    <w:rsid w:val="000456FB"/>
    <w:rsid w:val="00045A29"/>
    <w:rsid w:val="00045A6A"/>
    <w:rsid w:val="00045B8C"/>
    <w:rsid w:val="00046C16"/>
    <w:rsid w:val="00051BEA"/>
    <w:rsid w:val="00053517"/>
    <w:rsid w:val="00054099"/>
    <w:rsid w:val="000542B4"/>
    <w:rsid w:val="0005494C"/>
    <w:rsid w:val="000550E0"/>
    <w:rsid w:val="0005537B"/>
    <w:rsid w:val="00055619"/>
    <w:rsid w:val="00057BD0"/>
    <w:rsid w:val="0006002C"/>
    <w:rsid w:val="000601C5"/>
    <w:rsid w:val="00060B79"/>
    <w:rsid w:val="00060C6D"/>
    <w:rsid w:val="0006157F"/>
    <w:rsid w:val="000617E2"/>
    <w:rsid w:val="00061B1E"/>
    <w:rsid w:val="0006232A"/>
    <w:rsid w:val="0006233E"/>
    <w:rsid w:val="0006298C"/>
    <w:rsid w:val="00062E05"/>
    <w:rsid w:val="00063881"/>
    <w:rsid w:val="0006430B"/>
    <w:rsid w:val="00065028"/>
    <w:rsid w:val="00065DA9"/>
    <w:rsid w:val="00066EDE"/>
    <w:rsid w:val="00067F76"/>
    <w:rsid w:val="00070495"/>
    <w:rsid w:val="000723B3"/>
    <w:rsid w:val="00072666"/>
    <w:rsid w:val="000746ED"/>
    <w:rsid w:val="000748B7"/>
    <w:rsid w:val="00074920"/>
    <w:rsid w:val="00074D40"/>
    <w:rsid w:val="00076554"/>
    <w:rsid w:val="00076650"/>
    <w:rsid w:val="00076812"/>
    <w:rsid w:val="00077212"/>
    <w:rsid w:val="000776A6"/>
    <w:rsid w:val="000802F1"/>
    <w:rsid w:val="0008031E"/>
    <w:rsid w:val="00080428"/>
    <w:rsid w:val="00081BAD"/>
    <w:rsid w:val="00082222"/>
    <w:rsid w:val="00084692"/>
    <w:rsid w:val="00085C66"/>
    <w:rsid w:val="0008635B"/>
    <w:rsid w:val="00086682"/>
    <w:rsid w:val="0008679D"/>
    <w:rsid w:val="00086F0D"/>
    <w:rsid w:val="000874F3"/>
    <w:rsid w:val="00087668"/>
    <w:rsid w:val="000900F9"/>
    <w:rsid w:val="0009013D"/>
    <w:rsid w:val="0009022F"/>
    <w:rsid w:val="000903AD"/>
    <w:rsid w:val="00090760"/>
    <w:rsid w:val="0009091C"/>
    <w:rsid w:val="00092806"/>
    <w:rsid w:val="00093761"/>
    <w:rsid w:val="0009471B"/>
    <w:rsid w:val="000949FB"/>
    <w:rsid w:val="00094FFF"/>
    <w:rsid w:val="000953CC"/>
    <w:rsid w:val="00095E1B"/>
    <w:rsid w:val="000964CC"/>
    <w:rsid w:val="000971A5"/>
    <w:rsid w:val="000A0C65"/>
    <w:rsid w:val="000A22A8"/>
    <w:rsid w:val="000A2B10"/>
    <w:rsid w:val="000A2C0D"/>
    <w:rsid w:val="000A306C"/>
    <w:rsid w:val="000A37C8"/>
    <w:rsid w:val="000A4324"/>
    <w:rsid w:val="000A4E5C"/>
    <w:rsid w:val="000A6603"/>
    <w:rsid w:val="000A6CF6"/>
    <w:rsid w:val="000A740C"/>
    <w:rsid w:val="000A77D7"/>
    <w:rsid w:val="000A7BB1"/>
    <w:rsid w:val="000B0A1B"/>
    <w:rsid w:val="000B1FDF"/>
    <w:rsid w:val="000B20F2"/>
    <w:rsid w:val="000B2E3D"/>
    <w:rsid w:val="000B3628"/>
    <w:rsid w:val="000B58B9"/>
    <w:rsid w:val="000B673B"/>
    <w:rsid w:val="000B679B"/>
    <w:rsid w:val="000B6AAA"/>
    <w:rsid w:val="000B73F2"/>
    <w:rsid w:val="000C3204"/>
    <w:rsid w:val="000C35CF"/>
    <w:rsid w:val="000C3800"/>
    <w:rsid w:val="000C461F"/>
    <w:rsid w:val="000C5D1E"/>
    <w:rsid w:val="000C7BC0"/>
    <w:rsid w:val="000D0406"/>
    <w:rsid w:val="000D0408"/>
    <w:rsid w:val="000D0B95"/>
    <w:rsid w:val="000D0BF7"/>
    <w:rsid w:val="000D1A10"/>
    <w:rsid w:val="000D1BBA"/>
    <w:rsid w:val="000D1D28"/>
    <w:rsid w:val="000D1F28"/>
    <w:rsid w:val="000D26E3"/>
    <w:rsid w:val="000D2E5D"/>
    <w:rsid w:val="000D2F2E"/>
    <w:rsid w:val="000D4740"/>
    <w:rsid w:val="000D50A5"/>
    <w:rsid w:val="000D5398"/>
    <w:rsid w:val="000E122D"/>
    <w:rsid w:val="000E237E"/>
    <w:rsid w:val="000E4A60"/>
    <w:rsid w:val="000E4C73"/>
    <w:rsid w:val="000E7730"/>
    <w:rsid w:val="000E7BB6"/>
    <w:rsid w:val="000F03F3"/>
    <w:rsid w:val="000F0F3B"/>
    <w:rsid w:val="000F1FA5"/>
    <w:rsid w:val="000F526F"/>
    <w:rsid w:val="000F563F"/>
    <w:rsid w:val="000F5AC2"/>
    <w:rsid w:val="000F6D40"/>
    <w:rsid w:val="000F7167"/>
    <w:rsid w:val="0010094D"/>
    <w:rsid w:val="00100DB4"/>
    <w:rsid w:val="0010148C"/>
    <w:rsid w:val="001025AF"/>
    <w:rsid w:val="00102DE5"/>
    <w:rsid w:val="00102E0D"/>
    <w:rsid w:val="001040A1"/>
    <w:rsid w:val="00104139"/>
    <w:rsid w:val="00105B97"/>
    <w:rsid w:val="00106836"/>
    <w:rsid w:val="00107280"/>
    <w:rsid w:val="00107B5D"/>
    <w:rsid w:val="00107C10"/>
    <w:rsid w:val="00110690"/>
    <w:rsid w:val="00110C7D"/>
    <w:rsid w:val="00111C13"/>
    <w:rsid w:val="00112E22"/>
    <w:rsid w:val="0011337A"/>
    <w:rsid w:val="0011353D"/>
    <w:rsid w:val="00113C60"/>
    <w:rsid w:val="001142C7"/>
    <w:rsid w:val="0011444B"/>
    <w:rsid w:val="001148CF"/>
    <w:rsid w:val="00114A74"/>
    <w:rsid w:val="001151CF"/>
    <w:rsid w:val="0011548E"/>
    <w:rsid w:val="00115AE3"/>
    <w:rsid w:val="00116DFC"/>
    <w:rsid w:val="00117141"/>
    <w:rsid w:val="00117B6E"/>
    <w:rsid w:val="00117D1B"/>
    <w:rsid w:val="00121232"/>
    <w:rsid w:val="00121B32"/>
    <w:rsid w:val="0012212F"/>
    <w:rsid w:val="00122EE7"/>
    <w:rsid w:val="00124007"/>
    <w:rsid w:val="00124143"/>
    <w:rsid w:val="00124F76"/>
    <w:rsid w:val="00125665"/>
    <w:rsid w:val="00125B44"/>
    <w:rsid w:val="00125E3A"/>
    <w:rsid w:val="00127454"/>
    <w:rsid w:val="00130600"/>
    <w:rsid w:val="00130804"/>
    <w:rsid w:val="00130CC5"/>
    <w:rsid w:val="001318A5"/>
    <w:rsid w:val="00132AC8"/>
    <w:rsid w:val="00133102"/>
    <w:rsid w:val="001335B7"/>
    <w:rsid w:val="00133F71"/>
    <w:rsid w:val="0013415C"/>
    <w:rsid w:val="0013474E"/>
    <w:rsid w:val="001404E9"/>
    <w:rsid w:val="001413D4"/>
    <w:rsid w:val="00141541"/>
    <w:rsid w:val="00141ED7"/>
    <w:rsid w:val="0014354F"/>
    <w:rsid w:val="00143F5C"/>
    <w:rsid w:val="0014437A"/>
    <w:rsid w:val="00147688"/>
    <w:rsid w:val="001501D3"/>
    <w:rsid w:val="001501FF"/>
    <w:rsid w:val="00150F15"/>
    <w:rsid w:val="0015192D"/>
    <w:rsid w:val="00151E0B"/>
    <w:rsid w:val="0015205B"/>
    <w:rsid w:val="00154C72"/>
    <w:rsid w:val="00154E3B"/>
    <w:rsid w:val="00154F95"/>
    <w:rsid w:val="00155306"/>
    <w:rsid w:val="00155B67"/>
    <w:rsid w:val="00155C1B"/>
    <w:rsid w:val="00156C42"/>
    <w:rsid w:val="0016010D"/>
    <w:rsid w:val="00160545"/>
    <w:rsid w:val="0016088A"/>
    <w:rsid w:val="001636EE"/>
    <w:rsid w:val="001637CC"/>
    <w:rsid w:val="0016536D"/>
    <w:rsid w:val="00165EB8"/>
    <w:rsid w:val="00165FB5"/>
    <w:rsid w:val="0016678A"/>
    <w:rsid w:val="00167F39"/>
    <w:rsid w:val="00172DA6"/>
    <w:rsid w:val="001732A5"/>
    <w:rsid w:val="00173F1F"/>
    <w:rsid w:val="001747FE"/>
    <w:rsid w:val="001756F8"/>
    <w:rsid w:val="00176CFB"/>
    <w:rsid w:val="00177854"/>
    <w:rsid w:val="001778F5"/>
    <w:rsid w:val="00180DB8"/>
    <w:rsid w:val="00181C26"/>
    <w:rsid w:val="00182B78"/>
    <w:rsid w:val="00182D80"/>
    <w:rsid w:val="00183BF1"/>
    <w:rsid w:val="00184644"/>
    <w:rsid w:val="00184F43"/>
    <w:rsid w:val="0018594B"/>
    <w:rsid w:val="00185EAE"/>
    <w:rsid w:val="00186CD8"/>
    <w:rsid w:val="00186D72"/>
    <w:rsid w:val="00186FA9"/>
    <w:rsid w:val="00186FBD"/>
    <w:rsid w:val="00190E0C"/>
    <w:rsid w:val="00192368"/>
    <w:rsid w:val="00192F83"/>
    <w:rsid w:val="0019409E"/>
    <w:rsid w:val="00195103"/>
    <w:rsid w:val="00195CA3"/>
    <w:rsid w:val="001960C6"/>
    <w:rsid w:val="001965C7"/>
    <w:rsid w:val="00196B76"/>
    <w:rsid w:val="001974AF"/>
    <w:rsid w:val="001A05AE"/>
    <w:rsid w:val="001A0F03"/>
    <w:rsid w:val="001A0F71"/>
    <w:rsid w:val="001A11B3"/>
    <w:rsid w:val="001A1866"/>
    <w:rsid w:val="001A229C"/>
    <w:rsid w:val="001A49AC"/>
    <w:rsid w:val="001A522E"/>
    <w:rsid w:val="001A523E"/>
    <w:rsid w:val="001A61CD"/>
    <w:rsid w:val="001A7829"/>
    <w:rsid w:val="001A799A"/>
    <w:rsid w:val="001A7C1D"/>
    <w:rsid w:val="001B019A"/>
    <w:rsid w:val="001B08AD"/>
    <w:rsid w:val="001B1597"/>
    <w:rsid w:val="001B1B0A"/>
    <w:rsid w:val="001B26E2"/>
    <w:rsid w:val="001B288F"/>
    <w:rsid w:val="001B462A"/>
    <w:rsid w:val="001B5136"/>
    <w:rsid w:val="001B5740"/>
    <w:rsid w:val="001B5903"/>
    <w:rsid w:val="001B6B03"/>
    <w:rsid w:val="001C11D9"/>
    <w:rsid w:val="001C2F23"/>
    <w:rsid w:val="001C5087"/>
    <w:rsid w:val="001C5305"/>
    <w:rsid w:val="001C5BAE"/>
    <w:rsid w:val="001C6287"/>
    <w:rsid w:val="001C69AE"/>
    <w:rsid w:val="001C7AF7"/>
    <w:rsid w:val="001D0F80"/>
    <w:rsid w:val="001D1C4F"/>
    <w:rsid w:val="001D3318"/>
    <w:rsid w:val="001D35D5"/>
    <w:rsid w:val="001D3627"/>
    <w:rsid w:val="001D5BAB"/>
    <w:rsid w:val="001D7180"/>
    <w:rsid w:val="001D7766"/>
    <w:rsid w:val="001D7A6D"/>
    <w:rsid w:val="001E196C"/>
    <w:rsid w:val="001E36BA"/>
    <w:rsid w:val="001E4ED8"/>
    <w:rsid w:val="001E52BC"/>
    <w:rsid w:val="001E5BC9"/>
    <w:rsid w:val="001E6FB2"/>
    <w:rsid w:val="001F03C3"/>
    <w:rsid w:val="001F0677"/>
    <w:rsid w:val="001F0FDD"/>
    <w:rsid w:val="001F2B5E"/>
    <w:rsid w:val="001F30D8"/>
    <w:rsid w:val="001F48C1"/>
    <w:rsid w:val="001F4C1C"/>
    <w:rsid w:val="001F4C9D"/>
    <w:rsid w:val="001F58BB"/>
    <w:rsid w:val="001F5967"/>
    <w:rsid w:val="001F6630"/>
    <w:rsid w:val="001F6D77"/>
    <w:rsid w:val="001F7D65"/>
    <w:rsid w:val="002007B3"/>
    <w:rsid w:val="00200D7F"/>
    <w:rsid w:val="00201183"/>
    <w:rsid w:val="00201F4C"/>
    <w:rsid w:val="00202328"/>
    <w:rsid w:val="002026F3"/>
    <w:rsid w:val="00202825"/>
    <w:rsid w:val="00202FE6"/>
    <w:rsid w:val="00205316"/>
    <w:rsid w:val="00205900"/>
    <w:rsid w:val="00210E84"/>
    <w:rsid w:val="002122BE"/>
    <w:rsid w:val="0021325F"/>
    <w:rsid w:val="002137E6"/>
    <w:rsid w:val="00214B5E"/>
    <w:rsid w:val="00215DBA"/>
    <w:rsid w:val="00216841"/>
    <w:rsid w:val="00216E4F"/>
    <w:rsid w:val="00217567"/>
    <w:rsid w:val="00217C9F"/>
    <w:rsid w:val="00220423"/>
    <w:rsid w:val="00220523"/>
    <w:rsid w:val="002214B2"/>
    <w:rsid w:val="00221A11"/>
    <w:rsid w:val="00222020"/>
    <w:rsid w:val="002223A4"/>
    <w:rsid w:val="00222671"/>
    <w:rsid w:val="00223239"/>
    <w:rsid w:val="0022394D"/>
    <w:rsid w:val="00224251"/>
    <w:rsid w:val="002247D8"/>
    <w:rsid w:val="002267DF"/>
    <w:rsid w:val="00227A91"/>
    <w:rsid w:val="002306FA"/>
    <w:rsid w:val="0023165C"/>
    <w:rsid w:val="00232FD9"/>
    <w:rsid w:val="002330DA"/>
    <w:rsid w:val="002341D8"/>
    <w:rsid w:val="0023440D"/>
    <w:rsid w:val="002345B0"/>
    <w:rsid w:val="00236C7F"/>
    <w:rsid w:val="002402B8"/>
    <w:rsid w:val="002403FA"/>
    <w:rsid w:val="00241487"/>
    <w:rsid w:val="002414B4"/>
    <w:rsid w:val="002440A8"/>
    <w:rsid w:val="00245793"/>
    <w:rsid w:val="00250B67"/>
    <w:rsid w:val="00252131"/>
    <w:rsid w:val="00252390"/>
    <w:rsid w:val="00252AED"/>
    <w:rsid w:val="00253B2C"/>
    <w:rsid w:val="00253F68"/>
    <w:rsid w:val="002540B9"/>
    <w:rsid w:val="00256E75"/>
    <w:rsid w:val="00257045"/>
    <w:rsid w:val="00257A75"/>
    <w:rsid w:val="00257F1B"/>
    <w:rsid w:val="00261CDE"/>
    <w:rsid w:val="00262E54"/>
    <w:rsid w:val="00263191"/>
    <w:rsid w:val="00264C47"/>
    <w:rsid w:val="0026598B"/>
    <w:rsid w:val="00265F02"/>
    <w:rsid w:val="0026646F"/>
    <w:rsid w:val="00266874"/>
    <w:rsid w:val="00270301"/>
    <w:rsid w:val="00270379"/>
    <w:rsid w:val="0027141E"/>
    <w:rsid w:val="002718D0"/>
    <w:rsid w:val="00271CEE"/>
    <w:rsid w:val="00272CF4"/>
    <w:rsid w:val="00273AB1"/>
    <w:rsid w:val="00274BC4"/>
    <w:rsid w:val="00274E8B"/>
    <w:rsid w:val="00275593"/>
    <w:rsid w:val="00275AD7"/>
    <w:rsid w:val="00275C2A"/>
    <w:rsid w:val="00275F75"/>
    <w:rsid w:val="0028069E"/>
    <w:rsid w:val="00280FC0"/>
    <w:rsid w:val="00281675"/>
    <w:rsid w:val="002847A5"/>
    <w:rsid w:val="002849FB"/>
    <w:rsid w:val="0028654F"/>
    <w:rsid w:val="00287A11"/>
    <w:rsid w:val="0029189D"/>
    <w:rsid w:val="0029195B"/>
    <w:rsid w:val="00291ABA"/>
    <w:rsid w:val="002929C6"/>
    <w:rsid w:val="00293914"/>
    <w:rsid w:val="00293B89"/>
    <w:rsid w:val="00294EC8"/>
    <w:rsid w:val="00294FFF"/>
    <w:rsid w:val="002964F9"/>
    <w:rsid w:val="00296605"/>
    <w:rsid w:val="00296E52"/>
    <w:rsid w:val="0029763D"/>
    <w:rsid w:val="00297C53"/>
    <w:rsid w:val="00297CDD"/>
    <w:rsid w:val="002A0293"/>
    <w:rsid w:val="002A08F3"/>
    <w:rsid w:val="002A0BF7"/>
    <w:rsid w:val="002A15B7"/>
    <w:rsid w:val="002A1F9A"/>
    <w:rsid w:val="002A2DCA"/>
    <w:rsid w:val="002A30B6"/>
    <w:rsid w:val="002A3246"/>
    <w:rsid w:val="002A3596"/>
    <w:rsid w:val="002A3668"/>
    <w:rsid w:val="002A43D9"/>
    <w:rsid w:val="002A4622"/>
    <w:rsid w:val="002A4991"/>
    <w:rsid w:val="002A62A6"/>
    <w:rsid w:val="002A6BF5"/>
    <w:rsid w:val="002A7002"/>
    <w:rsid w:val="002B2BBC"/>
    <w:rsid w:val="002B31D0"/>
    <w:rsid w:val="002B3C13"/>
    <w:rsid w:val="002B5029"/>
    <w:rsid w:val="002B643B"/>
    <w:rsid w:val="002B765B"/>
    <w:rsid w:val="002C091C"/>
    <w:rsid w:val="002C0B1C"/>
    <w:rsid w:val="002C1565"/>
    <w:rsid w:val="002C163E"/>
    <w:rsid w:val="002C301A"/>
    <w:rsid w:val="002C666D"/>
    <w:rsid w:val="002C6A38"/>
    <w:rsid w:val="002C73B8"/>
    <w:rsid w:val="002D040C"/>
    <w:rsid w:val="002D31CD"/>
    <w:rsid w:val="002D3DE0"/>
    <w:rsid w:val="002D427C"/>
    <w:rsid w:val="002D45AB"/>
    <w:rsid w:val="002D4A4C"/>
    <w:rsid w:val="002D4F75"/>
    <w:rsid w:val="002D511D"/>
    <w:rsid w:val="002D5161"/>
    <w:rsid w:val="002D7A8E"/>
    <w:rsid w:val="002E05ED"/>
    <w:rsid w:val="002E2AB6"/>
    <w:rsid w:val="002E356F"/>
    <w:rsid w:val="002E43AD"/>
    <w:rsid w:val="002E520E"/>
    <w:rsid w:val="002E5C91"/>
    <w:rsid w:val="002E7508"/>
    <w:rsid w:val="002F0A25"/>
    <w:rsid w:val="002F0B2E"/>
    <w:rsid w:val="002F0B4D"/>
    <w:rsid w:val="002F4116"/>
    <w:rsid w:val="002F42FF"/>
    <w:rsid w:val="002F4A0F"/>
    <w:rsid w:val="002F4CC0"/>
    <w:rsid w:val="002F4D56"/>
    <w:rsid w:val="002F56C3"/>
    <w:rsid w:val="002F5E6F"/>
    <w:rsid w:val="002F6EC1"/>
    <w:rsid w:val="00300E87"/>
    <w:rsid w:val="003012E0"/>
    <w:rsid w:val="00301353"/>
    <w:rsid w:val="0030179F"/>
    <w:rsid w:val="00301BDD"/>
    <w:rsid w:val="00302701"/>
    <w:rsid w:val="00303A58"/>
    <w:rsid w:val="00303B8E"/>
    <w:rsid w:val="00304681"/>
    <w:rsid w:val="00304EFB"/>
    <w:rsid w:val="003053B4"/>
    <w:rsid w:val="00306083"/>
    <w:rsid w:val="00306C84"/>
    <w:rsid w:val="003078C3"/>
    <w:rsid w:val="003103BC"/>
    <w:rsid w:val="00310A08"/>
    <w:rsid w:val="0031199C"/>
    <w:rsid w:val="0031309E"/>
    <w:rsid w:val="003136C5"/>
    <w:rsid w:val="00313870"/>
    <w:rsid w:val="003143F9"/>
    <w:rsid w:val="003144E1"/>
    <w:rsid w:val="003150BC"/>
    <w:rsid w:val="00316F74"/>
    <w:rsid w:val="00317710"/>
    <w:rsid w:val="00317B7F"/>
    <w:rsid w:val="00320E97"/>
    <w:rsid w:val="0032256A"/>
    <w:rsid w:val="0032276C"/>
    <w:rsid w:val="003241AB"/>
    <w:rsid w:val="003244AE"/>
    <w:rsid w:val="0032530F"/>
    <w:rsid w:val="0032535C"/>
    <w:rsid w:val="003269DF"/>
    <w:rsid w:val="00327D7D"/>
    <w:rsid w:val="00330047"/>
    <w:rsid w:val="00331507"/>
    <w:rsid w:val="00331F33"/>
    <w:rsid w:val="00333477"/>
    <w:rsid w:val="003335F6"/>
    <w:rsid w:val="003342EB"/>
    <w:rsid w:val="00334F40"/>
    <w:rsid w:val="00336881"/>
    <w:rsid w:val="00336C0E"/>
    <w:rsid w:val="00336CD8"/>
    <w:rsid w:val="00337663"/>
    <w:rsid w:val="00337B1A"/>
    <w:rsid w:val="00337E57"/>
    <w:rsid w:val="00340434"/>
    <w:rsid w:val="00340AE1"/>
    <w:rsid w:val="003419E0"/>
    <w:rsid w:val="00342659"/>
    <w:rsid w:val="003428C4"/>
    <w:rsid w:val="00343174"/>
    <w:rsid w:val="00343F1D"/>
    <w:rsid w:val="00344309"/>
    <w:rsid w:val="00345914"/>
    <w:rsid w:val="00347F70"/>
    <w:rsid w:val="0035029A"/>
    <w:rsid w:val="00351EBA"/>
    <w:rsid w:val="00351F5B"/>
    <w:rsid w:val="003529AD"/>
    <w:rsid w:val="003546B1"/>
    <w:rsid w:val="00354CF7"/>
    <w:rsid w:val="00355292"/>
    <w:rsid w:val="00356AB0"/>
    <w:rsid w:val="003574D2"/>
    <w:rsid w:val="00357D1E"/>
    <w:rsid w:val="00362F24"/>
    <w:rsid w:val="00363D26"/>
    <w:rsid w:val="00365DB0"/>
    <w:rsid w:val="00366E49"/>
    <w:rsid w:val="0036717A"/>
    <w:rsid w:val="00371671"/>
    <w:rsid w:val="00372937"/>
    <w:rsid w:val="00373629"/>
    <w:rsid w:val="003741A9"/>
    <w:rsid w:val="00374905"/>
    <w:rsid w:val="00374925"/>
    <w:rsid w:val="00375D24"/>
    <w:rsid w:val="003827A1"/>
    <w:rsid w:val="00382812"/>
    <w:rsid w:val="00382A6F"/>
    <w:rsid w:val="00390BFF"/>
    <w:rsid w:val="00390E78"/>
    <w:rsid w:val="00391000"/>
    <w:rsid w:val="003933F7"/>
    <w:rsid w:val="00393F8C"/>
    <w:rsid w:val="00394AF1"/>
    <w:rsid w:val="003A00F1"/>
    <w:rsid w:val="003A1D3C"/>
    <w:rsid w:val="003A1F9A"/>
    <w:rsid w:val="003A2450"/>
    <w:rsid w:val="003A3660"/>
    <w:rsid w:val="003A3781"/>
    <w:rsid w:val="003A3A01"/>
    <w:rsid w:val="003A44E6"/>
    <w:rsid w:val="003A4CDA"/>
    <w:rsid w:val="003A5620"/>
    <w:rsid w:val="003A7661"/>
    <w:rsid w:val="003A7F70"/>
    <w:rsid w:val="003B4E04"/>
    <w:rsid w:val="003B4E7C"/>
    <w:rsid w:val="003B6A0E"/>
    <w:rsid w:val="003B7F33"/>
    <w:rsid w:val="003C0525"/>
    <w:rsid w:val="003C1039"/>
    <w:rsid w:val="003C1370"/>
    <w:rsid w:val="003C1B04"/>
    <w:rsid w:val="003C2252"/>
    <w:rsid w:val="003C4190"/>
    <w:rsid w:val="003C49D2"/>
    <w:rsid w:val="003C4C0F"/>
    <w:rsid w:val="003C4C91"/>
    <w:rsid w:val="003C517D"/>
    <w:rsid w:val="003C6D19"/>
    <w:rsid w:val="003C6EFC"/>
    <w:rsid w:val="003D0B2C"/>
    <w:rsid w:val="003D201B"/>
    <w:rsid w:val="003D2080"/>
    <w:rsid w:val="003D33B3"/>
    <w:rsid w:val="003D35CE"/>
    <w:rsid w:val="003D414E"/>
    <w:rsid w:val="003D544C"/>
    <w:rsid w:val="003D7802"/>
    <w:rsid w:val="003E1B89"/>
    <w:rsid w:val="003E218B"/>
    <w:rsid w:val="003E2454"/>
    <w:rsid w:val="003E27CF"/>
    <w:rsid w:val="003E34E9"/>
    <w:rsid w:val="003E3730"/>
    <w:rsid w:val="003E3927"/>
    <w:rsid w:val="003E3FE1"/>
    <w:rsid w:val="003E4563"/>
    <w:rsid w:val="003E56F3"/>
    <w:rsid w:val="003E6547"/>
    <w:rsid w:val="003E6754"/>
    <w:rsid w:val="003E7E6B"/>
    <w:rsid w:val="003F06DC"/>
    <w:rsid w:val="003F30F9"/>
    <w:rsid w:val="003F46F4"/>
    <w:rsid w:val="003F4818"/>
    <w:rsid w:val="003F5C59"/>
    <w:rsid w:val="003F5CEC"/>
    <w:rsid w:val="003F60D7"/>
    <w:rsid w:val="003F7891"/>
    <w:rsid w:val="00400072"/>
    <w:rsid w:val="004000E8"/>
    <w:rsid w:val="00401493"/>
    <w:rsid w:val="004028C3"/>
    <w:rsid w:val="004038C4"/>
    <w:rsid w:val="0040394E"/>
    <w:rsid w:val="00404755"/>
    <w:rsid w:val="00404F9E"/>
    <w:rsid w:val="004078A0"/>
    <w:rsid w:val="00410414"/>
    <w:rsid w:val="004105F0"/>
    <w:rsid w:val="0041103A"/>
    <w:rsid w:val="004115AB"/>
    <w:rsid w:val="00411612"/>
    <w:rsid w:val="004128AA"/>
    <w:rsid w:val="004132DD"/>
    <w:rsid w:val="0041373C"/>
    <w:rsid w:val="004137BF"/>
    <w:rsid w:val="004139E0"/>
    <w:rsid w:val="00414A20"/>
    <w:rsid w:val="004171CB"/>
    <w:rsid w:val="00417395"/>
    <w:rsid w:val="004176AA"/>
    <w:rsid w:val="00417BCD"/>
    <w:rsid w:val="004207AD"/>
    <w:rsid w:val="00420C32"/>
    <w:rsid w:val="0042168C"/>
    <w:rsid w:val="00421CE5"/>
    <w:rsid w:val="00421FE6"/>
    <w:rsid w:val="00422B3A"/>
    <w:rsid w:val="004230A4"/>
    <w:rsid w:val="0042411E"/>
    <w:rsid w:val="00424D48"/>
    <w:rsid w:val="00424F0E"/>
    <w:rsid w:val="00425698"/>
    <w:rsid w:val="00425ED8"/>
    <w:rsid w:val="00425F61"/>
    <w:rsid w:val="004264A2"/>
    <w:rsid w:val="004267CC"/>
    <w:rsid w:val="00426ADC"/>
    <w:rsid w:val="00427C23"/>
    <w:rsid w:val="00431485"/>
    <w:rsid w:val="00432000"/>
    <w:rsid w:val="0043234B"/>
    <w:rsid w:val="00432975"/>
    <w:rsid w:val="004341D5"/>
    <w:rsid w:val="00436417"/>
    <w:rsid w:val="00436714"/>
    <w:rsid w:val="00437260"/>
    <w:rsid w:val="00437EEC"/>
    <w:rsid w:val="0044056C"/>
    <w:rsid w:val="004410E0"/>
    <w:rsid w:val="00441F56"/>
    <w:rsid w:val="00442126"/>
    <w:rsid w:val="004421B0"/>
    <w:rsid w:val="00442D0C"/>
    <w:rsid w:val="00442DDE"/>
    <w:rsid w:val="00443519"/>
    <w:rsid w:val="00443A21"/>
    <w:rsid w:val="00443EE4"/>
    <w:rsid w:val="004452A5"/>
    <w:rsid w:val="00446D59"/>
    <w:rsid w:val="00447342"/>
    <w:rsid w:val="00451D25"/>
    <w:rsid w:val="00453EC9"/>
    <w:rsid w:val="00454731"/>
    <w:rsid w:val="00454A7F"/>
    <w:rsid w:val="004550CA"/>
    <w:rsid w:val="00456403"/>
    <w:rsid w:val="00460502"/>
    <w:rsid w:val="00460E48"/>
    <w:rsid w:val="00460F57"/>
    <w:rsid w:val="00461946"/>
    <w:rsid w:val="00462681"/>
    <w:rsid w:val="00464560"/>
    <w:rsid w:val="00464AC6"/>
    <w:rsid w:val="00464FB9"/>
    <w:rsid w:val="0046521B"/>
    <w:rsid w:val="00466763"/>
    <w:rsid w:val="00466814"/>
    <w:rsid w:val="00466F74"/>
    <w:rsid w:val="00467417"/>
    <w:rsid w:val="0046790D"/>
    <w:rsid w:val="00470E29"/>
    <w:rsid w:val="004710A1"/>
    <w:rsid w:val="00472285"/>
    <w:rsid w:val="004731D6"/>
    <w:rsid w:val="00473A1E"/>
    <w:rsid w:val="00474239"/>
    <w:rsid w:val="0047496F"/>
    <w:rsid w:val="00474D6A"/>
    <w:rsid w:val="00475CF2"/>
    <w:rsid w:val="00476235"/>
    <w:rsid w:val="00476CF2"/>
    <w:rsid w:val="00477742"/>
    <w:rsid w:val="004818DA"/>
    <w:rsid w:val="00481EB0"/>
    <w:rsid w:val="00483157"/>
    <w:rsid w:val="004831D1"/>
    <w:rsid w:val="00484676"/>
    <w:rsid w:val="004848E1"/>
    <w:rsid w:val="00485264"/>
    <w:rsid w:val="00486674"/>
    <w:rsid w:val="00487471"/>
    <w:rsid w:val="004879C3"/>
    <w:rsid w:val="00487D84"/>
    <w:rsid w:val="00490523"/>
    <w:rsid w:val="00490FEE"/>
    <w:rsid w:val="00491051"/>
    <w:rsid w:val="00491DB9"/>
    <w:rsid w:val="0049243E"/>
    <w:rsid w:val="00492B91"/>
    <w:rsid w:val="00492D5C"/>
    <w:rsid w:val="004931CE"/>
    <w:rsid w:val="00494ECD"/>
    <w:rsid w:val="004957E7"/>
    <w:rsid w:val="00497169"/>
    <w:rsid w:val="00497D86"/>
    <w:rsid w:val="004A0064"/>
    <w:rsid w:val="004A0D71"/>
    <w:rsid w:val="004A1DD2"/>
    <w:rsid w:val="004A327E"/>
    <w:rsid w:val="004A45E0"/>
    <w:rsid w:val="004A5B47"/>
    <w:rsid w:val="004A64FD"/>
    <w:rsid w:val="004A76C9"/>
    <w:rsid w:val="004A7D45"/>
    <w:rsid w:val="004A7E65"/>
    <w:rsid w:val="004B0816"/>
    <w:rsid w:val="004B2E1D"/>
    <w:rsid w:val="004B4F20"/>
    <w:rsid w:val="004B556E"/>
    <w:rsid w:val="004B5BCB"/>
    <w:rsid w:val="004B7045"/>
    <w:rsid w:val="004B72D4"/>
    <w:rsid w:val="004C0750"/>
    <w:rsid w:val="004C0D4B"/>
    <w:rsid w:val="004C1E42"/>
    <w:rsid w:val="004C25B5"/>
    <w:rsid w:val="004C2E8B"/>
    <w:rsid w:val="004C2FC6"/>
    <w:rsid w:val="004C306C"/>
    <w:rsid w:val="004C314F"/>
    <w:rsid w:val="004C36A3"/>
    <w:rsid w:val="004C4C6E"/>
    <w:rsid w:val="004C69AD"/>
    <w:rsid w:val="004C6BB6"/>
    <w:rsid w:val="004D16C8"/>
    <w:rsid w:val="004D2242"/>
    <w:rsid w:val="004D33EF"/>
    <w:rsid w:val="004D531B"/>
    <w:rsid w:val="004D571D"/>
    <w:rsid w:val="004D5A20"/>
    <w:rsid w:val="004D60F3"/>
    <w:rsid w:val="004D78EA"/>
    <w:rsid w:val="004D79B6"/>
    <w:rsid w:val="004E0556"/>
    <w:rsid w:val="004E0AE5"/>
    <w:rsid w:val="004E16D4"/>
    <w:rsid w:val="004E395B"/>
    <w:rsid w:val="004E5898"/>
    <w:rsid w:val="004E6208"/>
    <w:rsid w:val="004E672D"/>
    <w:rsid w:val="004E7525"/>
    <w:rsid w:val="004F38DA"/>
    <w:rsid w:val="004F390D"/>
    <w:rsid w:val="004F3E62"/>
    <w:rsid w:val="004F3EF3"/>
    <w:rsid w:val="004F4CA1"/>
    <w:rsid w:val="004F6779"/>
    <w:rsid w:val="004F7463"/>
    <w:rsid w:val="00500766"/>
    <w:rsid w:val="0050149B"/>
    <w:rsid w:val="00501821"/>
    <w:rsid w:val="00504C2A"/>
    <w:rsid w:val="0050569C"/>
    <w:rsid w:val="0050587E"/>
    <w:rsid w:val="005058C4"/>
    <w:rsid w:val="00505A74"/>
    <w:rsid w:val="00506515"/>
    <w:rsid w:val="005069A9"/>
    <w:rsid w:val="00506B5F"/>
    <w:rsid w:val="00507995"/>
    <w:rsid w:val="00511988"/>
    <w:rsid w:val="00511E25"/>
    <w:rsid w:val="00512815"/>
    <w:rsid w:val="0051309B"/>
    <w:rsid w:val="00513FF4"/>
    <w:rsid w:val="005148DA"/>
    <w:rsid w:val="005157D3"/>
    <w:rsid w:val="005173E7"/>
    <w:rsid w:val="00517934"/>
    <w:rsid w:val="00517F35"/>
    <w:rsid w:val="00520138"/>
    <w:rsid w:val="00520996"/>
    <w:rsid w:val="005222B4"/>
    <w:rsid w:val="005229F6"/>
    <w:rsid w:val="005240EB"/>
    <w:rsid w:val="0052525A"/>
    <w:rsid w:val="005264E6"/>
    <w:rsid w:val="00527022"/>
    <w:rsid w:val="00527098"/>
    <w:rsid w:val="0053152F"/>
    <w:rsid w:val="00532358"/>
    <w:rsid w:val="00532642"/>
    <w:rsid w:val="00532C13"/>
    <w:rsid w:val="0053451A"/>
    <w:rsid w:val="005349EA"/>
    <w:rsid w:val="005356EF"/>
    <w:rsid w:val="00536FF9"/>
    <w:rsid w:val="0053741D"/>
    <w:rsid w:val="00537732"/>
    <w:rsid w:val="00537C1E"/>
    <w:rsid w:val="00537EA5"/>
    <w:rsid w:val="00540397"/>
    <w:rsid w:val="005403A5"/>
    <w:rsid w:val="00540523"/>
    <w:rsid w:val="00540A63"/>
    <w:rsid w:val="005415BE"/>
    <w:rsid w:val="00541B0F"/>
    <w:rsid w:val="00541BB9"/>
    <w:rsid w:val="00541F4D"/>
    <w:rsid w:val="00542572"/>
    <w:rsid w:val="0054290F"/>
    <w:rsid w:val="00542FFC"/>
    <w:rsid w:val="00543479"/>
    <w:rsid w:val="00544C6A"/>
    <w:rsid w:val="00545579"/>
    <w:rsid w:val="00546F6F"/>
    <w:rsid w:val="0054769D"/>
    <w:rsid w:val="00547904"/>
    <w:rsid w:val="005502BC"/>
    <w:rsid w:val="00551266"/>
    <w:rsid w:val="00552A9B"/>
    <w:rsid w:val="00552B8B"/>
    <w:rsid w:val="00553B7B"/>
    <w:rsid w:val="00554863"/>
    <w:rsid w:val="00554B60"/>
    <w:rsid w:val="00556B86"/>
    <w:rsid w:val="00561478"/>
    <w:rsid w:val="005614BF"/>
    <w:rsid w:val="00562073"/>
    <w:rsid w:val="00562140"/>
    <w:rsid w:val="005631E3"/>
    <w:rsid w:val="00563454"/>
    <w:rsid w:val="00564A48"/>
    <w:rsid w:val="00564C3B"/>
    <w:rsid w:val="00564CEE"/>
    <w:rsid w:val="00564F6A"/>
    <w:rsid w:val="005657CE"/>
    <w:rsid w:val="00565AFA"/>
    <w:rsid w:val="00565F73"/>
    <w:rsid w:val="005672DB"/>
    <w:rsid w:val="005673AC"/>
    <w:rsid w:val="0056799E"/>
    <w:rsid w:val="00567A0E"/>
    <w:rsid w:val="00567B6D"/>
    <w:rsid w:val="00567CAC"/>
    <w:rsid w:val="00570045"/>
    <w:rsid w:val="00570C68"/>
    <w:rsid w:val="0057251B"/>
    <w:rsid w:val="005735A7"/>
    <w:rsid w:val="00575123"/>
    <w:rsid w:val="00575B04"/>
    <w:rsid w:val="00576965"/>
    <w:rsid w:val="00576A9B"/>
    <w:rsid w:val="00577474"/>
    <w:rsid w:val="00577788"/>
    <w:rsid w:val="0057797B"/>
    <w:rsid w:val="00580645"/>
    <w:rsid w:val="005808A9"/>
    <w:rsid w:val="00580A62"/>
    <w:rsid w:val="00581094"/>
    <w:rsid w:val="00582093"/>
    <w:rsid w:val="005828AB"/>
    <w:rsid w:val="00583692"/>
    <w:rsid w:val="005838A6"/>
    <w:rsid w:val="00584DE0"/>
    <w:rsid w:val="005867D2"/>
    <w:rsid w:val="00590FEE"/>
    <w:rsid w:val="00591BC8"/>
    <w:rsid w:val="00591D59"/>
    <w:rsid w:val="00592A84"/>
    <w:rsid w:val="00593D25"/>
    <w:rsid w:val="0059496F"/>
    <w:rsid w:val="00594ADE"/>
    <w:rsid w:val="00594B9C"/>
    <w:rsid w:val="00594CA7"/>
    <w:rsid w:val="00597403"/>
    <w:rsid w:val="00597DEF"/>
    <w:rsid w:val="005A0137"/>
    <w:rsid w:val="005A01A3"/>
    <w:rsid w:val="005A0F58"/>
    <w:rsid w:val="005A1041"/>
    <w:rsid w:val="005A167D"/>
    <w:rsid w:val="005A195C"/>
    <w:rsid w:val="005A277E"/>
    <w:rsid w:val="005A3461"/>
    <w:rsid w:val="005A36D1"/>
    <w:rsid w:val="005A43FC"/>
    <w:rsid w:val="005A578B"/>
    <w:rsid w:val="005A595D"/>
    <w:rsid w:val="005A5F30"/>
    <w:rsid w:val="005A6FB1"/>
    <w:rsid w:val="005A75AA"/>
    <w:rsid w:val="005B0141"/>
    <w:rsid w:val="005B077F"/>
    <w:rsid w:val="005B214A"/>
    <w:rsid w:val="005B2FF1"/>
    <w:rsid w:val="005B3507"/>
    <w:rsid w:val="005B4187"/>
    <w:rsid w:val="005B4681"/>
    <w:rsid w:val="005B534C"/>
    <w:rsid w:val="005B6142"/>
    <w:rsid w:val="005B669E"/>
    <w:rsid w:val="005B73A3"/>
    <w:rsid w:val="005C077F"/>
    <w:rsid w:val="005C15BC"/>
    <w:rsid w:val="005C180E"/>
    <w:rsid w:val="005C1E25"/>
    <w:rsid w:val="005C2639"/>
    <w:rsid w:val="005C29B7"/>
    <w:rsid w:val="005C305E"/>
    <w:rsid w:val="005C3411"/>
    <w:rsid w:val="005C69E1"/>
    <w:rsid w:val="005C754F"/>
    <w:rsid w:val="005C79B6"/>
    <w:rsid w:val="005D08A3"/>
    <w:rsid w:val="005D08BC"/>
    <w:rsid w:val="005D0E38"/>
    <w:rsid w:val="005D14B9"/>
    <w:rsid w:val="005D1750"/>
    <w:rsid w:val="005D3022"/>
    <w:rsid w:val="005D3B18"/>
    <w:rsid w:val="005D3D76"/>
    <w:rsid w:val="005D3E79"/>
    <w:rsid w:val="005D3E81"/>
    <w:rsid w:val="005D4A84"/>
    <w:rsid w:val="005D4B37"/>
    <w:rsid w:val="005D4CC5"/>
    <w:rsid w:val="005D5685"/>
    <w:rsid w:val="005D59AA"/>
    <w:rsid w:val="005D60F4"/>
    <w:rsid w:val="005D68B6"/>
    <w:rsid w:val="005D6D1F"/>
    <w:rsid w:val="005D7355"/>
    <w:rsid w:val="005D7E53"/>
    <w:rsid w:val="005E0F45"/>
    <w:rsid w:val="005E2676"/>
    <w:rsid w:val="005E3581"/>
    <w:rsid w:val="005E3AFE"/>
    <w:rsid w:val="005E41CA"/>
    <w:rsid w:val="005E4ABA"/>
    <w:rsid w:val="005E5D62"/>
    <w:rsid w:val="005E74C7"/>
    <w:rsid w:val="005E7FCB"/>
    <w:rsid w:val="005F143E"/>
    <w:rsid w:val="005F1698"/>
    <w:rsid w:val="005F24FB"/>
    <w:rsid w:val="005F2F6B"/>
    <w:rsid w:val="005F343D"/>
    <w:rsid w:val="005F3756"/>
    <w:rsid w:val="005F3C45"/>
    <w:rsid w:val="005F47B1"/>
    <w:rsid w:val="005F4AA5"/>
    <w:rsid w:val="005F6092"/>
    <w:rsid w:val="005F6E08"/>
    <w:rsid w:val="005F7AE2"/>
    <w:rsid w:val="00600372"/>
    <w:rsid w:val="00600545"/>
    <w:rsid w:val="006016DE"/>
    <w:rsid w:val="006031BE"/>
    <w:rsid w:val="0060383D"/>
    <w:rsid w:val="0060384E"/>
    <w:rsid w:val="00605E85"/>
    <w:rsid w:val="00605F2D"/>
    <w:rsid w:val="00605F4E"/>
    <w:rsid w:val="00606232"/>
    <w:rsid w:val="00606486"/>
    <w:rsid w:val="00606AB6"/>
    <w:rsid w:val="006072D1"/>
    <w:rsid w:val="00607760"/>
    <w:rsid w:val="00607FA2"/>
    <w:rsid w:val="00610E05"/>
    <w:rsid w:val="00611AA4"/>
    <w:rsid w:val="00613747"/>
    <w:rsid w:val="00613FE2"/>
    <w:rsid w:val="00614ED6"/>
    <w:rsid w:val="0061572E"/>
    <w:rsid w:val="00616172"/>
    <w:rsid w:val="006172D1"/>
    <w:rsid w:val="006174EA"/>
    <w:rsid w:val="00617EE2"/>
    <w:rsid w:val="006211A1"/>
    <w:rsid w:val="0062145C"/>
    <w:rsid w:val="00622ADA"/>
    <w:rsid w:val="0062358C"/>
    <w:rsid w:val="00625D31"/>
    <w:rsid w:val="00626B41"/>
    <w:rsid w:val="006271B4"/>
    <w:rsid w:val="00627240"/>
    <w:rsid w:val="00627B45"/>
    <w:rsid w:val="0063244B"/>
    <w:rsid w:val="00632958"/>
    <w:rsid w:val="00633407"/>
    <w:rsid w:val="0063372F"/>
    <w:rsid w:val="00634C96"/>
    <w:rsid w:val="00635527"/>
    <w:rsid w:val="0063582F"/>
    <w:rsid w:val="00635A2B"/>
    <w:rsid w:val="00635D8D"/>
    <w:rsid w:val="00636463"/>
    <w:rsid w:val="00636D95"/>
    <w:rsid w:val="00640B8A"/>
    <w:rsid w:val="00640E00"/>
    <w:rsid w:val="00641297"/>
    <w:rsid w:val="0064153F"/>
    <w:rsid w:val="00642DD5"/>
    <w:rsid w:val="0064419D"/>
    <w:rsid w:val="00645477"/>
    <w:rsid w:val="00646486"/>
    <w:rsid w:val="00647309"/>
    <w:rsid w:val="00647F06"/>
    <w:rsid w:val="00651608"/>
    <w:rsid w:val="0065344C"/>
    <w:rsid w:val="006539F3"/>
    <w:rsid w:val="006552B5"/>
    <w:rsid w:val="0065648F"/>
    <w:rsid w:val="00656F11"/>
    <w:rsid w:val="0065728A"/>
    <w:rsid w:val="0065730C"/>
    <w:rsid w:val="00661056"/>
    <w:rsid w:val="006625F6"/>
    <w:rsid w:val="0066292C"/>
    <w:rsid w:val="006631CE"/>
    <w:rsid w:val="00663F50"/>
    <w:rsid w:val="006645B5"/>
    <w:rsid w:val="006649D2"/>
    <w:rsid w:val="00664A64"/>
    <w:rsid w:val="00666323"/>
    <w:rsid w:val="0066640C"/>
    <w:rsid w:val="0066641D"/>
    <w:rsid w:val="0066673B"/>
    <w:rsid w:val="00670EF9"/>
    <w:rsid w:val="006712AB"/>
    <w:rsid w:val="00671CBF"/>
    <w:rsid w:val="00672354"/>
    <w:rsid w:val="006728B6"/>
    <w:rsid w:val="00672D28"/>
    <w:rsid w:val="00674E9A"/>
    <w:rsid w:val="00674EE0"/>
    <w:rsid w:val="00675390"/>
    <w:rsid w:val="0067583B"/>
    <w:rsid w:val="00676C1B"/>
    <w:rsid w:val="006770C6"/>
    <w:rsid w:val="00677520"/>
    <w:rsid w:val="00677631"/>
    <w:rsid w:val="00677F21"/>
    <w:rsid w:val="00680F96"/>
    <w:rsid w:val="00681147"/>
    <w:rsid w:val="00683453"/>
    <w:rsid w:val="00683786"/>
    <w:rsid w:val="00684484"/>
    <w:rsid w:val="0068455B"/>
    <w:rsid w:val="006869C3"/>
    <w:rsid w:val="00686E45"/>
    <w:rsid w:val="00687419"/>
    <w:rsid w:val="00690884"/>
    <w:rsid w:val="00690BE6"/>
    <w:rsid w:val="006917A5"/>
    <w:rsid w:val="00691C5D"/>
    <w:rsid w:val="0069262D"/>
    <w:rsid w:val="0069292C"/>
    <w:rsid w:val="0069300E"/>
    <w:rsid w:val="0069385F"/>
    <w:rsid w:val="00694D37"/>
    <w:rsid w:val="0069532F"/>
    <w:rsid w:val="006958B2"/>
    <w:rsid w:val="00695E34"/>
    <w:rsid w:val="006960AB"/>
    <w:rsid w:val="0069631D"/>
    <w:rsid w:val="0069656A"/>
    <w:rsid w:val="0069665E"/>
    <w:rsid w:val="00697977"/>
    <w:rsid w:val="00697A01"/>
    <w:rsid w:val="006A0579"/>
    <w:rsid w:val="006A0826"/>
    <w:rsid w:val="006A0C0F"/>
    <w:rsid w:val="006A1045"/>
    <w:rsid w:val="006A1738"/>
    <w:rsid w:val="006A1920"/>
    <w:rsid w:val="006A4312"/>
    <w:rsid w:val="006A6D75"/>
    <w:rsid w:val="006A76D2"/>
    <w:rsid w:val="006B122E"/>
    <w:rsid w:val="006B1321"/>
    <w:rsid w:val="006B29D4"/>
    <w:rsid w:val="006B306E"/>
    <w:rsid w:val="006B4AF0"/>
    <w:rsid w:val="006B4C92"/>
    <w:rsid w:val="006B5014"/>
    <w:rsid w:val="006B5540"/>
    <w:rsid w:val="006B5B2A"/>
    <w:rsid w:val="006B63A6"/>
    <w:rsid w:val="006B655D"/>
    <w:rsid w:val="006B6C50"/>
    <w:rsid w:val="006B70DB"/>
    <w:rsid w:val="006B7468"/>
    <w:rsid w:val="006C05DC"/>
    <w:rsid w:val="006C0929"/>
    <w:rsid w:val="006C35DA"/>
    <w:rsid w:val="006C58FC"/>
    <w:rsid w:val="006C62AA"/>
    <w:rsid w:val="006D028F"/>
    <w:rsid w:val="006D0BB7"/>
    <w:rsid w:val="006D3F10"/>
    <w:rsid w:val="006D4648"/>
    <w:rsid w:val="006D60AD"/>
    <w:rsid w:val="006D69BE"/>
    <w:rsid w:val="006D7392"/>
    <w:rsid w:val="006D7519"/>
    <w:rsid w:val="006E000E"/>
    <w:rsid w:val="006E00CD"/>
    <w:rsid w:val="006E3C5A"/>
    <w:rsid w:val="006E4DBD"/>
    <w:rsid w:val="006E50F5"/>
    <w:rsid w:val="006E76F8"/>
    <w:rsid w:val="006F1D50"/>
    <w:rsid w:val="006F2187"/>
    <w:rsid w:val="006F2535"/>
    <w:rsid w:val="006F2E47"/>
    <w:rsid w:val="006F2E78"/>
    <w:rsid w:val="006F3A10"/>
    <w:rsid w:val="006F4315"/>
    <w:rsid w:val="006F4F5D"/>
    <w:rsid w:val="006F5904"/>
    <w:rsid w:val="006F7C82"/>
    <w:rsid w:val="006F7E1A"/>
    <w:rsid w:val="007000F7"/>
    <w:rsid w:val="0070081E"/>
    <w:rsid w:val="00700F61"/>
    <w:rsid w:val="007012E1"/>
    <w:rsid w:val="00701ADF"/>
    <w:rsid w:val="0070284B"/>
    <w:rsid w:val="00702AD5"/>
    <w:rsid w:val="00704D33"/>
    <w:rsid w:val="00705073"/>
    <w:rsid w:val="00705AD0"/>
    <w:rsid w:val="00705D6E"/>
    <w:rsid w:val="00705F7D"/>
    <w:rsid w:val="007064C2"/>
    <w:rsid w:val="00706F79"/>
    <w:rsid w:val="00707E0C"/>
    <w:rsid w:val="007107D6"/>
    <w:rsid w:val="007111D4"/>
    <w:rsid w:val="00712F85"/>
    <w:rsid w:val="00713B1E"/>
    <w:rsid w:val="00713B98"/>
    <w:rsid w:val="0071431B"/>
    <w:rsid w:val="007143C4"/>
    <w:rsid w:val="00714AFC"/>
    <w:rsid w:val="00715597"/>
    <w:rsid w:val="00715660"/>
    <w:rsid w:val="0071578E"/>
    <w:rsid w:val="00715E6D"/>
    <w:rsid w:val="0071600A"/>
    <w:rsid w:val="0071617C"/>
    <w:rsid w:val="007169F8"/>
    <w:rsid w:val="00717C2B"/>
    <w:rsid w:val="00720911"/>
    <w:rsid w:val="00721D28"/>
    <w:rsid w:val="00722009"/>
    <w:rsid w:val="00724A64"/>
    <w:rsid w:val="00724B14"/>
    <w:rsid w:val="007256D6"/>
    <w:rsid w:val="0072710B"/>
    <w:rsid w:val="00730314"/>
    <w:rsid w:val="007303FF"/>
    <w:rsid w:val="00731C84"/>
    <w:rsid w:val="007327DA"/>
    <w:rsid w:val="00732AEE"/>
    <w:rsid w:val="00735F3F"/>
    <w:rsid w:val="00736286"/>
    <w:rsid w:val="007369B4"/>
    <w:rsid w:val="00740372"/>
    <w:rsid w:val="00742B9B"/>
    <w:rsid w:val="00742F2B"/>
    <w:rsid w:val="007459C0"/>
    <w:rsid w:val="007470A0"/>
    <w:rsid w:val="00750DFB"/>
    <w:rsid w:val="0075112F"/>
    <w:rsid w:val="007515AE"/>
    <w:rsid w:val="00751A8F"/>
    <w:rsid w:val="007525B0"/>
    <w:rsid w:val="007529E5"/>
    <w:rsid w:val="007533B4"/>
    <w:rsid w:val="007534EB"/>
    <w:rsid w:val="0075481F"/>
    <w:rsid w:val="0075592E"/>
    <w:rsid w:val="007602E7"/>
    <w:rsid w:val="007614CC"/>
    <w:rsid w:val="007616B5"/>
    <w:rsid w:val="00761714"/>
    <w:rsid w:val="0076436C"/>
    <w:rsid w:val="00764D04"/>
    <w:rsid w:val="00764FDE"/>
    <w:rsid w:val="00765026"/>
    <w:rsid w:val="00765051"/>
    <w:rsid w:val="007657B7"/>
    <w:rsid w:val="00766092"/>
    <w:rsid w:val="0076752C"/>
    <w:rsid w:val="00767621"/>
    <w:rsid w:val="00770805"/>
    <w:rsid w:val="007716D0"/>
    <w:rsid w:val="00772AB4"/>
    <w:rsid w:val="007741C3"/>
    <w:rsid w:val="007742C2"/>
    <w:rsid w:val="007743C6"/>
    <w:rsid w:val="0077584B"/>
    <w:rsid w:val="00776614"/>
    <w:rsid w:val="0078062A"/>
    <w:rsid w:val="0078281A"/>
    <w:rsid w:val="00782B90"/>
    <w:rsid w:val="00782E06"/>
    <w:rsid w:val="007859C8"/>
    <w:rsid w:val="007860D9"/>
    <w:rsid w:val="007861C9"/>
    <w:rsid w:val="007863DB"/>
    <w:rsid w:val="007870F4"/>
    <w:rsid w:val="007877BF"/>
    <w:rsid w:val="00790336"/>
    <w:rsid w:val="00790E16"/>
    <w:rsid w:val="007919C8"/>
    <w:rsid w:val="00791D41"/>
    <w:rsid w:val="0079251E"/>
    <w:rsid w:val="00793015"/>
    <w:rsid w:val="0079304A"/>
    <w:rsid w:val="00793EC4"/>
    <w:rsid w:val="0079404C"/>
    <w:rsid w:val="007941A6"/>
    <w:rsid w:val="00794C33"/>
    <w:rsid w:val="00795B2B"/>
    <w:rsid w:val="00795C6F"/>
    <w:rsid w:val="00795D69"/>
    <w:rsid w:val="00795E03"/>
    <w:rsid w:val="00796E1D"/>
    <w:rsid w:val="007A0B73"/>
    <w:rsid w:val="007A0E62"/>
    <w:rsid w:val="007A3223"/>
    <w:rsid w:val="007A32C2"/>
    <w:rsid w:val="007A4327"/>
    <w:rsid w:val="007A457B"/>
    <w:rsid w:val="007A45DF"/>
    <w:rsid w:val="007A4B75"/>
    <w:rsid w:val="007A6201"/>
    <w:rsid w:val="007A6528"/>
    <w:rsid w:val="007A6B17"/>
    <w:rsid w:val="007A7AD1"/>
    <w:rsid w:val="007A7C2B"/>
    <w:rsid w:val="007B0A13"/>
    <w:rsid w:val="007B1FE2"/>
    <w:rsid w:val="007B2F5F"/>
    <w:rsid w:val="007B4C93"/>
    <w:rsid w:val="007B5550"/>
    <w:rsid w:val="007B5BFA"/>
    <w:rsid w:val="007B601A"/>
    <w:rsid w:val="007B75DD"/>
    <w:rsid w:val="007B7DBE"/>
    <w:rsid w:val="007C0896"/>
    <w:rsid w:val="007C1A93"/>
    <w:rsid w:val="007C1B13"/>
    <w:rsid w:val="007C20DE"/>
    <w:rsid w:val="007C28AD"/>
    <w:rsid w:val="007C2F6F"/>
    <w:rsid w:val="007C302E"/>
    <w:rsid w:val="007C487E"/>
    <w:rsid w:val="007C622E"/>
    <w:rsid w:val="007C6A8D"/>
    <w:rsid w:val="007C731C"/>
    <w:rsid w:val="007C7804"/>
    <w:rsid w:val="007D0448"/>
    <w:rsid w:val="007D1C1E"/>
    <w:rsid w:val="007D2B17"/>
    <w:rsid w:val="007D447F"/>
    <w:rsid w:val="007D45DC"/>
    <w:rsid w:val="007D4AFB"/>
    <w:rsid w:val="007D5BD7"/>
    <w:rsid w:val="007D7D5C"/>
    <w:rsid w:val="007E1694"/>
    <w:rsid w:val="007E1E3A"/>
    <w:rsid w:val="007E28F5"/>
    <w:rsid w:val="007E2CAE"/>
    <w:rsid w:val="007E324E"/>
    <w:rsid w:val="007E405E"/>
    <w:rsid w:val="007E497A"/>
    <w:rsid w:val="007E60DA"/>
    <w:rsid w:val="007E64FA"/>
    <w:rsid w:val="007E6664"/>
    <w:rsid w:val="007E6B8B"/>
    <w:rsid w:val="007E6C02"/>
    <w:rsid w:val="007E77D5"/>
    <w:rsid w:val="007F0F19"/>
    <w:rsid w:val="007F1595"/>
    <w:rsid w:val="007F19B6"/>
    <w:rsid w:val="007F217A"/>
    <w:rsid w:val="007F26C3"/>
    <w:rsid w:val="007F2AEB"/>
    <w:rsid w:val="007F3329"/>
    <w:rsid w:val="007F5F9C"/>
    <w:rsid w:val="007F69BE"/>
    <w:rsid w:val="008000E2"/>
    <w:rsid w:val="00800440"/>
    <w:rsid w:val="00800C3C"/>
    <w:rsid w:val="00800DAB"/>
    <w:rsid w:val="00801B67"/>
    <w:rsid w:val="00802A8E"/>
    <w:rsid w:val="00803853"/>
    <w:rsid w:val="008040A5"/>
    <w:rsid w:val="008070AB"/>
    <w:rsid w:val="0081098D"/>
    <w:rsid w:val="00810A29"/>
    <w:rsid w:val="008120D8"/>
    <w:rsid w:val="0081237D"/>
    <w:rsid w:val="008127D4"/>
    <w:rsid w:val="00812FAD"/>
    <w:rsid w:val="0081399A"/>
    <w:rsid w:val="00814890"/>
    <w:rsid w:val="00816323"/>
    <w:rsid w:val="00816C37"/>
    <w:rsid w:val="00821BC2"/>
    <w:rsid w:val="00821CBB"/>
    <w:rsid w:val="0082293C"/>
    <w:rsid w:val="00822A76"/>
    <w:rsid w:val="00823301"/>
    <w:rsid w:val="00823C3C"/>
    <w:rsid w:val="00824361"/>
    <w:rsid w:val="0082596F"/>
    <w:rsid w:val="00826288"/>
    <w:rsid w:val="008263B7"/>
    <w:rsid w:val="00826E67"/>
    <w:rsid w:val="00826E97"/>
    <w:rsid w:val="00827094"/>
    <w:rsid w:val="0082792D"/>
    <w:rsid w:val="00830E91"/>
    <w:rsid w:val="0083165F"/>
    <w:rsid w:val="00831BDE"/>
    <w:rsid w:val="008322E7"/>
    <w:rsid w:val="008326EF"/>
    <w:rsid w:val="00832D28"/>
    <w:rsid w:val="00833226"/>
    <w:rsid w:val="008335F4"/>
    <w:rsid w:val="00834FD3"/>
    <w:rsid w:val="00835194"/>
    <w:rsid w:val="00836166"/>
    <w:rsid w:val="00836723"/>
    <w:rsid w:val="00836E5C"/>
    <w:rsid w:val="00840F41"/>
    <w:rsid w:val="00841299"/>
    <w:rsid w:val="00841971"/>
    <w:rsid w:val="00841A0B"/>
    <w:rsid w:val="00842214"/>
    <w:rsid w:val="00842698"/>
    <w:rsid w:val="00842882"/>
    <w:rsid w:val="00842A06"/>
    <w:rsid w:val="0084301F"/>
    <w:rsid w:val="00846E1B"/>
    <w:rsid w:val="00846F05"/>
    <w:rsid w:val="0084734D"/>
    <w:rsid w:val="00847F77"/>
    <w:rsid w:val="00853B2E"/>
    <w:rsid w:val="008545D8"/>
    <w:rsid w:val="008555DE"/>
    <w:rsid w:val="008569A8"/>
    <w:rsid w:val="008569B0"/>
    <w:rsid w:val="00856A45"/>
    <w:rsid w:val="00856CB4"/>
    <w:rsid w:val="00857158"/>
    <w:rsid w:val="0085761A"/>
    <w:rsid w:val="00857A4B"/>
    <w:rsid w:val="00860A0F"/>
    <w:rsid w:val="00861766"/>
    <w:rsid w:val="0086235F"/>
    <w:rsid w:val="00862463"/>
    <w:rsid w:val="00862716"/>
    <w:rsid w:val="00866A5B"/>
    <w:rsid w:val="0086728C"/>
    <w:rsid w:val="00867543"/>
    <w:rsid w:val="00867FCB"/>
    <w:rsid w:val="00870586"/>
    <w:rsid w:val="00870CE5"/>
    <w:rsid w:val="00871196"/>
    <w:rsid w:val="0087158E"/>
    <w:rsid w:val="00872F0D"/>
    <w:rsid w:val="00873260"/>
    <w:rsid w:val="0087346E"/>
    <w:rsid w:val="00873795"/>
    <w:rsid w:val="00874A11"/>
    <w:rsid w:val="00874F24"/>
    <w:rsid w:val="00875075"/>
    <w:rsid w:val="00875126"/>
    <w:rsid w:val="008756BF"/>
    <w:rsid w:val="00875EF4"/>
    <w:rsid w:val="008764C0"/>
    <w:rsid w:val="00877A47"/>
    <w:rsid w:val="0088077D"/>
    <w:rsid w:val="00880F33"/>
    <w:rsid w:val="00881ED1"/>
    <w:rsid w:val="008841CC"/>
    <w:rsid w:val="00884516"/>
    <w:rsid w:val="00885B6C"/>
    <w:rsid w:val="00885CF4"/>
    <w:rsid w:val="008913DF"/>
    <w:rsid w:val="0089267D"/>
    <w:rsid w:val="008933D5"/>
    <w:rsid w:val="00893CDC"/>
    <w:rsid w:val="00893ED0"/>
    <w:rsid w:val="00894488"/>
    <w:rsid w:val="00895198"/>
    <w:rsid w:val="00895340"/>
    <w:rsid w:val="0089549C"/>
    <w:rsid w:val="00895745"/>
    <w:rsid w:val="00895780"/>
    <w:rsid w:val="00897156"/>
    <w:rsid w:val="008978DF"/>
    <w:rsid w:val="00897FE8"/>
    <w:rsid w:val="008A0816"/>
    <w:rsid w:val="008A0E4C"/>
    <w:rsid w:val="008A18F0"/>
    <w:rsid w:val="008A1F69"/>
    <w:rsid w:val="008A22CD"/>
    <w:rsid w:val="008A2455"/>
    <w:rsid w:val="008A308F"/>
    <w:rsid w:val="008A323E"/>
    <w:rsid w:val="008A39EA"/>
    <w:rsid w:val="008A3A26"/>
    <w:rsid w:val="008A56CE"/>
    <w:rsid w:val="008A5EB4"/>
    <w:rsid w:val="008A5F85"/>
    <w:rsid w:val="008A7A9B"/>
    <w:rsid w:val="008B0C68"/>
    <w:rsid w:val="008B2B00"/>
    <w:rsid w:val="008B3956"/>
    <w:rsid w:val="008B48B3"/>
    <w:rsid w:val="008B4F63"/>
    <w:rsid w:val="008B5A4F"/>
    <w:rsid w:val="008B5BA2"/>
    <w:rsid w:val="008B5E64"/>
    <w:rsid w:val="008B6FC5"/>
    <w:rsid w:val="008B742D"/>
    <w:rsid w:val="008B7C5A"/>
    <w:rsid w:val="008C10CC"/>
    <w:rsid w:val="008C1EB0"/>
    <w:rsid w:val="008C348A"/>
    <w:rsid w:val="008C3B12"/>
    <w:rsid w:val="008C45E8"/>
    <w:rsid w:val="008C6634"/>
    <w:rsid w:val="008C7CCB"/>
    <w:rsid w:val="008D06B0"/>
    <w:rsid w:val="008D0F60"/>
    <w:rsid w:val="008D199F"/>
    <w:rsid w:val="008D2F18"/>
    <w:rsid w:val="008D5D68"/>
    <w:rsid w:val="008D6F40"/>
    <w:rsid w:val="008D7406"/>
    <w:rsid w:val="008D78E9"/>
    <w:rsid w:val="008D7B48"/>
    <w:rsid w:val="008D7D05"/>
    <w:rsid w:val="008E0450"/>
    <w:rsid w:val="008E0981"/>
    <w:rsid w:val="008E1C4F"/>
    <w:rsid w:val="008E3E1E"/>
    <w:rsid w:val="008E3FBE"/>
    <w:rsid w:val="008E4446"/>
    <w:rsid w:val="008E5C6D"/>
    <w:rsid w:val="008E5C79"/>
    <w:rsid w:val="008E7736"/>
    <w:rsid w:val="008F0EFA"/>
    <w:rsid w:val="008F1C26"/>
    <w:rsid w:val="008F23DE"/>
    <w:rsid w:val="008F44B9"/>
    <w:rsid w:val="008F5395"/>
    <w:rsid w:val="008F6637"/>
    <w:rsid w:val="009001FB"/>
    <w:rsid w:val="00900656"/>
    <w:rsid w:val="009007B8"/>
    <w:rsid w:val="00900A64"/>
    <w:rsid w:val="00900CC6"/>
    <w:rsid w:val="00901446"/>
    <w:rsid w:val="009014DC"/>
    <w:rsid w:val="009019EE"/>
    <w:rsid w:val="00904F83"/>
    <w:rsid w:val="00906322"/>
    <w:rsid w:val="00907565"/>
    <w:rsid w:val="00911ADE"/>
    <w:rsid w:val="009123DE"/>
    <w:rsid w:val="009124A3"/>
    <w:rsid w:val="0091260F"/>
    <w:rsid w:val="00912A59"/>
    <w:rsid w:val="00912B2D"/>
    <w:rsid w:val="00912C30"/>
    <w:rsid w:val="00912D52"/>
    <w:rsid w:val="00913B1F"/>
    <w:rsid w:val="0091521F"/>
    <w:rsid w:val="009175F7"/>
    <w:rsid w:val="00920D19"/>
    <w:rsid w:val="0092187F"/>
    <w:rsid w:val="009240A1"/>
    <w:rsid w:val="00924335"/>
    <w:rsid w:val="00925673"/>
    <w:rsid w:val="0092610E"/>
    <w:rsid w:val="00930475"/>
    <w:rsid w:val="009317B2"/>
    <w:rsid w:val="00932CE7"/>
    <w:rsid w:val="009343C1"/>
    <w:rsid w:val="00935068"/>
    <w:rsid w:val="00935259"/>
    <w:rsid w:val="009355D5"/>
    <w:rsid w:val="00935E18"/>
    <w:rsid w:val="009363EE"/>
    <w:rsid w:val="00936727"/>
    <w:rsid w:val="009368AD"/>
    <w:rsid w:val="00937AA9"/>
    <w:rsid w:val="00940979"/>
    <w:rsid w:val="00941657"/>
    <w:rsid w:val="00941AD9"/>
    <w:rsid w:val="00941ADF"/>
    <w:rsid w:val="00941F74"/>
    <w:rsid w:val="00942FAA"/>
    <w:rsid w:val="00944036"/>
    <w:rsid w:val="00944FC2"/>
    <w:rsid w:val="00946FB8"/>
    <w:rsid w:val="0094788D"/>
    <w:rsid w:val="00950DE4"/>
    <w:rsid w:val="009515BE"/>
    <w:rsid w:val="00951A0F"/>
    <w:rsid w:val="00951FA5"/>
    <w:rsid w:val="0095235C"/>
    <w:rsid w:val="00953BB7"/>
    <w:rsid w:val="00954FBF"/>
    <w:rsid w:val="0095673D"/>
    <w:rsid w:val="00956B0E"/>
    <w:rsid w:val="00956BE4"/>
    <w:rsid w:val="00956BF8"/>
    <w:rsid w:val="00957475"/>
    <w:rsid w:val="00957AA0"/>
    <w:rsid w:val="0096198F"/>
    <w:rsid w:val="00961B82"/>
    <w:rsid w:val="00961BE8"/>
    <w:rsid w:val="00963C91"/>
    <w:rsid w:val="00966BD9"/>
    <w:rsid w:val="009672B3"/>
    <w:rsid w:val="00970B2F"/>
    <w:rsid w:val="00971E21"/>
    <w:rsid w:val="00971FA2"/>
    <w:rsid w:val="00971FDA"/>
    <w:rsid w:val="00972D77"/>
    <w:rsid w:val="00973922"/>
    <w:rsid w:val="00973C51"/>
    <w:rsid w:val="00974D2E"/>
    <w:rsid w:val="00975F6D"/>
    <w:rsid w:val="00977422"/>
    <w:rsid w:val="0097751F"/>
    <w:rsid w:val="0097765B"/>
    <w:rsid w:val="00982C32"/>
    <w:rsid w:val="009844B2"/>
    <w:rsid w:val="00984A84"/>
    <w:rsid w:val="009851F5"/>
    <w:rsid w:val="009864D9"/>
    <w:rsid w:val="009869C2"/>
    <w:rsid w:val="00986E26"/>
    <w:rsid w:val="00986E33"/>
    <w:rsid w:val="00987581"/>
    <w:rsid w:val="00987D90"/>
    <w:rsid w:val="009902BE"/>
    <w:rsid w:val="009913A0"/>
    <w:rsid w:val="00992EBF"/>
    <w:rsid w:val="00992F8C"/>
    <w:rsid w:val="009A05C3"/>
    <w:rsid w:val="009A07F2"/>
    <w:rsid w:val="009A0BC8"/>
    <w:rsid w:val="009A0D7B"/>
    <w:rsid w:val="009A1ACC"/>
    <w:rsid w:val="009A39B4"/>
    <w:rsid w:val="009A4682"/>
    <w:rsid w:val="009A486A"/>
    <w:rsid w:val="009A4AE3"/>
    <w:rsid w:val="009A544B"/>
    <w:rsid w:val="009A7B43"/>
    <w:rsid w:val="009A7CC0"/>
    <w:rsid w:val="009B05A4"/>
    <w:rsid w:val="009B101A"/>
    <w:rsid w:val="009B13D4"/>
    <w:rsid w:val="009B19C5"/>
    <w:rsid w:val="009B1C36"/>
    <w:rsid w:val="009B2E48"/>
    <w:rsid w:val="009B3560"/>
    <w:rsid w:val="009B46FF"/>
    <w:rsid w:val="009B4843"/>
    <w:rsid w:val="009B55C3"/>
    <w:rsid w:val="009B563A"/>
    <w:rsid w:val="009B7077"/>
    <w:rsid w:val="009C006B"/>
    <w:rsid w:val="009C1654"/>
    <w:rsid w:val="009C18B0"/>
    <w:rsid w:val="009C33F4"/>
    <w:rsid w:val="009C3827"/>
    <w:rsid w:val="009C450A"/>
    <w:rsid w:val="009C5BAD"/>
    <w:rsid w:val="009C6AD3"/>
    <w:rsid w:val="009C6DAD"/>
    <w:rsid w:val="009D20B9"/>
    <w:rsid w:val="009D2EAC"/>
    <w:rsid w:val="009D3923"/>
    <w:rsid w:val="009D43FF"/>
    <w:rsid w:val="009D4776"/>
    <w:rsid w:val="009D4E49"/>
    <w:rsid w:val="009D4E62"/>
    <w:rsid w:val="009D5B26"/>
    <w:rsid w:val="009D7188"/>
    <w:rsid w:val="009D76B2"/>
    <w:rsid w:val="009D7C41"/>
    <w:rsid w:val="009E0898"/>
    <w:rsid w:val="009E1768"/>
    <w:rsid w:val="009E1D74"/>
    <w:rsid w:val="009E27A8"/>
    <w:rsid w:val="009E39FC"/>
    <w:rsid w:val="009E48EF"/>
    <w:rsid w:val="009E5835"/>
    <w:rsid w:val="009E6DFB"/>
    <w:rsid w:val="009E76D9"/>
    <w:rsid w:val="009E7774"/>
    <w:rsid w:val="009F012C"/>
    <w:rsid w:val="009F050F"/>
    <w:rsid w:val="009F0C2F"/>
    <w:rsid w:val="009F176D"/>
    <w:rsid w:val="009F22AB"/>
    <w:rsid w:val="009F2C08"/>
    <w:rsid w:val="009F308A"/>
    <w:rsid w:val="009F342E"/>
    <w:rsid w:val="009F3A09"/>
    <w:rsid w:val="009F3A43"/>
    <w:rsid w:val="009F4009"/>
    <w:rsid w:val="009F4BA0"/>
    <w:rsid w:val="009F4C59"/>
    <w:rsid w:val="009F4F6D"/>
    <w:rsid w:val="009F5C2F"/>
    <w:rsid w:val="009F600E"/>
    <w:rsid w:val="009F62A4"/>
    <w:rsid w:val="009F6D5E"/>
    <w:rsid w:val="009F7ED1"/>
    <w:rsid w:val="00A00777"/>
    <w:rsid w:val="00A01EE2"/>
    <w:rsid w:val="00A02568"/>
    <w:rsid w:val="00A02CD6"/>
    <w:rsid w:val="00A03701"/>
    <w:rsid w:val="00A03B33"/>
    <w:rsid w:val="00A04131"/>
    <w:rsid w:val="00A06DDC"/>
    <w:rsid w:val="00A07A24"/>
    <w:rsid w:val="00A103D1"/>
    <w:rsid w:val="00A1076C"/>
    <w:rsid w:val="00A1098D"/>
    <w:rsid w:val="00A11A7B"/>
    <w:rsid w:val="00A12D63"/>
    <w:rsid w:val="00A13121"/>
    <w:rsid w:val="00A1423A"/>
    <w:rsid w:val="00A14FAC"/>
    <w:rsid w:val="00A159D9"/>
    <w:rsid w:val="00A16683"/>
    <w:rsid w:val="00A207F4"/>
    <w:rsid w:val="00A20BD8"/>
    <w:rsid w:val="00A219CA"/>
    <w:rsid w:val="00A223A2"/>
    <w:rsid w:val="00A22557"/>
    <w:rsid w:val="00A22C7A"/>
    <w:rsid w:val="00A23FDE"/>
    <w:rsid w:val="00A24BE3"/>
    <w:rsid w:val="00A25A17"/>
    <w:rsid w:val="00A26844"/>
    <w:rsid w:val="00A26ECB"/>
    <w:rsid w:val="00A30F6A"/>
    <w:rsid w:val="00A311B6"/>
    <w:rsid w:val="00A317F7"/>
    <w:rsid w:val="00A31C28"/>
    <w:rsid w:val="00A33127"/>
    <w:rsid w:val="00A33ACB"/>
    <w:rsid w:val="00A33D0E"/>
    <w:rsid w:val="00A3436E"/>
    <w:rsid w:val="00A36604"/>
    <w:rsid w:val="00A37C1D"/>
    <w:rsid w:val="00A40476"/>
    <w:rsid w:val="00A418DE"/>
    <w:rsid w:val="00A41AB6"/>
    <w:rsid w:val="00A4243B"/>
    <w:rsid w:val="00A4357A"/>
    <w:rsid w:val="00A438CC"/>
    <w:rsid w:val="00A447B6"/>
    <w:rsid w:val="00A45072"/>
    <w:rsid w:val="00A451CB"/>
    <w:rsid w:val="00A45C6D"/>
    <w:rsid w:val="00A45D40"/>
    <w:rsid w:val="00A45F60"/>
    <w:rsid w:val="00A460FC"/>
    <w:rsid w:val="00A46769"/>
    <w:rsid w:val="00A47629"/>
    <w:rsid w:val="00A47A03"/>
    <w:rsid w:val="00A50F2A"/>
    <w:rsid w:val="00A5223C"/>
    <w:rsid w:val="00A5315A"/>
    <w:rsid w:val="00A533CA"/>
    <w:rsid w:val="00A550FF"/>
    <w:rsid w:val="00A55AF3"/>
    <w:rsid w:val="00A55D57"/>
    <w:rsid w:val="00A6013E"/>
    <w:rsid w:val="00A6335D"/>
    <w:rsid w:val="00A63570"/>
    <w:rsid w:val="00A64027"/>
    <w:rsid w:val="00A64167"/>
    <w:rsid w:val="00A647AC"/>
    <w:rsid w:val="00A64F94"/>
    <w:rsid w:val="00A65604"/>
    <w:rsid w:val="00A657D8"/>
    <w:rsid w:val="00A65B03"/>
    <w:rsid w:val="00A6725E"/>
    <w:rsid w:val="00A7066F"/>
    <w:rsid w:val="00A71092"/>
    <w:rsid w:val="00A71D79"/>
    <w:rsid w:val="00A71F0F"/>
    <w:rsid w:val="00A7215A"/>
    <w:rsid w:val="00A72667"/>
    <w:rsid w:val="00A74A8E"/>
    <w:rsid w:val="00A74BDD"/>
    <w:rsid w:val="00A74F74"/>
    <w:rsid w:val="00A752F0"/>
    <w:rsid w:val="00A755EB"/>
    <w:rsid w:val="00A77335"/>
    <w:rsid w:val="00A81433"/>
    <w:rsid w:val="00A81E06"/>
    <w:rsid w:val="00A848FD"/>
    <w:rsid w:val="00A84DAB"/>
    <w:rsid w:val="00A864B1"/>
    <w:rsid w:val="00A867DB"/>
    <w:rsid w:val="00A86E0C"/>
    <w:rsid w:val="00A87FF3"/>
    <w:rsid w:val="00A90205"/>
    <w:rsid w:val="00A90315"/>
    <w:rsid w:val="00A9145D"/>
    <w:rsid w:val="00A91896"/>
    <w:rsid w:val="00A926C9"/>
    <w:rsid w:val="00A930CF"/>
    <w:rsid w:val="00A93A36"/>
    <w:rsid w:val="00A93B21"/>
    <w:rsid w:val="00A94050"/>
    <w:rsid w:val="00A9431C"/>
    <w:rsid w:val="00A945AB"/>
    <w:rsid w:val="00A9499A"/>
    <w:rsid w:val="00A94BD5"/>
    <w:rsid w:val="00A95F9B"/>
    <w:rsid w:val="00A97A53"/>
    <w:rsid w:val="00AA2B13"/>
    <w:rsid w:val="00AA3308"/>
    <w:rsid w:val="00AA34E0"/>
    <w:rsid w:val="00AA41F0"/>
    <w:rsid w:val="00AA45CA"/>
    <w:rsid w:val="00AA6AC8"/>
    <w:rsid w:val="00AA7881"/>
    <w:rsid w:val="00AA7AB6"/>
    <w:rsid w:val="00AA7F9C"/>
    <w:rsid w:val="00AB0C0A"/>
    <w:rsid w:val="00AB113D"/>
    <w:rsid w:val="00AB18AE"/>
    <w:rsid w:val="00AB18CA"/>
    <w:rsid w:val="00AB2AA9"/>
    <w:rsid w:val="00AB2B87"/>
    <w:rsid w:val="00AB3249"/>
    <w:rsid w:val="00AB34B2"/>
    <w:rsid w:val="00AB44FB"/>
    <w:rsid w:val="00AB457A"/>
    <w:rsid w:val="00AB4C65"/>
    <w:rsid w:val="00AB5811"/>
    <w:rsid w:val="00AB655C"/>
    <w:rsid w:val="00AB65EC"/>
    <w:rsid w:val="00AB6772"/>
    <w:rsid w:val="00AB6C08"/>
    <w:rsid w:val="00AB7AD5"/>
    <w:rsid w:val="00AB7ED5"/>
    <w:rsid w:val="00AC03E8"/>
    <w:rsid w:val="00AC0D28"/>
    <w:rsid w:val="00AC0F19"/>
    <w:rsid w:val="00AC33A9"/>
    <w:rsid w:val="00AC6664"/>
    <w:rsid w:val="00AC6F9E"/>
    <w:rsid w:val="00AC7F5A"/>
    <w:rsid w:val="00AD1997"/>
    <w:rsid w:val="00AD1CC6"/>
    <w:rsid w:val="00AD1EFA"/>
    <w:rsid w:val="00AD200C"/>
    <w:rsid w:val="00AD2570"/>
    <w:rsid w:val="00AD29CA"/>
    <w:rsid w:val="00AD2BD7"/>
    <w:rsid w:val="00AD3646"/>
    <w:rsid w:val="00AD3A7F"/>
    <w:rsid w:val="00AD3B3B"/>
    <w:rsid w:val="00AD4450"/>
    <w:rsid w:val="00AD57F5"/>
    <w:rsid w:val="00AD710B"/>
    <w:rsid w:val="00AD77D9"/>
    <w:rsid w:val="00AE16C3"/>
    <w:rsid w:val="00AE1944"/>
    <w:rsid w:val="00AE2BEB"/>
    <w:rsid w:val="00AE48E1"/>
    <w:rsid w:val="00AE4D18"/>
    <w:rsid w:val="00AE56EE"/>
    <w:rsid w:val="00AE5B43"/>
    <w:rsid w:val="00AE5EBC"/>
    <w:rsid w:val="00AE61DD"/>
    <w:rsid w:val="00AE6589"/>
    <w:rsid w:val="00AE67A2"/>
    <w:rsid w:val="00AE6C71"/>
    <w:rsid w:val="00AE7651"/>
    <w:rsid w:val="00AE7694"/>
    <w:rsid w:val="00AE7932"/>
    <w:rsid w:val="00AE7FD2"/>
    <w:rsid w:val="00AF01D0"/>
    <w:rsid w:val="00AF119C"/>
    <w:rsid w:val="00AF1346"/>
    <w:rsid w:val="00AF13D9"/>
    <w:rsid w:val="00AF13E7"/>
    <w:rsid w:val="00AF1937"/>
    <w:rsid w:val="00AF19F3"/>
    <w:rsid w:val="00AF2495"/>
    <w:rsid w:val="00AF27AD"/>
    <w:rsid w:val="00AF2E9A"/>
    <w:rsid w:val="00AF389C"/>
    <w:rsid w:val="00AF3D93"/>
    <w:rsid w:val="00AF423A"/>
    <w:rsid w:val="00AF4366"/>
    <w:rsid w:val="00AF489C"/>
    <w:rsid w:val="00AF5C5A"/>
    <w:rsid w:val="00AF6685"/>
    <w:rsid w:val="00AF788E"/>
    <w:rsid w:val="00B02BC2"/>
    <w:rsid w:val="00B042FD"/>
    <w:rsid w:val="00B0508E"/>
    <w:rsid w:val="00B0621E"/>
    <w:rsid w:val="00B069A1"/>
    <w:rsid w:val="00B07661"/>
    <w:rsid w:val="00B07F05"/>
    <w:rsid w:val="00B101EC"/>
    <w:rsid w:val="00B10F22"/>
    <w:rsid w:val="00B10F5A"/>
    <w:rsid w:val="00B11EE6"/>
    <w:rsid w:val="00B1225C"/>
    <w:rsid w:val="00B12687"/>
    <w:rsid w:val="00B1293E"/>
    <w:rsid w:val="00B13644"/>
    <w:rsid w:val="00B137A3"/>
    <w:rsid w:val="00B13EA5"/>
    <w:rsid w:val="00B13F06"/>
    <w:rsid w:val="00B1430A"/>
    <w:rsid w:val="00B14AD6"/>
    <w:rsid w:val="00B20B77"/>
    <w:rsid w:val="00B21639"/>
    <w:rsid w:val="00B2370E"/>
    <w:rsid w:val="00B246B8"/>
    <w:rsid w:val="00B24BF6"/>
    <w:rsid w:val="00B25BD0"/>
    <w:rsid w:val="00B25CD2"/>
    <w:rsid w:val="00B2624E"/>
    <w:rsid w:val="00B2743C"/>
    <w:rsid w:val="00B278C9"/>
    <w:rsid w:val="00B27D1E"/>
    <w:rsid w:val="00B30A94"/>
    <w:rsid w:val="00B31C38"/>
    <w:rsid w:val="00B332B1"/>
    <w:rsid w:val="00B3468C"/>
    <w:rsid w:val="00B35C63"/>
    <w:rsid w:val="00B36340"/>
    <w:rsid w:val="00B3650F"/>
    <w:rsid w:val="00B375E3"/>
    <w:rsid w:val="00B40461"/>
    <w:rsid w:val="00B411E5"/>
    <w:rsid w:val="00B41616"/>
    <w:rsid w:val="00B41FAC"/>
    <w:rsid w:val="00B429DB"/>
    <w:rsid w:val="00B4321E"/>
    <w:rsid w:val="00B43753"/>
    <w:rsid w:val="00B447C6"/>
    <w:rsid w:val="00B44B9B"/>
    <w:rsid w:val="00B45633"/>
    <w:rsid w:val="00B457BE"/>
    <w:rsid w:val="00B45878"/>
    <w:rsid w:val="00B45F55"/>
    <w:rsid w:val="00B508C1"/>
    <w:rsid w:val="00B509F6"/>
    <w:rsid w:val="00B514DC"/>
    <w:rsid w:val="00B519B9"/>
    <w:rsid w:val="00B51D89"/>
    <w:rsid w:val="00B52524"/>
    <w:rsid w:val="00B533A8"/>
    <w:rsid w:val="00B53E9A"/>
    <w:rsid w:val="00B55A70"/>
    <w:rsid w:val="00B563FD"/>
    <w:rsid w:val="00B5697A"/>
    <w:rsid w:val="00B56C2C"/>
    <w:rsid w:val="00B56E50"/>
    <w:rsid w:val="00B56FD0"/>
    <w:rsid w:val="00B576C9"/>
    <w:rsid w:val="00B6099D"/>
    <w:rsid w:val="00B60C2C"/>
    <w:rsid w:val="00B63B01"/>
    <w:rsid w:val="00B63CC7"/>
    <w:rsid w:val="00B64F5A"/>
    <w:rsid w:val="00B65A2A"/>
    <w:rsid w:val="00B66AE4"/>
    <w:rsid w:val="00B67585"/>
    <w:rsid w:val="00B679A5"/>
    <w:rsid w:val="00B70435"/>
    <w:rsid w:val="00B70B3C"/>
    <w:rsid w:val="00B7189E"/>
    <w:rsid w:val="00B7196F"/>
    <w:rsid w:val="00B72A52"/>
    <w:rsid w:val="00B73AFC"/>
    <w:rsid w:val="00B752B2"/>
    <w:rsid w:val="00B77990"/>
    <w:rsid w:val="00B77A66"/>
    <w:rsid w:val="00B77CD4"/>
    <w:rsid w:val="00B77EF5"/>
    <w:rsid w:val="00B77FE8"/>
    <w:rsid w:val="00B80E25"/>
    <w:rsid w:val="00B84AD9"/>
    <w:rsid w:val="00B8662A"/>
    <w:rsid w:val="00B868C6"/>
    <w:rsid w:val="00B86A58"/>
    <w:rsid w:val="00B86E15"/>
    <w:rsid w:val="00B87F90"/>
    <w:rsid w:val="00B903E6"/>
    <w:rsid w:val="00B90815"/>
    <w:rsid w:val="00B91F6C"/>
    <w:rsid w:val="00B928CC"/>
    <w:rsid w:val="00B92FF5"/>
    <w:rsid w:val="00B93973"/>
    <w:rsid w:val="00B93ED3"/>
    <w:rsid w:val="00BA31A1"/>
    <w:rsid w:val="00BA39DC"/>
    <w:rsid w:val="00BA47B2"/>
    <w:rsid w:val="00BA4D76"/>
    <w:rsid w:val="00BA5FD4"/>
    <w:rsid w:val="00BA761A"/>
    <w:rsid w:val="00BB13E0"/>
    <w:rsid w:val="00BB2166"/>
    <w:rsid w:val="00BB377A"/>
    <w:rsid w:val="00BB50ED"/>
    <w:rsid w:val="00BB55B5"/>
    <w:rsid w:val="00BB5E2E"/>
    <w:rsid w:val="00BB78F4"/>
    <w:rsid w:val="00BC1DAF"/>
    <w:rsid w:val="00BC1FC3"/>
    <w:rsid w:val="00BC36D3"/>
    <w:rsid w:val="00BC3C75"/>
    <w:rsid w:val="00BC4BAB"/>
    <w:rsid w:val="00BC52FD"/>
    <w:rsid w:val="00BC5361"/>
    <w:rsid w:val="00BC5A16"/>
    <w:rsid w:val="00BC6152"/>
    <w:rsid w:val="00BC61C3"/>
    <w:rsid w:val="00BC649C"/>
    <w:rsid w:val="00BC6569"/>
    <w:rsid w:val="00BD0090"/>
    <w:rsid w:val="00BD2BF9"/>
    <w:rsid w:val="00BD3AAA"/>
    <w:rsid w:val="00BD3CE6"/>
    <w:rsid w:val="00BD4472"/>
    <w:rsid w:val="00BD504B"/>
    <w:rsid w:val="00BD50D9"/>
    <w:rsid w:val="00BD696F"/>
    <w:rsid w:val="00BD6C14"/>
    <w:rsid w:val="00BE027D"/>
    <w:rsid w:val="00BE04D0"/>
    <w:rsid w:val="00BE05C1"/>
    <w:rsid w:val="00BE0ED6"/>
    <w:rsid w:val="00BE1BAF"/>
    <w:rsid w:val="00BE1BEC"/>
    <w:rsid w:val="00BE1FD4"/>
    <w:rsid w:val="00BE243E"/>
    <w:rsid w:val="00BE34C9"/>
    <w:rsid w:val="00BE3A7D"/>
    <w:rsid w:val="00BE6EEB"/>
    <w:rsid w:val="00BF11B1"/>
    <w:rsid w:val="00BF14CB"/>
    <w:rsid w:val="00BF2698"/>
    <w:rsid w:val="00BF27CE"/>
    <w:rsid w:val="00BF517E"/>
    <w:rsid w:val="00BF59FB"/>
    <w:rsid w:val="00BF6EB6"/>
    <w:rsid w:val="00BF741F"/>
    <w:rsid w:val="00C02764"/>
    <w:rsid w:val="00C03790"/>
    <w:rsid w:val="00C03FDE"/>
    <w:rsid w:val="00C04C06"/>
    <w:rsid w:val="00C058E3"/>
    <w:rsid w:val="00C07098"/>
    <w:rsid w:val="00C071DF"/>
    <w:rsid w:val="00C0724C"/>
    <w:rsid w:val="00C07AE8"/>
    <w:rsid w:val="00C122D6"/>
    <w:rsid w:val="00C12694"/>
    <w:rsid w:val="00C12724"/>
    <w:rsid w:val="00C12B32"/>
    <w:rsid w:val="00C13FDD"/>
    <w:rsid w:val="00C14936"/>
    <w:rsid w:val="00C14C4D"/>
    <w:rsid w:val="00C15C6A"/>
    <w:rsid w:val="00C17083"/>
    <w:rsid w:val="00C17104"/>
    <w:rsid w:val="00C1724E"/>
    <w:rsid w:val="00C1764A"/>
    <w:rsid w:val="00C179E4"/>
    <w:rsid w:val="00C217E3"/>
    <w:rsid w:val="00C226C6"/>
    <w:rsid w:val="00C23415"/>
    <w:rsid w:val="00C242DF"/>
    <w:rsid w:val="00C24395"/>
    <w:rsid w:val="00C24EF3"/>
    <w:rsid w:val="00C25B0C"/>
    <w:rsid w:val="00C26345"/>
    <w:rsid w:val="00C265CC"/>
    <w:rsid w:val="00C2732F"/>
    <w:rsid w:val="00C27F3C"/>
    <w:rsid w:val="00C30412"/>
    <w:rsid w:val="00C30EEA"/>
    <w:rsid w:val="00C30F2B"/>
    <w:rsid w:val="00C31CC6"/>
    <w:rsid w:val="00C31E3B"/>
    <w:rsid w:val="00C31F87"/>
    <w:rsid w:val="00C33861"/>
    <w:rsid w:val="00C362F6"/>
    <w:rsid w:val="00C36735"/>
    <w:rsid w:val="00C37947"/>
    <w:rsid w:val="00C405FB"/>
    <w:rsid w:val="00C40779"/>
    <w:rsid w:val="00C40B21"/>
    <w:rsid w:val="00C42EC8"/>
    <w:rsid w:val="00C44AF5"/>
    <w:rsid w:val="00C4574E"/>
    <w:rsid w:val="00C46D48"/>
    <w:rsid w:val="00C47A64"/>
    <w:rsid w:val="00C513D8"/>
    <w:rsid w:val="00C5141C"/>
    <w:rsid w:val="00C51E09"/>
    <w:rsid w:val="00C51F6F"/>
    <w:rsid w:val="00C52522"/>
    <w:rsid w:val="00C52B41"/>
    <w:rsid w:val="00C53154"/>
    <w:rsid w:val="00C53F10"/>
    <w:rsid w:val="00C542DB"/>
    <w:rsid w:val="00C54BB5"/>
    <w:rsid w:val="00C56223"/>
    <w:rsid w:val="00C568BF"/>
    <w:rsid w:val="00C56BDD"/>
    <w:rsid w:val="00C570C1"/>
    <w:rsid w:val="00C5734A"/>
    <w:rsid w:val="00C61A25"/>
    <w:rsid w:val="00C63E6A"/>
    <w:rsid w:val="00C64807"/>
    <w:rsid w:val="00C64B5E"/>
    <w:rsid w:val="00C64EED"/>
    <w:rsid w:val="00C64FD8"/>
    <w:rsid w:val="00C65C1B"/>
    <w:rsid w:val="00C7127C"/>
    <w:rsid w:val="00C71F8C"/>
    <w:rsid w:val="00C72D8C"/>
    <w:rsid w:val="00C72EEB"/>
    <w:rsid w:val="00C73198"/>
    <w:rsid w:val="00C732CB"/>
    <w:rsid w:val="00C73369"/>
    <w:rsid w:val="00C7391E"/>
    <w:rsid w:val="00C7423E"/>
    <w:rsid w:val="00C74979"/>
    <w:rsid w:val="00C74B85"/>
    <w:rsid w:val="00C74C66"/>
    <w:rsid w:val="00C75180"/>
    <w:rsid w:val="00C75D5C"/>
    <w:rsid w:val="00C762DF"/>
    <w:rsid w:val="00C76E15"/>
    <w:rsid w:val="00C77190"/>
    <w:rsid w:val="00C77449"/>
    <w:rsid w:val="00C7765E"/>
    <w:rsid w:val="00C805CA"/>
    <w:rsid w:val="00C81132"/>
    <w:rsid w:val="00C819C9"/>
    <w:rsid w:val="00C82136"/>
    <w:rsid w:val="00C83F0C"/>
    <w:rsid w:val="00C8400E"/>
    <w:rsid w:val="00C85094"/>
    <w:rsid w:val="00C8757C"/>
    <w:rsid w:val="00C90685"/>
    <w:rsid w:val="00C914B2"/>
    <w:rsid w:val="00C914C4"/>
    <w:rsid w:val="00C9358C"/>
    <w:rsid w:val="00C944C7"/>
    <w:rsid w:val="00C94E54"/>
    <w:rsid w:val="00C94FF1"/>
    <w:rsid w:val="00C96518"/>
    <w:rsid w:val="00C97478"/>
    <w:rsid w:val="00CA073D"/>
    <w:rsid w:val="00CA0CA6"/>
    <w:rsid w:val="00CA1B86"/>
    <w:rsid w:val="00CA2C03"/>
    <w:rsid w:val="00CA33BB"/>
    <w:rsid w:val="00CA33C4"/>
    <w:rsid w:val="00CA38DC"/>
    <w:rsid w:val="00CA77C1"/>
    <w:rsid w:val="00CB0D07"/>
    <w:rsid w:val="00CB18D1"/>
    <w:rsid w:val="00CB1B2D"/>
    <w:rsid w:val="00CB34A8"/>
    <w:rsid w:val="00CB37F2"/>
    <w:rsid w:val="00CB5921"/>
    <w:rsid w:val="00CC0798"/>
    <w:rsid w:val="00CC0E3C"/>
    <w:rsid w:val="00CC115A"/>
    <w:rsid w:val="00CC2FC8"/>
    <w:rsid w:val="00CC348C"/>
    <w:rsid w:val="00CC3496"/>
    <w:rsid w:val="00CC3D69"/>
    <w:rsid w:val="00CC4FEB"/>
    <w:rsid w:val="00CC5E85"/>
    <w:rsid w:val="00CC696A"/>
    <w:rsid w:val="00CD14DE"/>
    <w:rsid w:val="00CD2949"/>
    <w:rsid w:val="00CD582E"/>
    <w:rsid w:val="00CD61E4"/>
    <w:rsid w:val="00CD7229"/>
    <w:rsid w:val="00CD7CD5"/>
    <w:rsid w:val="00CE18CD"/>
    <w:rsid w:val="00CE5113"/>
    <w:rsid w:val="00CE5A8B"/>
    <w:rsid w:val="00CE656F"/>
    <w:rsid w:val="00CE6C17"/>
    <w:rsid w:val="00CF1786"/>
    <w:rsid w:val="00CF1868"/>
    <w:rsid w:val="00CF1E42"/>
    <w:rsid w:val="00CF21A9"/>
    <w:rsid w:val="00CF24DE"/>
    <w:rsid w:val="00CF2530"/>
    <w:rsid w:val="00CF25E4"/>
    <w:rsid w:val="00CF312F"/>
    <w:rsid w:val="00CF34C1"/>
    <w:rsid w:val="00CF38FD"/>
    <w:rsid w:val="00CF3C04"/>
    <w:rsid w:val="00CF3F85"/>
    <w:rsid w:val="00CF408A"/>
    <w:rsid w:val="00CF4105"/>
    <w:rsid w:val="00CF4C19"/>
    <w:rsid w:val="00CF548B"/>
    <w:rsid w:val="00CF6199"/>
    <w:rsid w:val="00CF6F90"/>
    <w:rsid w:val="00CF7137"/>
    <w:rsid w:val="00CF7585"/>
    <w:rsid w:val="00CF7658"/>
    <w:rsid w:val="00CF78DE"/>
    <w:rsid w:val="00CF7D58"/>
    <w:rsid w:val="00D00B33"/>
    <w:rsid w:val="00D00FC0"/>
    <w:rsid w:val="00D0121F"/>
    <w:rsid w:val="00D014C3"/>
    <w:rsid w:val="00D01AD0"/>
    <w:rsid w:val="00D02356"/>
    <w:rsid w:val="00D03114"/>
    <w:rsid w:val="00D0478B"/>
    <w:rsid w:val="00D05812"/>
    <w:rsid w:val="00D059B9"/>
    <w:rsid w:val="00D06E25"/>
    <w:rsid w:val="00D0721D"/>
    <w:rsid w:val="00D10856"/>
    <w:rsid w:val="00D12D24"/>
    <w:rsid w:val="00D14706"/>
    <w:rsid w:val="00D14F1E"/>
    <w:rsid w:val="00D16E08"/>
    <w:rsid w:val="00D17123"/>
    <w:rsid w:val="00D179C5"/>
    <w:rsid w:val="00D17F68"/>
    <w:rsid w:val="00D2003C"/>
    <w:rsid w:val="00D2007C"/>
    <w:rsid w:val="00D20225"/>
    <w:rsid w:val="00D20C91"/>
    <w:rsid w:val="00D2352A"/>
    <w:rsid w:val="00D23F42"/>
    <w:rsid w:val="00D254AF"/>
    <w:rsid w:val="00D25AE0"/>
    <w:rsid w:val="00D25C4D"/>
    <w:rsid w:val="00D26A74"/>
    <w:rsid w:val="00D300C0"/>
    <w:rsid w:val="00D30319"/>
    <w:rsid w:val="00D3085C"/>
    <w:rsid w:val="00D32A31"/>
    <w:rsid w:val="00D330FF"/>
    <w:rsid w:val="00D339C0"/>
    <w:rsid w:val="00D33ADB"/>
    <w:rsid w:val="00D34BF3"/>
    <w:rsid w:val="00D3512C"/>
    <w:rsid w:val="00D35D22"/>
    <w:rsid w:val="00D35D6C"/>
    <w:rsid w:val="00D3636A"/>
    <w:rsid w:val="00D365EB"/>
    <w:rsid w:val="00D36E1A"/>
    <w:rsid w:val="00D370FA"/>
    <w:rsid w:val="00D40290"/>
    <w:rsid w:val="00D40991"/>
    <w:rsid w:val="00D40A57"/>
    <w:rsid w:val="00D40D49"/>
    <w:rsid w:val="00D410FA"/>
    <w:rsid w:val="00D41BE3"/>
    <w:rsid w:val="00D41C4C"/>
    <w:rsid w:val="00D41C9F"/>
    <w:rsid w:val="00D428DD"/>
    <w:rsid w:val="00D42992"/>
    <w:rsid w:val="00D42A43"/>
    <w:rsid w:val="00D42AA8"/>
    <w:rsid w:val="00D4306D"/>
    <w:rsid w:val="00D430CF"/>
    <w:rsid w:val="00D43686"/>
    <w:rsid w:val="00D43882"/>
    <w:rsid w:val="00D439E9"/>
    <w:rsid w:val="00D458F8"/>
    <w:rsid w:val="00D45B66"/>
    <w:rsid w:val="00D46B19"/>
    <w:rsid w:val="00D47731"/>
    <w:rsid w:val="00D47801"/>
    <w:rsid w:val="00D50FE9"/>
    <w:rsid w:val="00D51A82"/>
    <w:rsid w:val="00D51CAC"/>
    <w:rsid w:val="00D51E79"/>
    <w:rsid w:val="00D52826"/>
    <w:rsid w:val="00D52FC7"/>
    <w:rsid w:val="00D5407F"/>
    <w:rsid w:val="00D5487F"/>
    <w:rsid w:val="00D548C6"/>
    <w:rsid w:val="00D5506F"/>
    <w:rsid w:val="00D55320"/>
    <w:rsid w:val="00D555A0"/>
    <w:rsid w:val="00D55622"/>
    <w:rsid w:val="00D556EA"/>
    <w:rsid w:val="00D57567"/>
    <w:rsid w:val="00D57B89"/>
    <w:rsid w:val="00D57FBB"/>
    <w:rsid w:val="00D600E9"/>
    <w:rsid w:val="00D603A2"/>
    <w:rsid w:val="00D621F5"/>
    <w:rsid w:val="00D62686"/>
    <w:rsid w:val="00D62EB6"/>
    <w:rsid w:val="00D636CE"/>
    <w:rsid w:val="00D6455D"/>
    <w:rsid w:val="00D645D1"/>
    <w:rsid w:val="00D6692C"/>
    <w:rsid w:val="00D70A67"/>
    <w:rsid w:val="00D73AF1"/>
    <w:rsid w:val="00D73B05"/>
    <w:rsid w:val="00D73E21"/>
    <w:rsid w:val="00D742EE"/>
    <w:rsid w:val="00D744D0"/>
    <w:rsid w:val="00D763D3"/>
    <w:rsid w:val="00D770BC"/>
    <w:rsid w:val="00D77BEA"/>
    <w:rsid w:val="00D80918"/>
    <w:rsid w:val="00D81B45"/>
    <w:rsid w:val="00D81F90"/>
    <w:rsid w:val="00D81FB3"/>
    <w:rsid w:val="00D82945"/>
    <w:rsid w:val="00D84949"/>
    <w:rsid w:val="00D84991"/>
    <w:rsid w:val="00D84EFF"/>
    <w:rsid w:val="00D84FCF"/>
    <w:rsid w:val="00D87F9E"/>
    <w:rsid w:val="00D90966"/>
    <w:rsid w:val="00D9171B"/>
    <w:rsid w:val="00D92081"/>
    <w:rsid w:val="00D92142"/>
    <w:rsid w:val="00D92C3B"/>
    <w:rsid w:val="00D95BF0"/>
    <w:rsid w:val="00D964D0"/>
    <w:rsid w:val="00D9785C"/>
    <w:rsid w:val="00DA0856"/>
    <w:rsid w:val="00DA17D5"/>
    <w:rsid w:val="00DA4939"/>
    <w:rsid w:val="00DA54BD"/>
    <w:rsid w:val="00DA5579"/>
    <w:rsid w:val="00DA7B72"/>
    <w:rsid w:val="00DB27D6"/>
    <w:rsid w:val="00DB29E2"/>
    <w:rsid w:val="00DB2F40"/>
    <w:rsid w:val="00DB3F2C"/>
    <w:rsid w:val="00DB4BC6"/>
    <w:rsid w:val="00DB5A0C"/>
    <w:rsid w:val="00DB6267"/>
    <w:rsid w:val="00DB6718"/>
    <w:rsid w:val="00DC0478"/>
    <w:rsid w:val="00DC067F"/>
    <w:rsid w:val="00DC13A4"/>
    <w:rsid w:val="00DC172E"/>
    <w:rsid w:val="00DC189C"/>
    <w:rsid w:val="00DC2077"/>
    <w:rsid w:val="00DC2EC0"/>
    <w:rsid w:val="00DC3054"/>
    <w:rsid w:val="00DC4711"/>
    <w:rsid w:val="00DC53A8"/>
    <w:rsid w:val="00DC7C67"/>
    <w:rsid w:val="00DD2D50"/>
    <w:rsid w:val="00DD3423"/>
    <w:rsid w:val="00DD58E1"/>
    <w:rsid w:val="00DD6B57"/>
    <w:rsid w:val="00DD75BD"/>
    <w:rsid w:val="00DD7D62"/>
    <w:rsid w:val="00DE08B9"/>
    <w:rsid w:val="00DE0A8F"/>
    <w:rsid w:val="00DE12A8"/>
    <w:rsid w:val="00DE174A"/>
    <w:rsid w:val="00DE1837"/>
    <w:rsid w:val="00DE1A12"/>
    <w:rsid w:val="00DE2F91"/>
    <w:rsid w:val="00DE3438"/>
    <w:rsid w:val="00DE3DA4"/>
    <w:rsid w:val="00DE420A"/>
    <w:rsid w:val="00DE4366"/>
    <w:rsid w:val="00DE4549"/>
    <w:rsid w:val="00DE46AE"/>
    <w:rsid w:val="00DE4C6D"/>
    <w:rsid w:val="00DE67D5"/>
    <w:rsid w:val="00DE7200"/>
    <w:rsid w:val="00DE7441"/>
    <w:rsid w:val="00DE7D19"/>
    <w:rsid w:val="00DF00E5"/>
    <w:rsid w:val="00DF00ED"/>
    <w:rsid w:val="00DF118A"/>
    <w:rsid w:val="00DF1B00"/>
    <w:rsid w:val="00DF23B2"/>
    <w:rsid w:val="00DF2C30"/>
    <w:rsid w:val="00DF3010"/>
    <w:rsid w:val="00DF3542"/>
    <w:rsid w:val="00DF36F0"/>
    <w:rsid w:val="00DF3FB3"/>
    <w:rsid w:val="00DF413C"/>
    <w:rsid w:val="00DF4283"/>
    <w:rsid w:val="00DF4E7C"/>
    <w:rsid w:val="00DF4E82"/>
    <w:rsid w:val="00DF5EC0"/>
    <w:rsid w:val="00E00357"/>
    <w:rsid w:val="00E00518"/>
    <w:rsid w:val="00E01875"/>
    <w:rsid w:val="00E023B9"/>
    <w:rsid w:val="00E03042"/>
    <w:rsid w:val="00E0320A"/>
    <w:rsid w:val="00E0430F"/>
    <w:rsid w:val="00E04804"/>
    <w:rsid w:val="00E04B63"/>
    <w:rsid w:val="00E05D31"/>
    <w:rsid w:val="00E05FDB"/>
    <w:rsid w:val="00E067B4"/>
    <w:rsid w:val="00E06840"/>
    <w:rsid w:val="00E11014"/>
    <w:rsid w:val="00E1192D"/>
    <w:rsid w:val="00E1214B"/>
    <w:rsid w:val="00E121F9"/>
    <w:rsid w:val="00E12C16"/>
    <w:rsid w:val="00E130DD"/>
    <w:rsid w:val="00E13499"/>
    <w:rsid w:val="00E13C4C"/>
    <w:rsid w:val="00E14157"/>
    <w:rsid w:val="00E14680"/>
    <w:rsid w:val="00E14FB6"/>
    <w:rsid w:val="00E17ABE"/>
    <w:rsid w:val="00E17DD8"/>
    <w:rsid w:val="00E21D6D"/>
    <w:rsid w:val="00E21FB1"/>
    <w:rsid w:val="00E22982"/>
    <w:rsid w:val="00E24402"/>
    <w:rsid w:val="00E25467"/>
    <w:rsid w:val="00E25818"/>
    <w:rsid w:val="00E25D09"/>
    <w:rsid w:val="00E26171"/>
    <w:rsid w:val="00E26725"/>
    <w:rsid w:val="00E274FC"/>
    <w:rsid w:val="00E31787"/>
    <w:rsid w:val="00E31F11"/>
    <w:rsid w:val="00E3218A"/>
    <w:rsid w:val="00E33A91"/>
    <w:rsid w:val="00E33AEE"/>
    <w:rsid w:val="00E346C0"/>
    <w:rsid w:val="00E35CEC"/>
    <w:rsid w:val="00E35E3E"/>
    <w:rsid w:val="00E36597"/>
    <w:rsid w:val="00E3671C"/>
    <w:rsid w:val="00E3688A"/>
    <w:rsid w:val="00E36A5C"/>
    <w:rsid w:val="00E4007D"/>
    <w:rsid w:val="00E40679"/>
    <w:rsid w:val="00E40A7C"/>
    <w:rsid w:val="00E41F94"/>
    <w:rsid w:val="00E429A0"/>
    <w:rsid w:val="00E43C53"/>
    <w:rsid w:val="00E43E6D"/>
    <w:rsid w:val="00E44108"/>
    <w:rsid w:val="00E44E7B"/>
    <w:rsid w:val="00E4557F"/>
    <w:rsid w:val="00E463C2"/>
    <w:rsid w:val="00E465B5"/>
    <w:rsid w:val="00E474E3"/>
    <w:rsid w:val="00E4762C"/>
    <w:rsid w:val="00E476D9"/>
    <w:rsid w:val="00E478BA"/>
    <w:rsid w:val="00E504F8"/>
    <w:rsid w:val="00E52D46"/>
    <w:rsid w:val="00E53407"/>
    <w:rsid w:val="00E534D7"/>
    <w:rsid w:val="00E53939"/>
    <w:rsid w:val="00E5476D"/>
    <w:rsid w:val="00E55596"/>
    <w:rsid w:val="00E56E50"/>
    <w:rsid w:val="00E578AE"/>
    <w:rsid w:val="00E608E7"/>
    <w:rsid w:val="00E62190"/>
    <w:rsid w:val="00E63EC3"/>
    <w:rsid w:val="00E64F9D"/>
    <w:rsid w:val="00E66212"/>
    <w:rsid w:val="00E6649C"/>
    <w:rsid w:val="00E67379"/>
    <w:rsid w:val="00E678B3"/>
    <w:rsid w:val="00E67E4B"/>
    <w:rsid w:val="00E70B2C"/>
    <w:rsid w:val="00E7121C"/>
    <w:rsid w:val="00E718A2"/>
    <w:rsid w:val="00E7426F"/>
    <w:rsid w:val="00E74482"/>
    <w:rsid w:val="00E74AEB"/>
    <w:rsid w:val="00E76344"/>
    <w:rsid w:val="00E80415"/>
    <w:rsid w:val="00E80628"/>
    <w:rsid w:val="00E80C2F"/>
    <w:rsid w:val="00E8127E"/>
    <w:rsid w:val="00E8212B"/>
    <w:rsid w:val="00E82556"/>
    <w:rsid w:val="00E82892"/>
    <w:rsid w:val="00E84E69"/>
    <w:rsid w:val="00E87109"/>
    <w:rsid w:val="00E90B9A"/>
    <w:rsid w:val="00E90C56"/>
    <w:rsid w:val="00E91CD9"/>
    <w:rsid w:val="00E921C1"/>
    <w:rsid w:val="00E924AC"/>
    <w:rsid w:val="00E93D68"/>
    <w:rsid w:val="00E94822"/>
    <w:rsid w:val="00E963F8"/>
    <w:rsid w:val="00E978E0"/>
    <w:rsid w:val="00EA0437"/>
    <w:rsid w:val="00EA0900"/>
    <w:rsid w:val="00EA0FC4"/>
    <w:rsid w:val="00EA178F"/>
    <w:rsid w:val="00EA1A40"/>
    <w:rsid w:val="00EA1DE6"/>
    <w:rsid w:val="00EA253A"/>
    <w:rsid w:val="00EA258F"/>
    <w:rsid w:val="00EA25F2"/>
    <w:rsid w:val="00EA27FE"/>
    <w:rsid w:val="00EA313D"/>
    <w:rsid w:val="00EA4195"/>
    <w:rsid w:val="00EA433B"/>
    <w:rsid w:val="00EA46D0"/>
    <w:rsid w:val="00EA4C60"/>
    <w:rsid w:val="00EA54CE"/>
    <w:rsid w:val="00EA5F6E"/>
    <w:rsid w:val="00EA6141"/>
    <w:rsid w:val="00EA73E1"/>
    <w:rsid w:val="00EA7DB0"/>
    <w:rsid w:val="00EB0915"/>
    <w:rsid w:val="00EB1DA4"/>
    <w:rsid w:val="00EB210B"/>
    <w:rsid w:val="00EB2E90"/>
    <w:rsid w:val="00EB3402"/>
    <w:rsid w:val="00EB3EF1"/>
    <w:rsid w:val="00EB40B0"/>
    <w:rsid w:val="00EB53C1"/>
    <w:rsid w:val="00EB6772"/>
    <w:rsid w:val="00EB6CDC"/>
    <w:rsid w:val="00EC3900"/>
    <w:rsid w:val="00EC52F7"/>
    <w:rsid w:val="00EC6A69"/>
    <w:rsid w:val="00ED0A0B"/>
    <w:rsid w:val="00ED1D6E"/>
    <w:rsid w:val="00ED2748"/>
    <w:rsid w:val="00ED2954"/>
    <w:rsid w:val="00ED3120"/>
    <w:rsid w:val="00ED3CB4"/>
    <w:rsid w:val="00ED40B6"/>
    <w:rsid w:val="00ED5763"/>
    <w:rsid w:val="00ED696E"/>
    <w:rsid w:val="00ED6EC4"/>
    <w:rsid w:val="00EE04D6"/>
    <w:rsid w:val="00EE070C"/>
    <w:rsid w:val="00EE23D9"/>
    <w:rsid w:val="00EE3499"/>
    <w:rsid w:val="00EE53FE"/>
    <w:rsid w:val="00EE60E5"/>
    <w:rsid w:val="00EE7916"/>
    <w:rsid w:val="00EE7B6B"/>
    <w:rsid w:val="00EF033F"/>
    <w:rsid w:val="00EF090D"/>
    <w:rsid w:val="00EF102F"/>
    <w:rsid w:val="00EF171D"/>
    <w:rsid w:val="00EF1C51"/>
    <w:rsid w:val="00EF266E"/>
    <w:rsid w:val="00EF2CFD"/>
    <w:rsid w:val="00EF3011"/>
    <w:rsid w:val="00EF3310"/>
    <w:rsid w:val="00EF37B0"/>
    <w:rsid w:val="00EF381F"/>
    <w:rsid w:val="00EF625C"/>
    <w:rsid w:val="00EF6342"/>
    <w:rsid w:val="00EF696A"/>
    <w:rsid w:val="00F00C45"/>
    <w:rsid w:val="00F012FB"/>
    <w:rsid w:val="00F027D8"/>
    <w:rsid w:val="00F02CA4"/>
    <w:rsid w:val="00F02EB7"/>
    <w:rsid w:val="00F032C9"/>
    <w:rsid w:val="00F03E28"/>
    <w:rsid w:val="00F053EC"/>
    <w:rsid w:val="00F05F96"/>
    <w:rsid w:val="00F06F62"/>
    <w:rsid w:val="00F07C77"/>
    <w:rsid w:val="00F10219"/>
    <w:rsid w:val="00F10C44"/>
    <w:rsid w:val="00F118E5"/>
    <w:rsid w:val="00F1196C"/>
    <w:rsid w:val="00F11C98"/>
    <w:rsid w:val="00F12824"/>
    <w:rsid w:val="00F12A97"/>
    <w:rsid w:val="00F12AF5"/>
    <w:rsid w:val="00F13F72"/>
    <w:rsid w:val="00F1481B"/>
    <w:rsid w:val="00F14FDF"/>
    <w:rsid w:val="00F15E9B"/>
    <w:rsid w:val="00F204CB"/>
    <w:rsid w:val="00F20B20"/>
    <w:rsid w:val="00F20C6C"/>
    <w:rsid w:val="00F212FD"/>
    <w:rsid w:val="00F2242A"/>
    <w:rsid w:val="00F225E3"/>
    <w:rsid w:val="00F22ACD"/>
    <w:rsid w:val="00F2325C"/>
    <w:rsid w:val="00F23F68"/>
    <w:rsid w:val="00F24771"/>
    <w:rsid w:val="00F249C1"/>
    <w:rsid w:val="00F2504C"/>
    <w:rsid w:val="00F2531D"/>
    <w:rsid w:val="00F261E9"/>
    <w:rsid w:val="00F264FD"/>
    <w:rsid w:val="00F26947"/>
    <w:rsid w:val="00F316A0"/>
    <w:rsid w:val="00F35978"/>
    <w:rsid w:val="00F35BC3"/>
    <w:rsid w:val="00F36F0D"/>
    <w:rsid w:val="00F373C1"/>
    <w:rsid w:val="00F4072E"/>
    <w:rsid w:val="00F40A1E"/>
    <w:rsid w:val="00F4114A"/>
    <w:rsid w:val="00F41770"/>
    <w:rsid w:val="00F41783"/>
    <w:rsid w:val="00F43FD6"/>
    <w:rsid w:val="00F44E42"/>
    <w:rsid w:val="00F44FAF"/>
    <w:rsid w:val="00F52185"/>
    <w:rsid w:val="00F52B20"/>
    <w:rsid w:val="00F53A78"/>
    <w:rsid w:val="00F53C29"/>
    <w:rsid w:val="00F53D5D"/>
    <w:rsid w:val="00F53E01"/>
    <w:rsid w:val="00F5494F"/>
    <w:rsid w:val="00F54E18"/>
    <w:rsid w:val="00F56CDC"/>
    <w:rsid w:val="00F573C8"/>
    <w:rsid w:val="00F60880"/>
    <w:rsid w:val="00F61420"/>
    <w:rsid w:val="00F622A5"/>
    <w:rsid w:val="00F622E5"/>
    <w:rsid w:val="00F62CD9"/>
    <w:rsid w:val="00F6345F"/>
    <w:rsid w:val="00F637DC"/>
    <w:rsid w:val="00F6566F"/>
    <w:rsid w:val="00F661C9"/>
    <w:rsid w:val="00F675D4"/>
    <w:rsid w:val="00F705BB"/>
    <w:rsid w:val="00F70750"/>
    <w:rsid w:val="00F73880"/>
    <w:rsid w:val="00F73C05"/>
    <w:rsid w:val="00F73C55"/>
    <w:rsid w:val="00F7553C"/>
    <w:rsid w:val="00F7556A"/>
    <w:rsid w:val="00F7583C"/>
    <w:rsid w:val="00F75895"/>
    <w:rsid w:val="00F75A60"/>
    <w:rsid w:val="00F763A8"/>
    <w:rsid w:val="00F76C68"/>
    <w:rsid w:val="00F773B0"/>
    <w:rsid w:val="00F778A8"/>
    <w:rsid w:val="00F77C29"/>
    <w:rsid w:val="00F8043C"/>
    <w:rsid w:val="00F80527"/>
    <w:rsid w:val="00F80EE2"/>
    <w:rsid w:val="00F8128D"/>
    <w:rsid w:val="00F82341"/>
    <w:rsid w:val="00F83A5C"/>
    <w:rsid w:val="00F8613F"/>
    <w:rsid w:val="00F86371"/>
    <w:rsid w:val="00F871B5"/>
    <w:rsid w:val="00F872C3"/>
    <w:rsid w:val="00F87ACA"/>
    <w:rsid w:val="00F90134"/>
    <w:rsid w:val="00F92F2B"/>
    <w:rsid w:val="00F93BF1"/>
    <w:rsid w:val="00F93D4C"/>
    <w:rsid w:val="00F93ECE"/>
    <w:rsid w:val="00F97C6E"/>
    <w:rsid w:val="00FA0E64"/>
    <w:rsid w:val="00FA1A0C"/>
    <w:rsid w:val="00FA3032"/>
    <w:rsid w:val="00FA4050"/>
    <w:rsid w:val="00FA52A0"/>
    <w:rsid w:val="00FA6836"/>
    <w:rsid w:val="00FA7324"/>
    <w:rsid w:val="00FA73F3"/>
    <w:rsid w:val="00FB0186"/>
    <w:rsid w:val="00FB19DC"/>
    <w:rsid w:val="00FB2B1F"/>
    <w:rsid w:val="00FB2C38"/>
    <w:rsid w:val="00FB46F8"/>
    <w:rsid w:val="00FB53F2"/>
    <w:rsid w:val="00FB540E"/>
    <w:rsid w:val="00FB6355"/>
    <w:rsid w:val="00FB67B8"/>
    <w:rsid w:val="00FB7F05"/>
    <w:rsid w:val="00FC0789"/>
    <w:rsid w:val="00FC1DF8"/>
    <w:rsid w:val="00FC22B3"/>
    <w:rsid w:val="00FC2ABF"/>
    <w:rsid w:val="00FC2CEE"/>
    <w:rsid w:val="00FC48A6"/>
    <w:rsid w:val="00FC5F1D"/>
    <w:rsid w:val="00FC6562"/>
    <w:rsid w:val="00FC6855"/>
    <w:rsid w:val="00FD108B"/>
    <w:rsid w:val="00FD1526"/>
    <w:rsid w:val="00FD1F10"/>
    <w:rsid w:val="00FD24CE"/>
    <w:rsid w:val="00FD2D6C"/>
    <w:rsid w:val="00FD35A2"/>
    <w:rsid w:val="00FD3BAA"/>
    <w:rsid w:val="00FD4483"/>
    <w:rsid w:val="00FD4C0E"/>
    <w:rsid w:val="00FD4D04"/>
    <w:rsid w:val="00FD52D5"/>
    <w:rsid w:val="00FD6540"/>
    <w:rsid w:val="00FD731B"/>
    <w:rsid w:val="00FD7522"/>
    <w:rsid w:val="00FD7634"/>
    <w:rsid w:val="00FD7A1F"/>
    <w:rsid w:val="00FD7E87"/>
    <w:rsid w:val="00FE0B17"/>
    <w:rsid w:val="00FE0C88"/>
    <w:rsid w:val="00FE116B"/>
    <w:rsid w:val="00FE12FC"/>
    <w:rsid w:val="00FE17B2"/>
    <w:rsid w:val="00FE2285"/>
    <w:rsid w:val="00FE2E02"/>
    <w:rsid w:val="00FE3DE2"/>
    <w:rsid w:val="00FE7204"/>
    <w:rsid w:val="00FE79B7"/>
    <w:rsid w:val="00FF0882"/>
    <w:rsid w:val="00FF11D0"/>
    <w:rsid w:val="00FF18B8"/>
    <w:rsid w:val="00FF2108"/>
    <w:rsid w:val="00FF23C0"/>
    <w:rsid w:val="00FF2543"/>
    <w:rsid w:val="00FF3339"/>
    <w:rsid w:val="00FF4BD9"/>
    <w:rsid w:val="00FF4DED"/>
    <w:rsid w:val="00FF5BB6"/>
    <w:rsid w:val="00FF5CFA"/>
    <w:rsid w:val="00FF5E76"/>
    <w:rsid w:val="00FF6439"/>
    <w:rsid w:val="00FF709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C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5C"/>
    <w:pPr>
      <w:spacing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86674"/>
    <w:pPr>
      <w:spacing w:line="360" w:lineRule="auto"/>
      <w:outlineLvl w:val="0"/>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A6F"/>
  </w:style>
  <w:style w:type="paragraph" w:styleId="Footer">
    <w:name w:val="footer"/>
    <w:basedOn w:val="Normal"/>
    <w:link w:val="FooterChar"/>
    <w:uiPriority w:val="99"/>
    <w:unhideWhenUsed/>
    <w:rsid w:val="00382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A6F"/>
  </w:style>
  <w:style w:type="paragraph" w:styleId="BalloonText">
    <w:name w:val="Balloon Text"/>
    <w:basedOn w:val="Normal"/>
    <w:link w:val="BalloonTextChar"/>
    <w:uiPriority w:val="99"/>
    <w:semiHidden/>
    <w:unhideWhenUsed/>
    <w:rsid w:val="0038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A6F"/>
    <w:rPr>
      <w:rFonts w:ascii="Tahoma" w:hAnsi="Tahoma" w:cs="Tahoma"/>
      <w:sz w:val="16"/>
      <w:szCs w:val="16"/>
    </w:rPr>
  </w:style>
  <w:style w:type="paragraph" w:styleId="ListParagraph">
    <w:name w:val="List Paragraph"/>
    <w:basedOn w:val="Normal"/>
    <w:uiPriority w:val="34"/>
    <w:qFormat/>
    <w:rsid w:val="00A72667"/>
    <w:pPr>
      <w:ind w:left="720"/>
      <w:contextualSpacing/>
    </w:pPr>
  </w:style>
  <w:style w:type="character" w:styleId="Hyperlink">
    <w:name w:val="Hyperlink"/>
    <w:basedOn w:val="DefaultParagraphFont"/>
    <w:uiPriority w:val="99"/>
    <w:unhideWhenUsed/>
    <w:rsid w:val="00BA5FD4"/>
    <w:rPr>
      <w:color w:val="0000FF"/>
      <w:u w:val="single"/>
    </w:rPr>
  </w:style>
  <w:style w:type="table" w:styleId="TableGrid">
    <w:name w:val="Table Grid"/>
    <w:basedOn w:val="TableNormal"/>
    <w:uiPriority w:val="59"/>
    <w:rsid w:val="007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D6F40"/>
  </w:style>
  <w:style w:type="character" w:styleId="CommentReference">
    <w:name w:val="annotation reference"/>
    <w:basedOn w:val="DefaultParagraphFont"/>
    <w:uiPriority w:val="99"/>
    <w:semiHidden/>
    <w:unhideWhenUsed/>
    <w:rsid w:val="00EF2CFD"/>
    <w:rPr>
      <w:sz w:val="16"/>
      <w:szCs w:val="16"/>
    </w:rPr>
  </w:style>
  <w:style w:type="paragraph" w:styleId="CommentText">
    <w:name w:val="annotation text"/>
    <w:basedOn w:val="Normal"/>
    <w:link w:val="CommentTextChar"/>
    <w:uiPriority w:val="99"/>
    <w:semiHidden/>
    <w:unhideWhenUsed/>
    <w:rsid w:val="00EF2CFD"/>
    <w:pPr>
      <w:spacing w:line="240" w:lineRule="auto"/>
    </w:pPr>
    <w:rPr>
      <w:sz w:val="20"/>
      <w:szCs w:val="20"/>
    </w:rPr>
  </w:style>
  <w:style w:type="character" w:customStyle="1" w:styleId="CommentTextChar">
    <w:name w:val="Comment Text Char"/>
    <w:basedOn w:val="DefaultParagraphFont"/>
    <w:link w:val="CommentText"/>
    <w:uiPriority w:val="99"/>
    <w:semiHidden/>
    <w:rsid w:val="00EF2CFD"/>
    <w:rPr>
      <w:sz w:val="20"/>
      <w:szCs w:val="20"/>
    </w:rPr>
  </w:style>
  <w:style w:type="paragraph" w:styleId="CommentSubject">
    <w:name w:val="annotation subject"/>
    <w:basedOn w:val="CommentText"/>
    <w:next w:val="CommentText"/>
    <w:link w:val="CommentSubjectChar"/>
    <w:uiPriority w:val="99"/>
    <w:semiHidden/>
    <w:unhideWhenUsed/>
    <w:rsid w:val="00EF2CFD"/>
    <w:rPr>
      <w:b/>
      <w:bCs/>
    </w:rPr>
  </w:style>
  <w:style w:type="character" w:customStyle="1" w:styleId="CommentSubjectChar">
    <w:name w:val="Comment Subject Char"/>
    <w:basedOn w:val="CommentTextChar"/>
    <w:link w:val="CommentSubject"/>
    <w:uiPriority w:val="99"/>
    <w:semiHidden/>
    <w:rsid w:val="00EF2CFD"/>
    <w:rPr>
      <w:b/>
      <w:bCs/>
      <w:sz w:val="20"/>
      <w:szCs w:val="20"/>
    </w:rPr>
  </w:style>
  <w:style w:type="paragraph" w:styleId="Revision">
    <w:name w:val="Revision"/>
    <w:hidden/>
    <w:uiPriority w:val="99"/>
    <w:semiHidden/>
    <w:rsid w:val="00EF2CFD"/>
    <w:pPr>
      <w:spacing w:after="0" w:line="240" w:lineRule="auto"/>
    </w:pPr>
  </w:style>
  <w:style w:type="paragraph" w:customStyle="1" w:styleId="EndNoteBibliographyTitle">
    <w:name w:val="EndNote Bibliography Title"/>
    <w:basedOn w:val="Normal"/>
    <w:rsid w:val="00AD2BD7"/>
    <w:pPr>
      <w:spacing w:after="0"/>
      <w:jc w:val="center"/>
    </w:pPr>
    <w:rPr>
      <w:lang w:val="en-US"/>
    </w:rPr>
  </w:style>
  <w:style w:type="paragraph" w:customStyle="1" w:styleId="EndNoteBibliography">
    <w:name w:val="EndNote Bibliography"/>
    <w:basedOn w:val="Normal"/>
    <w:rsid w:val="00AD2BD7"/>
    <w:pPr>
      <w:spacing w:line="360" w:lineRule="auto"/>
    </w:pPr>
    <w:rPr>
      <w:lang w:val="en-US"/>
    </w:rPr>
  </w:style>
  <w:style w:type="character" w:styleId="FollowedHyperlink">
    <w:name w:val="FollowedHyperlink"/>
    <w:basedOn w:val="DefaultParagraphFont"/>
    <w:uiPriority w:val="99"/>
    <w:semiHidden/>
    <w:unhideWhenUsed/>
    <w:rsid w:val="00AD2BD7"/>
    <w:rPr>
      <w:color w:val="800080" w:themeColor="followedHyperlink"/>
      <w:u w:val="single"/>
    </w:rPr>
  </w:style>
  <w:style w:type="paragraph" w:styleId="TOC1">
    <w:name w:val="toc 1"/>
    <w:basedOn w:val="Normal"/>
    <w:next w:val="Normal"/>
    <w:autoRedefine/>
    <w:uiPriority w:val="39"/>
    <w:unhideWhenUsed/>
    <w:rsid w:val="00497169"/>
    <w:pPr>
      <w:spacing w:before="120" w:after="0"/>
      <w:jc w:val="left"/>
    </w:pPr>
    <w:rPr>
      <w:rFonts w:asciiTheme="minorHAnsi" w:hAnsiTheme="minorHAnsi"/>
      <w:b/>
      <w:bCs/>
    </w:rPr>
  </w:style>
  <w:style w:type="paragraph" w:styleId="TOC2">
    <w:name w:val="toc 2"/>
    <w:basedOn w:val="Normal"/>
    <w:next w:val="Normal"/>
    <w:autoRedefine/>
    <w:uiPriority w:val="39"/>
    <w:unhideWhenUsed/>
    <w:rsid w:val="00497169"/>
    <w:pPr>
      <w:spacing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497169"/>
    <w:pPr>
      <w:spacing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497169"/>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497169"/>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497169"/>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497169"/>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497169"/>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497169"/>
    <w:pPr>
      <w:spacing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486674"/>
    <w:rPr>
      <w:rFonts w:ascii="Times New Roman" w:hAnsi="Times New Roman" w:cs="Times New Roman"/>
      <w:b/>
      <w:cap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5C"/>
    <w:pPr>
      <w:spacing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86674"/>
    <w:pPr>
      <w:spacing w:line="360" w:lineRule="auto"/>
      <w:outlineLvl w:val="0"/>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A6F"/>
  </w:style>
  <w:style w:type="paragraph" w:styleId="Footer">
    <w:name w:val="footer"/>
    <w:basedOn w:val="Normal"/>
    <w:link w:val="FooterChar"/>
    <w:uiPriority w:val="99"/>
    <w:unhideWhenUsed/>
    <w:rsid w:val="00382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A6F"/>
  </w:style>
  <w:style w:type="paragraph" w:styleId="BalloonText">
    <w:name w:val="Balloon Text"/>
    <w:basedOn w:val="Normal"/>
    <w:link w:val="BalloonTextChar"/>
    <w:uiPriority w:val="99"/>
    <w:semiHidden/>
    <w:unhideWhenUsed/>
    <w:rsid w:val="0038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A6F"/>
    <w:rPr>
      <w:rFonts w:ascii="Tahoma" w:hAnsi="Tahoma" w:cs="Tahoma"/>
      <w:sz w:val="16"/>
      <w:szCs w:val="16"/>
    </w:rPr>
  </w:style>
  <w:style w:type="paragraph" w:styleId="ListParagraph">
    <w:name w:val="List Paragraph"/>
    <w:basedOn w:val="Normal"/>
    <w:uiPriority w:val="34"/>
    <w:qFormat/>
    <w:rsid w:val="00A72667"/>
    <w:pPr>
      <w:ind w:left="720"/>
      <w:contextualSpacing/>
    </w:pPr>
  </w:style>
  <w:style w:type="character" w:styleId="Hyperlink">
    <w:name w:val="Hyperlink"/>
    <w:basedOn w:val="DefaultParagraphFont"/>
    <w:uiPriority w:val="99"/>
    <w:unhideWhenUsed/>
    <w:rsid w:val="00BA5FD4"/>
    <w:rPr>
      <w:color w:val="0000FF"/>
      <w:u w:val="single"/>
    </w:rPr>
  </w:style>
  <w:style w:type="table" w:styleId="TableGrid">
    <w:name w:val="Table Grid"/>
    <w:basedOn w:val="TableNormal"/>
    <w:uiPriority w:val="59"/>
    <w:rsid w:val="007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D6F40"/>
  </w:style>
  <w:style w:type="character" w:styleId="CommentReference">
    <w:name w:val="annotation reference"/>
    <w:basedOn w:val="DefaultParagraphFont"/>
    <w:uiPriority w:val="99"/>
    <w:semiHidden/>
    <w:unhideWhenUsed/>
    <w:rsid w:val="00EF2CFD"/>
    <w:rPr>
      <w:sz w:val="16"/>
      <w:szCs w:val="16"/>
    </w:rPr>
  </w:style>
  <w:style w:type="paragraph" w:styleId="CommentText">
    <w:name w:val="annotation text"/>
    <w:basedOn w:val="Normal"/>
    <w:link w:val="CommentTextChar"/>
    <w:uiPriority w:val="99"/>
    <w:semiHidden/>
    <w:unhideWhenUsed/>
    <w:rsid w:val="00EF2CFD"/>
    <w:pPr>
      <w:spacing w:line="240" w:lineRule="auto"/>
    </w:pPr>
    <w:rPr>
      <w:sz w:val="20"/>
      <w:szCs w:val="20"/>
    </w:rPr>
  </w:style>
  <w:style w:type="character" w:customStyle="1" w:styleId="CommentTextChar">
    <w:name w:val="Comment Text Char"/>
    <w:basedOn w:val="DefaultParagraphFont"/>
    <w:link w:val="CommentText"/>
    <w:uiPriority w:val="99"/>
    <w:semiHidden/>
    <w:rsid w:val="00EF2CFD"/>
    <w:rPr>
      <w:sz w:val="20"/>
      <w:szCs w:val="20"/>
    </w:rPr>
  </w:style>
  <w:style w:type="paragraph" w:styleId="CommentSubject">
    <w:name w:val="annotation subject"/>
    <w:basedOn w:val="CommentText"/>
    <w:next w:val="CommentText"/>
    <w:link w:val="CommentSubjectChar"/>
    <w:uiPriority w:val="99"/>
    <w:semiHidden/>
    <w:unhideWhenUsed/>
    <w:rsid w:val="00EF2CFD"/>
    <w:rPr>
      <w:b/>
      <w:bCs/>
    </w:rPr>
  </w:style>
  <w:style w:type="character" w:customStyle="1" w:styleId="CommentSubjectChar">
    <w:name w:val="Comment Subject Char"/>
    <w:basedOn w:val="CommentTextChar"/>
    <w:link w:val="CommentSubject"/>
    <w:uiPriority w:val="99"/>
    <w:semiHidden/>
    <w:rsid w:val="00EF2CFD"/>
    <w:rPr>
      <w:b/>
      <w:bCs/>
      <w:sz w:val="20"/>
      <w:szCs w:val="20"/>
    </w:rPr>
  </w:style>
  <w:style w:type="paragraph" w:styleId="Revision">
    <w:name w:val="Revision"/>
    <w:hidden/>
    <w:uiPriority w:val="99"/>
    <w:semiHidden/>
    <w:rsid w:val="00EF2CFD"/>
    <w:pPr>
      <w:spacing w:after="0" w:line="240" w:lineRule="auto"/>
    </w:pPr>
  </w:style>
  <w:style w:type="paragraph" w:customStyle="1" w:styleId="EndNoteBibliographyTitle">
    <w:name w:val="EndNote Bibliography Title"/>
    <w:basedOn w:val="Normal"/>
    <w:rsid w:val="00AD2BD7"/>
    <w:pPr>
      <w:spacing w:after="0"/>
      <w:jc w:val="center"/>
    </w:pPr>
    <w:rPr>
      <w:lang w:val="en-US"/>
    </w:rPr>
  </w:style>
  <w:style w:type="paragraph" w:customStyle="1" w:styleId="EndNoteBibliography">
    <w:name w:val="EndNote Bibliography"/>
    <w:basedOn w:val="Normal"/>
    <w:rsid w:val="00AD2BD7"/>
    <w:pPr>
      <w:spacing w:line="360" w:lineRule="auto"/>
    </w:pPr>
    <w:rPr>
      <w:lang w:val="en-US"/>
    </w:rPr>
  </w:style>
  <w:style w:type="character" w:styleId="FollowedHyperlink">
    <w:name w:val="FollowedHyperlink"/>
    <w:basedOn w:val="DefaultParagraphFont"/>
    <w:uiPriority w:val="99"/>
    <w:semiHidden/>
    <w:unhideWhenUsed/>
    <w:rsid w:val="00AD2BD7"/>
    <w:rPr>
      <w:color w:val="800080" w:themeColor="followedHyperlink"/>
      <w:u w:val="single"/>
    </w:rPr>
  </w:style>
  <w:style w:type="paragraph" w:styleId="TOC1">
    <w:name w:val="toc 1"/>
    <w:basedOn w:val="Normal"/>
    <w:next w:val="Normal"/>
    <w:autoRedefine/>
    <w:uiPriority w:val="39"/>
    <w:unhideWhenUsed/>
    <w:rsid w:val="00497169"/>
    <w:pPr>
      <w:spacing w:before="120" w:after="0"/>
      <w:jc w:val="left"/>
    </w:pPr>
    <w:rPr>
      <w:rFonts w:asciiTheme="minorHAnsi" w:hAnsiTheme="minorHAnsi"/>
      <w:b/>
      <w:bCs/>
    </w:rPr>
  </w:style>
  <w:style w:type="paragraph" w:styleId="TOC2">
    <w:name w:val="toc 2"/>
    <w:basedOn w:val="Normal"/>
    <w:next w:val="Normal"/>
    <w:autoRedefine/>
    <w:uiPriority w:val="39"/>
    <w:unhideWhenUsed/>
    <w:rsid w:val="00497169"/>
    <w:pPr>
      <w:spacing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497169"/>
    <w:pPr>
      <w:spacing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497169"/>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497169"/>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497169"/>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497169"/>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497169"/>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497169"/>
    <w:pPr>
      <w:spacing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486674"/>
    <w:rPr>
      <w:rFonts w:ascii="Times New Roman" w:hAnsi="Times New Roman" w:cs="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390">
      <w:bodyDiv w:val="1"/>
      <w:marLeft w:val="0"/>
      <w:marRight w:val="0"/>
      <w:marTop w:val="0"/>
      <w:marBottom w:val="0"/>
      <w:divBdr>
        <w:top w:val="none" w:sz="0" w:space="0" w:color="auto"/>
        <w:left w:val="none" w:sz="0" w:space="0" w:color="auto"/>
        <w:bottom w:val="none" w:sz="0" w:space="0" w:color="auto"/>
        <w:right w:val="none" w:sz="0" w:space="0" w:color="auto"/>
      </w:divBdr>
    </w:div>
    <w:div w:id="253176599">
      <w:bodyDiv w:val="1"/>
      <w:marLeft w:val="0"/>
      <w:marRight w:val="0"/>
      <w:marTop w:val="0"/>
      <w:marBottom w:val="0"/>
      <w:divBdr>
        <w:top w:val="none" w:sz="0" w:space="0" w:color="auto"/>
        <w:left w:val="none" w:sz="0" w:space="0" w:color="auto"/>
        <w:bottom w:val="none" w:sz="0" w:space="0" w:color="auto"/>
        <w:right w:val="none" w:sz="0" w:space="0" w:color="auto"/>
      </w:divBdr>
    </w:div>
    <w:div w:id="1101489548">
      <w:bodyDiv w:val="1"/>
      <w:marLeft w:val="0"/>
      <w:marRight w:val="0"/>
      <w:marTop w:val="0"/>
      <w:marBottom w:val="0"/>
      <w:divBdr>
        <w:top w:val="none" w:sz="0" w:space="0" w:color="auto"/>
        <w:left w:val="none" w:sz="0" w:space="0" w:color="auto"/>
        <w:bottom w:val="none" w:sz="0" w:space="0" w:color="auto"/>
        <w:right w:val="none" w:sz="0" w:space="0" w:color="auto"/>
      </w:divBdr>
    </w:div>
    <w:div w:id="1872643210">
      <w:bodyDiv w:val="1"/>
      <w:marLeft w:val="0"/>
      <w:marRight w:val="0"/>
      <w:marTop w:val="0"/>
      <w:marBottom w:val="0"/>
      <w:divBdr>
        <w:top w:val="none" w:sz="0" w:space="0" w:color="auto"/>
        <w:left w:val="none" w:sz="0" w:space="0" w:color="auto"/>
        <w:bottom w:val="none" w:sz="0" w:space="0" w:color="auto"/>
        <w:right w:val="none" w:sz="0" w:space="0" w:color="auto"/>
      </w:divBdr>
    </w:div>
    <w:div w:id="19267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jede.ca/index.php/jde/article/view/12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cbi.nlm.nih.gov/pubmedhealth/PMH006246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compedu.2004.08.001" TargetMode="External"/><Relationship Id="rId5" Type="http://schemas.openxmlformats.org/officeDocument/2006/relationships/settings" Target="settings.xml"/><Relationship Id="rId15" Type="http://schemas.openxmlformats.org/officeDocument/2006/relationships/hyperlink" Target="https://www.researchgate.net/publication/266042413_The_effectiveness_of_e-learning_for_blended_courses_in_colleges_A_multi-level_empirical_study" TargetMode="Externa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dx.doi.org/10.5688%2Fajpe78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A255E-38E8-4AAF-B61B-637534A3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2017-04-22T01:33:00Z</dcterms:created>
  <dcterms:modified xsi:type="dcterms:W3CDTF">2017-04-23T09:13:00Z</dcterms:modified>
</cp:coreProperties>
</file>