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480" w:rsidRPr="0099449D" w:rsidRDefault="00296785" w:rsidP="00296785">
      <w:pPr>
        <w:jc w:val="center"/>
        <w:rPr>
          <w:rFonts w:cstheme="minorHAnsi"/>
          <w:b/>
        </w:rPr>
      </w:pPr>
      <w:r w:rsidRPr="0099449D">
        <w:rPr>
          <w:rFonts w:cstheme="minorHAnsi"/>
          <w:b/>
        </w:rPr>
        <w:t>BIG QUERY</w:t>
      </w:r>
    </w:p>
    <w:p w:rsidR="00296785" w:rsidRPr="00296785" w:rsidRDefault="00296785" w:rsidP="0029678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6785">
        <w:rPr>
          <w:rFonts w:eastAsia="Times New Roman" w:cstheme="minorHAnsi"/>
          <w:lang w:eastAsia="en-IN"/>
        </w:rPr>
        <w:t xml:space="preserve">The official </w:t>
      </w:r>
      <w:proofErr w:type="spellStart"/>
      <w:r w:rsidRPr="00296785">
        <w:rPr>
          <w:rFonts w:eastAsia="Times New Roman" w:cstheme="minorHAnsi"/>
          <w:lang w:eastAsia="en-IN"/>
        </w:rPr>
        <w:t>BigQuery</w:t>
      </w:r>
      <w:proofErr w:type="spellEnd"/>
      <w:r w:rsidRPr="00296785">
        <w:rPr>
          <w:rFonts w:eastAsia="Times New Roman" w:cstheme="minorHAnsi"/>
          <w:lang w:eastAsia="en-IN"/>
        </w:rPr>
        <w:t xml:space="preserve"> documentation is provided by Google Cloud and serves as a comprehensive guide to understanding and using </w:t>
      </w:r>
      <w:proofErr w:type="spellStart"/>
      <w:r w:rsidRPr="00296785">
        <w:rPr>
          <w:rFonts w:eastAsia="Times New Roman" w:cstheme="minorHAnsi"/>
          <w:lang w:eastAsia="en-IN"/>
        </w:rPr>
        <w:t>BigQuery</w:t>
      </w:r>
      <w:proofErr w:type="spellEnd"/>
      <w:r w:rsidRPr="00296785">
        <w:rPr>
          <w:rFonts w:eastAsia="Times New Roman" w:cstheme="minorHAnsi"/>
          <w:lang w:eastAsia="en-IN"/>
        </w:rPr>
        <w:t xml:space="preserve">, a fully-managed, </w:t>
      </w:r>
      <w:proofErr w:type="spellStart"/>
      <w:r w:rsidRPr="00296785">
        <w:rPr>
          <w:rFonts w:eastAsia="Times New Roman" w:cstheme="minorHAnsi"/>
          <w:lang w:eastAsia="en-IN"/>
        </w:rPr>
        <w:t>serverless</w:t>
      </w:r>
      <w:proofErr w:type="spellEnd"/>
      <w:r w:rsidRPr="00296785">
        <w:rPr>
          <w:rFonts w:eastAsia="Times New Roman" w:cstheme="minorHAnsi"/>
          <w:lang w:eastAsia="en-IN"/>
        </w:rPr>
        <w:t xml:space="preserve"> data warehouse that enables scalable analysis over petabytes of data.</w:t>
      </w:r>
    </w:p>
    <w:p w:rsidR="00296785" w:rsidRPr="00296785" w:rsidRDefault="00296785" w:rsidP="0029678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6785">
        <w:rPr>
          <w:rFonts w:eastAsia="Times New Roman" w:cstheme="minorHAnsi"/>
          <w:lang w:eastAsia="en-IN"/>
        </w:rPr>
        <w:t xml:space="preserve">You can access the documentation here: </w:t>
      </w:r>
      <w:hyperlink r:id="rId5" w:history="1">
        <w:proofErr w:type="spellStart"/>
        <w:r w:rsidRPr="0099449D">
          <w:rPr>
            <w:rFonts w:eastAsia="Times New Roman" w:cstheme="minorHAnsi"/>
            <w:color w:val="0000FF"/>
            <w:u w:val="single"/>
            <w:lang w:eastAsia="en-IN"/>
          </w:rPr>
          <w:t>BigQuery</w:t>
        </w:r>
        <w:proofErr w:type="spellEnd"/>
        <w:r w:rsidRPr="0099449D">
          <w:rPr>
            <w:rFonts w:eastAsia="Times New Roman" w:cstheme="minorHAnsi"/>
            <w:color w:val="0000FF"/>
            <w:u w:val="single"/>
            <w:lang w:eastAsia="en-IN"/>
          </w:rPr>
          <w:t xml:space="preserve"> Documentation</w:t>
        </w:r>
      </w:hyperlink>
    </w:p>
    <w:p w:rsidR="00296785" w:rsidRPr="00296785" w:rsidRDefault="00296785" w:rsidP="0029678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296785">
        <w:rPr>
          <w:rFonts w:eastAsia="Times New Roman" w:cstheme="minorHAnsi"/>
          <w:b/>
          <w:bCs/>
          <w:lang w:eastAsia="en-IN"/>
        </w:rPr>
        <w:t>Key Sections in the Documentation:</w:t>
      </w:r>
    </w:p>
    <w:p w:rsidR="00296785" w:rsidRPr="00296785" w:rsidRDefault="00296785" w:rsidP="002967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449D">
        <w:rPr>
          <w:rFonts w:eastAsia="Times New Roman" w:cstheme="minorHAnsi"/>
          <w:b/>
          <w:bCs/>
          <w:lang w:eastAsia="en-IN"/>
        </w:rPr>
        <w:t>Getting Started</w:t>
      </w:r>
      <w:r w:rsidRPr="00296785">
        <w:rPr>
          <w:rFonts w:eastAsia="Times New Roman" w:cstheme="minorHAnsi"/>
          <w:lang w:eastAsia="en-IN"/>
        </w:rPr>
        <w:t>:</w:t>
      </w:r>
    </w:p>
    <w:p w:rsidR="00296785" w:rsidRPr="00296785" w:rsidRDefault="00296785" w:rsidP="002967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6785">
        <w:rPr>
          <w:rFonts w:eastAsia="Times New Roman" w:cstheme="minorHAnsi"/>
          <w:lang w:eastAsia="en-IN"/>
        </w:rPr>
        <w:t xml:space="preserve">Introduction to </w:t>
      </w:r>
      <w:proofErr w:type="spellStart"/>
      <w:r w:rsidRPr="00296785">
        <w:rPr>
          <w:rFonts w:eastAsia="Times New Roman" w:cstheme="minorHAnsi"/>
          <w:lang w:eastAsia="en-IN"/>
        </w:rPr>
        <w:t>BigQuery</w:t>
      </w:r>
      <w:proofErr w:type="spellEnd"/>
      <w:r w:rsidRPr="00296785">
        <w:rPr>
          <w:rFonts w:eastAsia="Times New Roman" w:cstheme="minorHAnsi"/>
          <w:lang w:eastAsia="en-IN"/>
        </w:rPr>
        <w:t>.</w:t>
      </w:r>
    </w:p>
    <w:p w:rsidR="00296785" w:rsidRPr="00296785" w:rsidRDefault="00296785" w:rsidP="002967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6785">
        <w:rPr>
          <w:rFonts w:eastAsia="Times New Roman" w:cstheme="minorHAnsi"/>
          <w:lang w:eastAsia="en-IN"/>
        </w:rPr>
        <w:t>Setting up your first project.</w:t>
      </w:r>
    </w:p>
    <w:p w:rsidR="00296785" w:rsidRPr="00296785" w:rsidRDefault="00296785" w:rsidP="002967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6785">
        <w:rPr>
          <w:rFonts w:eastAsia="Times New Roman" w:cstheme="minorHAnsi"/>
          <w:lang w:eastAsia="en-IN"/>
        </w:rPr>
        <w:t>Running your first query.</w:t>
      </w:r>
    </w:p>
    <w:p w:rsidR="00296785" w:rsidRPr="00296785" w:rsidRDefault="00296785" w:rsidP="002967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449D">
        <w:rPr>
          <w:rFonts w:eastAsia="Times New Roman" w:cstheme="minorHAnsi"/>
          <w:b/>
          <w:bCs/>
          <w:lang w:eastAsia="en-IN"/>
        </w:rPr>
        <w:t>Core Concepts</w:t>
      </w:r>
      <w:r w:rsidRPr="00296785">
        <w:rPr>
          <w:rFonts w:eastAsia="Times New Roman" w:cstheme="minorHAnsi"/>
          <w:lang w:eastAsia="en-IN"/>
        </w:rPr>
        <w:t>:</w:t>
      </w:r>
    </w:p>
    <w:p w:rsidR="00296785" w:rsidRPr="00296785" w:rsidRDefault="00296785" w:rsidP="002967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6785">
        <w:rPr>
          <w:rFonts w:eastAsia="Times New Roman" w:cstheme="minorHAnsi"/>
          <w:lang w:eastAsia="en-IN"/>
        </w:rPr>
        <w:t>Understanding datasets, tables, and schemas.</w:t>
      </w:r>
    </w:p>
    <w:p w:rsidR="00296785" w:rsidRPr="00296785" w:rsidRDefault="00296785" w:rsidP="002967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6785">
        <w:rPr>
          <w:rFonts w:eastAsia="Times New Roman" w:cstheme="minorHAnsi"/>
          <w:lang w:eastAsia="en-IN"/>
        </w:rPr>
        <w:t>Querying data using SQL.</w:t>
      </w:r>
    </w:p>
    <w:p w:rsidR="00296785" w:rsidRPr="00296785" w:rsidRDefault="00296785" w:rsidP="002967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6785">
        <w:rPr>
          <w:rFonts w:eastAsia="Times New Roman" w:cstheme="minorHAnsi"/>
          <w:lang w:eastAsia="en-IN"/>
        </w:rPr>
        <w:t>Managing storage and compute resources.</w:t>
      </w:r>
    </w:p>
    <w:p w:rsidR="00296785" w:rsidRPr="00296785" w:rsidRDefault="00296785" w:rsidP="002967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449D">
        <w:rPr>
          <w:rFonts w:eastAsia="Times New Roman" w:cstheme="minorHAnsi"/>
          <w:b/>
          <w:bCs/>
          <w:lang w:eastAsia="en-IN"/>
        </w:rPr>
        <w:t>Advanced Features</w:t>
      </w:r>
      <w:r w:rsidRPr="00296785">
        <w:rPr>
          <w:rFonts w:eastAsia="Times New Roman" w:cstheme="minorHAnsi"/>
          <w:lang w:eastAsia="en-IN"/>
        </w:rPr>
        <w:t>:</w:t>
      </w:r>
    </w:p>
    <w:p w:rsidR="00296785" w:rsidRPr="00296785" w:rsidRDefault="00296785" w:rsidP="002967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6785">
        <w:rPr>
          <w:rFonts w:eastAsia="Times New Roman" w:cstheme="minorHAnsi"/>
          <w:lang w:eastAsia="en-IN"/>
        </w:rPr>
        <w:t>Partitioned and clustered tables.</w:t>
      </w:r>
    </w:p>
    <w:p w:rsidR="00296785" w:rsidRPr="00296785" w:rsidRDefault="00296785" w:rsidP="002967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6785">
        <w:rPr>
          <w:rFonts w:eastAsia="Times New Roman" w:cstheme="minorHAnsi"/>
          <w:lang w:eastAsia="en-IN"/>
        </w:rPr>
        <w:t>User-defined functions (UDFs).</w:t>
      </w:r>
    </w:p>
    <w:p w:rsidR="00296785" w:rsidRPr="00296785" w:rsidRDefault="00296785" w:rsidP="002967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296785">
        <w:rPr>
          <w:rFonts w:eastAsia="Times New Roman" w:cstheme="minorHAnsi"/>
          <w:lang w:eastAsia="en-IN"/>
        </w:rPr>
        <w:t>BigQuery</w:t>
      </w:r>
      <w:proofErr w:type="spellEnd"/>
      <w:r w:rsidRPr="00296785">
        <w:rPr>
          <w:rFonts w:eastAsia="Times New Roman" w:cstheme="minorHAnsi"/>
          <w:lang w:eastAsia="en-IN"/>
        </w:rPr>
        <w:t xml:space="preserve"> ML for machine learning.</w:t>
      </w:r>
    </w:p>
    <w:p w:rsidR="00296785" w:rsidRPr="00296785" w:rsidRDefault="00296785" w:rsidP="002967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449D">
        <w:rPr>
          <w:rFonts w:eastAsia="Times New Roman" w:cstheme="minorHAnsi"/>
          <w:b/>
          <w:bCs/>
          <w:lang w:eastAsia="en-IN"/>
        </w:rPr>
        <w:t>Integration</w:t>
      </w:r>
      <w:r w:rsidRPr="00296785">
        <w:rPr>
          <w:rFonts w:eastAsia="Times New Roman" w:cstheme="minorHAnsi"/>
          <w:lang w:eastAsia="en-IN"/>
        </w:rPr>
        <w:t>:</w:t>
      </w:r>
    </w:p>
    <w:p w:rsidR="00296785" w:rsidRPr="00296785" w:rsidRDefault="00296785" w:rsidP="002967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6785">
        <w:rPr>
          <w:rFonts w:eastAsia="Times New Roman" w:cstheme="minorHAnsi"/>
          <w:lang w:eastAsia="en-IN"/>
        </w:rPr>
        <w:t xml:space="preserve">Connecting </w:t>
      </w:r>
      <w:proofErr w:type="spellStart"/>
      <w:r w:rsidRPr="00296785">
        <w:rPr>
          <w:rFonts w:eastAsia="Times New Roman" w:cstheme="minorHAnsi"/>
          <w:lang w:eastAsia="en-IN"/>
        </w:rPr>
        <w:t>BigQuery</w:t>
      </w:r>
      <w:proofErr w:type="spellEnd"/>
      <w:r w:rsidRPr="00296785">
        <w:rPr>
          <w:rFonts w:eastAsia="Times New Roman" w:cstheme="minorHAnsi"/>
          <w:lang w:eastAsia="en-IN"/>
        </w:rPr>
        <w:t xml:space="preserve"> with other Google Cloud services.</w:t>
      </w:r>
    </w:p>
    <w:p w:rsidR="00296785" w:rsidRPr="00296785" w:rsidRDefault="00296785" w:rsidP="002967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6785">
        <w:rPr>
          <w:rFonts w:eastAsia="Times New Roman" w:cstheme="minorHAnsi"/>
          <w:lang w:eastAsia="en-IN"/>
        </w:rPr>
        <w:t>Using APIs and client libraries.</w:t>
      </w:r>
    </w:p>
    <w:p w:rsidR="00296785" w:rsidRPr="00296785" w:rsidRDefault="00296785" w:rsidP="002967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6785">
        <w:rPr>
          <w:rFonts w:eastAsia="Times New Roman" w:cstheme="minorHAnsi"/>
          <w:lang w:eastAsia="en-IN"/>
        </w:rPr>
        <w:t>Exporting and importing data.</w:t>
      </w:r>
    </w:p>
    <w:p w:rsidR="00296785" w:rsidRPr="00296785" w:rsidRDefault="00296785" w:rsidP="002967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449D">
        <w:rPr>
          <w:rFonts w:eastAsia="Times New Roman" w:cstheme="minorHAnsi"/>
          <w:b/>
          <w:bCs/>
          <w:lang w:eastAsia="en-IN"/>
        </w:rPr>
        <w:t>Pricing and Optimization</w:t>
      </w:r>
      <w:r w:rsidRPr="00296785">
        <w:rPr>
          <w:rFonts w:eastAsia="Times New Roman" w:cstheme="minorHAnsi"/>
          <w:lang w:eastAsia="en-IN"/>
        </w:rPr>
        <w:t>:</w:t>
      </w:r>
    </w:p>
    <w:p w:rsidR="00296785" w:rsidRPr="00296785" w:rsidRDefault="00296785" w:rsidP="002967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6785">
        <w:rPr>
          <w:rFonts w:eastAsia="Times New Roman" w:cstheme="minorHAnsi"/>
          <w:lang w:eastAsia="en-IN"/>
        </w:rPr>
        <w:t xml:space="preserve">Understanding </w:t>
      </w:r>
      <w:proofErr w:type="spellStart"/>
      <w:r w:rsidRPr="00296785">
        <w:rPr>
          <w:rFonts w:eastAsia="Times New Roman" w:cstheme="minorHAnsi"/>
          <w:lang w:eastAsia="en-IN"/>
        </w:rPr>
        <w:t>BigQuery's</w:t>
      </w:r>
      <w:proofErr w:type="spellEnd"/>
      <w:r w:rsidRPr="00296785">
        <w:rPr>
          <w:rFonts w:eastAsia="Times New Roman" w:cstheme="minorHAnsi"/>
          <w:lang w:eastAsia="en-IN"/>
        </w:rPr>
        <w:t xml:space="preserve"> pricing model.</w:t>
      </w:r>
    </w:p>
    <w:p w:rsidR="00296785" w:rsidRPr="00296785" w:rsidRDefault="00296785" w:rsidP="002967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6785">
        <w:rPr>
          <w:rFonts w:eastAsia="Times New Roman" w:cstheme="minorHAnsi"/>
          <w:lang w:eastAsia="en-IN"/>
        </w:rPr>
        <w:t>Best practices for cost optimization.</w:t>
      </w:r>
    </w:p>
    <w:p w:rsidR="00296785" w:rsidRPr="00296785" w:rsidRDefault="00296785" w:rsidP="002967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6785">
        <w:rPr>
          <w:rFonts w:eastAsia="Times New Roman" w:cstheme="minorHAnsi"/>
          <w:lang w:eastAsia="en-IN"/>
        </w:rPr>
        <w:t>Query performance tuning.</w:t>
      </w:r>
    </w:p>
    <w:p w:rsidR="00296785" w:rsidRPr="00296785" w:rsidRDefault="00296785" w:rsidP="002967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9449D">
        <w:rPr>
          <w:rFonts w:eastAsia="Times New Roman" w:cstheme="minorHAnsi"/>
          <w:b/>
          <w:bCs/>
          <w:lang w:eastAsia="en-IN"/>
        </w:rPr>
        <w:t>Security and Compliance</w:t>
      </w:r>
      <w:r w:rsidRPr="00296785">
        <w:rPr>
          <w:rFonts w:eastAsia="Times New Roman" w:cstheme="minorHAnsi"/>
          <w:lang w:eastAsia="en-IN"/>
        </w:rPr>
        <w:t>:</w:t>
      </w:r>
    </w:p>
    <w:p w:rsidR="00296785" w:rsidRPr="00296785" w:rsidRDefault="00296785" w:rsidP="002967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6785">
        <w:rPr>
          <w:rFonts w:eastAsia="Times New Roman" w:cstheme="minorHAnsi"/>
          <w:lang w:eastAsia="en-IN"/>
        </w:rPr>
        <w:t>Managing access control with IAM.</w:t>
      </w:r>
    </w:p>
    <w:p w:rsidR="00296785" w:rsidRPr="0099449D" w:rsidRDefault="00296785" w:rsidP="002967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cstheme="minorHAnsi"/>
        </w:rPr>
      </w:pPr>
      <w:r w:rsidRPr="00296785">
        <w:rPr>
          <w:rFonts w:eastAsia="Times New Roman" w:cstheme="minorHAnsi"/>
          <w:lang w:eastAsia="en-IN"/>
        </w:rPr>
        <w:t>Encryption and data protection.</w:t>
      </w:r>
    </w:p>
    <w:p w:rsidR="00296785" w:rsidRPr="0099449D" w:rsidRDefault="00296785" w:rsidP="00296785">
      <w:p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296785">
        <w:rPr>
          <w:rFonts w:eastAsia="Times New Roman" w:cstheme="minorHAnsi"/>
          <w:b/>
          <w:u w:val="single"/>
          <w:lang w:eastAsia="en-IN"/>
        </w:rPr>
        <w:t xml:space="preserve">Introduction to </w:t>
      </w:r>
      <w:proofErr w:type="spellStart"/>
      <w:r w:rsidRPr="00296785">
        <w:rPr>
          <w:rFonts w:eastAsia="Times New Roman" w:cstheme="minorHAnsi"/>
          <w:b/>
          <w:u w:val="single"/>
          <w:lang w:eastAsia="en-IN"/>
        </w:rPr>
        <w:t>BigQuery</w:t>
      </w:r>
      <w:proofErr w:type="spellEnd"/>
      <w:r w:rsidRPr="00296785">
        <w:rPr>
          <w:rFonts w:eastAsia="Times New Roman" w:cstheme="minorHAnsi"/>
          <w:b/>
          <w:u w:val="single"/>
          <w:lang w:eastAsia="en-IN"/>
        </w:rPr>
        <w:t>.</w:t>
      </w:r>
    </w:p>
    <w:p w:rsidR="00296785" w:rsidRPr="0099449D" w:rsidRDefault="00296785" w:rsidP="0029678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99449D">
        <w:rPr>
          <w:rFonts w:cstheme="minorHAnsi"/>
          <w:b/>
        </w:rPr>
        <w:t xml:space="preserve">What Is </w:t>
      </w:r>
      <w:proofErr w:type="spellStart"/>
      <w:r w:rsidRPr="0099449D">
        <w:rPr>
          <w:rFonts w:cstheme="minorHAnsi"/>
          <w:b/>
        </w:rPr>
        <w:t>BigQuery</w:t>
      </w:r>
      <w:proofErr w:type="spellEnd"/>
      <w:r w:rsidRPr="0099449D">
        <w:rPr>
          <w:rFonts w:cstheme="minorHAnsi"/>
          <w:b/>
        </w:rPr>
        <w:t>?</w:t>
      </w:r>
    </w:p>
    <w:p w:rsidR="00296785" w:rsidRPr="0099449D" w:rsidRDefault="00296785" w:rsidP="0029678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proofErr w:type="spellStart"/>
      <w:r w:rsidRPr="0099449D">
        <w:rPr>
          <w:rStyle w:val="Strong"/>
          <w:rFonts w:cstheme="minorHAnsi"/>
        </w:rPr>
        <w:t>BigQuery</w:t>
      </w:r>
      <w:proofErr w:type="spellEnd"/>
      <w:r w:rsidRPr="0099449D">
        <w:rPr>
          <w:rFonts w:cstheme="minorHAnsi"/>
        </w:rPr>
        <w:t xml:space="preserve"> is Google Cloud’s fully managed, </w:t>
      </w:r>
      <w:proofErr w:type="spellStart"/>
      <w:r w:rsidRPr="0099449D">
        <w:rPr>
          <w:rFonts w:cstheme="minorHAnsi"/>
        </w:rPr>
        <w:t>serverless</w:t>
      </w:r>
      <w:proofErr w:type="spellEnd"/>
      <w:r w:rsidRPr="0099449D">
        <w:rPr>
          <w:rFonts w:cstheme="minorHAnsi"/>
        </w:rPr>
        <w:t xml:space="preserve"> data warehouse designed for fast and scalable analytics. It allows you to run SQL queries on massive datasets—think terabytes in seconds and petabytes in minutes—without worrying about infrastructure.</w:t>
      </w:r>
    </w:p>
    <w:p w:rsidR="00296785" w:rsidRPr="0099449D" w:rsidRDefault="00296785" w:rsidP="0029678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99449D">
        <w:rPr>
          <w:rFonts w:cstheme="minorHAnsi"/>
          <w:b/>
        </w:rPr>
        <w:t>Key Features</w:t>
      </w:r>
    </w:p>
    <w:p w:rsidR="00296785" w:rsidRPr="0099449D" w:rsidRDefault="00296785" w:rsidP="0029678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proofErr w:type="spellStart"/>
      <w:r w:rsidRPr="0099449D">
        <w:rPr>
          <w:rStyle w:val="Strong"/>
          <w:rFonts w:eastAsiaTheme="majorEastAsia" w:cstheme="minorHAnsi"/>
        </w:rPr>
        <w:t>Serverless</w:t>
      </w:r>
      <w:proofErr w:type="spellEnd"/>
      <w:r w:rsidRPr="0099449D">
        <w:rPr>
          <w:rStyle w:val="Strong"/>
          <w:rFonts w:eastAsiaTheme="majorEastAsia" w:cstheme="minorHAnsi"/>
        </w:rPr>
        <w:t xml:space="preserve"> Architecture</w:t>
      </w:r>
      <w:r w:rsidRPr="0099449D">
        <w:rPr>
          <w:rFonts w:cstheme="minorHAnsi"/>
        </w:rPr>
        <w:t>: No need to manage servers or clusters. Google handles scaling and performance behind the scenes.</w:t>
      </w:r>
    </w:p>
    <w:p w:rsidR="00296785" w:rsidRPr="0099449D" w:rsidRDefault="00296785" w:rsidP="0029678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99449D">
        <w:rPr>
          <w:rStyle w:val="Strong"/>
          <w:rFonts w:eastAsiaTheme="majorEastAsia" w:cstheme="minorHAnsi"/>
        </w:rPr>
        <w:t>High-Speed Analytics</w:t>
      </w:r>
      <w:r w:rsidRPr="0099449D">
        <w:rPr>
          <w:rFonts w:cstheme="minorHAnsi"/>
        </w:rPr>
        <w:t>: Optimized for lightning-fast querying using columnar storage and distributed computing.</w:t>
      </w:r>
    </w:p>
    <w:p w:rsidR="00296785" w:rsidRPr="0099449D" w:rsidRDefault="00296785" w:rsidP="0029678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99449D">
        <w:rPr>
          <w:rStyle w:val="Strong"/>
          <w:rFonts w:eastAsiaTheme="majorEastAsia" w:cstheme="minorHAnsi"/>
        </w:rPr>
        <w:t>SQL-Based Interface</w:t>
      </w:r>
      <w:r w:rsidRPr="0099449D">
        <w:rPr>
          <w:rFonts w:cstheme="minorHAnsi"/>
        </w:rPr>
        <w:t>: Uses ANSI-compliant SQL, making it accessible to analysts and developers alike.</w:t>
      </w:r>
    </w:p>
    <w:p w:rsidR="00296785" w:rsidRPr="0099449D" w:rsidRDefault="00296785" w:rsidP="0029678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99449D">
        <w:rPr>
          <w:rStyle w:val="Strong"/>
          <w:rFonts w:eastAsiaTheme="majorEastAsia" w:cstheme="minorHAnsi"/>
        </w:rPr>
        <w:t>Real-Time Data Ingestion</w:t>
      </w:r>
      <w:r w:rsidRPr="0099449D">
        <w:rPr>
          <w:rFonts w:cstheme="minorHAnsi"/>
        </w:rPr>
        <w:t>: Supports streaming data for up-to-the-minute insights.</w:t>
      </w:r>
    </w:p>
    <w:p w:rsidR="00296785" w:rsidRPr="0099449D" w:rsidRDefault="00296785" w:rsidP="0029678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99449D">
        <w:rPr>
          <w:rStyle w:val="Strong"/>
          <w:rFonts w:eastAsiaTheme="majorEastAsia" w:cstheme="minorHAnsi"/>
        </w:rPr>
        <w:t>Built-In Machine Learning</w:t>
      </w:r>
      <w:r w:rsidRPr="0099449D">
        <w:rPr>
          <w:rFonts w:cstheme="minorHAnsi"/>
        </w:rPr>
        <w:t xml:space="preserve">: With </w:t>
      </w:r>
      <w:proofErr w:type="spellStart"/>
      <w:r w:rsidRPr="0099449D">
        <w:rPr>
          <w:rFonts w:cstheme="minorHAnsi"/>
        </w:rPr>
        <w:t>BigQuery</w:t>
      </w:r>
      <w:proofErr w:type="spellEnd"/>
      <w:r w:rsidRPr="0099449D">
        <w:rPr>
          <w:rFonts w:cstheme="minorHAnsi"/>
        </w:rPr>
        <w:t xml:space="preserve"> ML, you can train and deploy models directly using SQL.</w:t>
      </w:r>
    </w:p>
    <w:p w:rsidR="00296785" w:rsidRPr="0099449D" w:rsidRDefault="00296785" w:rsidP="0029678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99449D">
        <w:rPr>
          <w:rStyle w:val="Strong"/>
          <w:rFonts w:eastAsiaTheme="majorEastAsia" w:cstheme="minorHAnsi"/>
        </w:rPr>
        <w:lastRenderedPageBreak/>
        <w:t>Seamless Integration</w:t>
      </w:r>
      <w:r w:rsidRPr="0099449D">
        <w:rPr>
          <w:rFonts w:cstheme="minorHAnsi"/>
        </w:rPr>
        <w:t>: Works smoothly with other Google Cloud services like Cloud Storage, Dataflow, and Looker Studio.</w:t>
      </w:r>
    </w:p>
    <w:p w:rsidR="00560933" w:rsidRPr="0099449D" w:rsidRDefault="00560933" w:rsidP="00560933">
      <w:pPr>
        <w:pStyle w:val="Heading3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99449D">
        <w:rPr>
          <w:rFonts w:asciiTheme="minorHAnsi" w:hAnsiTheme="minorHAnsi" w:cstheme="minorHAnsi"/>
          <w:sz w:val="22"/>
          <w:szCs w:val="22"/>
        </w:rPr>
        <w:t xml:space="preserve">Why Use </w:t>
      </w:r>
      <w:proofErr w:type="spellStart"/>
      <w:r w:rsidRPr="0099449D">
        <w:rPr>
          <w:rFonts w:asciiTheme="minorHAnsi" w:hAnsiTheme="minorHAnsi" w:cstheme="minorHAnsi"/>
          <w:sz w:val="22"/>
          <w:szCs w:val="22"/>
        </w:rPr>
        <w:t>BigQuery</w:t>
      </w:r>
      <w:proofErr w:type="spellEnd"/>
      <w:r w:rsidRPr="0099449D">
        <w:rPr>
          <w:rFonts w:asciiTheme="minorHAnsi" w:hAnsiTheme="minorHAnsi" w:cstheme="minorHAnsi"/>
          <w:sz w:val="22"/>
          <w:szCs w:val="22"/>
        </w:rPr>
        <w:t>?</w:t>
      </w:r>
    </w:p>
    <w:p w:rsidR="00560933" w:rsidRPr="0099449D" w:rsidRDefault="00560933" w:rsidP="00560933">
      <w:pPr>
        <w:pStyle w:val="Heading3"/>
        <w:numPr>
          <w:ilvl w:val="1"/>
          <w:numId w:val="2"/>
        </w:numPr>
        <w:rPr>
          <w:rFonts w:asciiTheme="minorHAnsi" w:hAnsiTheme="minorHAnsi" w:cstheme="minorHAnsi"/>
          <w:b w:val="0"/>
          <w:sz w:val="22"/>
          <w:szCs w:val="22"/>
        </w:rPr>
      </w:pPr>
      <w:r w:rsidRPr="0099449D">
        <w:rPr>
          <w:rFonts w:asciiTheme="minorHAnsi" w:hAnsiTheme="minorHAnsi" w:cstheme="minorHAnsi"/>
          <w:b w:val="0"/>
          <w:sz w:val="22"/>
          <w:szCs w:val="22"/>
        </w:rPr>
        <w:t xml:space="preserve">Ideal for </w:t>
      </w:r>
      <w:proofErr w:type="spellStart"/>
      <w:r w:rsidRPr="0099449D">
        <w:rPr>
          <w:rFonts w:asciiTheme="minorHAnsi" w:hAnsiTheme="minorHAnsi" w:cstheme="minorHAnsi"/>
          <w:b w:val="0"/>
          <w:sz w:val="22"/>
          <w:szCs w:val="22"/>
        </w:rPr>
        <w:t>analyzing</w:t>
      </w:r>
      <w:proofErr w:type="spellEnd"/>
      <w:r w:rsidRPr="0099449D">
        <w:rPr>
          <w:rFonts w:asciiTheme="minorHAnsi" w:hAnsiTheme="minorHAnsi" w:cstheme="minorHAnsi"/>
          <w:b w:val="0"/>
          <w:sz w:val="22"/>
          <w:szCs w:val="22"/>
        </w:rPr>
        <w:t xml:space="preserve"> large-scale structured and semi-structured data.</w:t>
      </w:r>
    </w:p>
    <w:p w:rsidR="00560933" w:rsidRPr="0099449D" w:rsidRDefault="00560933" w:rsidP="00560933">
      <w:pPr>
        <w:pStyle w:val="Heading3"/>
        <w:numPr>
          <w:ilvl w:val="1"/>
          <w:numId w:val="2"/>
        </w:numPr>
        <w:rPr>
          <w:rFonts w:asciiTheme="minorHAnsi" w:hAnsiTheme="minorHAnsi" w:cstheme="minorHAnsi"/>
          <w:b w:val="0"/>
          <w:sz w:val="22"/>
          <w:szCs w:val="22"/>
        </w:rPr>
      </w:pPr>
      <w:r w:rsidRPr="0099449D">
        <w:rPr>
          <w:rFonts w:asciiTheme="minorHAnsi" w:hAnsiTheme="minorHAnsi" w:cstheme="minorHAnsi"/>
          <w:b w:val="0"/>
          <w:sz w:val="22"/>
          <w:szCs w:val="22"/>
        </w:rPr>
        <w:t>Great for businesses needing real-time insights without the overhead of managing infrastructure.</w:t>
      </w:r>
    </w:p>
    <w:p w:rsidR="00560933" w:rsidRPr="0099449D" w:rsidRDefault="00560933" w:rsidP="00560933">
      <w:pPr>
        <w:pStyle w:val="Heading3"/>
        <w:numPr>
          <w:ilvl w:val="1"/>
          <w:numId w:val="2"/>
        </w:numPr>
        <w:rPr>
          <w:rFonts w:asciiTheme="minorHAnsi" w:hAnsiTheme="minorHAnsi" w:cstheme="minorHAnsi"/>
          <w:b w:val="0"/>
          <w:sz w:val="22"/>
          <w:szCs w:val="22"/>
        </w:rPr>
      </w:pPr>
      <w:r w:rsidRPr="0099449D">
        <w:rPr>
          <w:rFonts w:asciiTheme="minorHAnsi" w:hAnsiTheme="minorHAnsi" w:cstheme="minorHAnsi"/>
          <w:b w:val="0"/>
          <w:sz w:val="22"/>
          <w:szCs w:val="22"/>
        </w:rPr>
        <w:t>Scales automatically with your data and query needs.</w:t>
      </w:r>
    </w:p>
    <w:p w:rsidR="003B3404" w:rsidRPr="0099449D" w:rsidRDefault="00560933" w:rsidP="003B3404">
      <w:pPr>
        <w:pStyle w:val="Heading3"/>
        <w:numPr>
          <w:ilvl w:val="1"/>
          <w:numId w:val="2"/>
        </w:numPr>
        <w:rPr>
          <w:rFonts w:asciiTheme="minorHAnsi" w:hAnsiTheme="minorHAnsi" w:cstheme="minorHAnsi"/>
          <w:b w:val="0"/>
          <w:sz w:val="22"/>
          <w:szCs w:val="22"/>
        </w:rPr>
      </w:pPr>
      <w:r w:rsidRPr="0099449D">
        <w:rPr>
          <w:rFonts w:asciiTheme="minorHAnsi" w:hAnsiTheme="minorHAnsi" w:cstheme="minorHAnsi"/>
          <w:b w:val="0"/>
          <w:sz w:val="22"/>
          <w:szCs w:val="22"/>
        </w:rPr>
        <w:t>Offers flexible pricing models—pay-as-you-go or flat-rate.</w:t>
      </w:r>
    </w:p>
    <w:p w:rsidR="003B3404" w:rsidRPr="0099449D" w:rsidRDefault="003B3404" w:rsidP="003B3404">
      <w:pPr>
        <w:spacing w:before="100" w:beforeAutospacing="1" w:after="100" w:afterAutospacing="1" w:line="240" w:lineRule="auto"/>
        <w:rPr>
          <w:rFonts w:eastAsia="Times New Roman" w:cstheme="minorHAnsi"/>
          <w:u w:val="single"/>
          <w:lang w:eastAsia="en-IN"/>
        </w:rPr>
      </w:pPr>
      <w:r w:rsidRPr="0099449D">
        <w:rPr>
          <w:rFonts w:eastAsia="Times New Roman" w:cstheme="minorHAnsi"/>
          <w:b/>
          <w:bCs/>
          <w:u w:val="single"/>
          <w:lang w:eastAsia="en-IN"/>
        </w:rPr>
        <w:t>Core Concepts</w:t>
      </w:r>
      <w:r w:rsidRPr="00296785">
        <w:rPr>
          <w:rFonts w:eastAsia="Times New Roman" w:cstheme="minorHAnsi"/>
          <w:u w:val="single"/>
          <w:lang w:eastAsia="en-IN"/>
        </w:rPr>
        <w:t>:</w:t>
      </w:r>
    </w:p>
    <w:p w:rsidR="003B3404" w:rsidRPr="0099449D" w:rsidRDefault="003B3404" w:rsidP="003B340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99449D">
        <w:rPr>
          <w:rFonts w:eastAsia="Times New Roman" w:cstheme="minorHAnsi"/>
          <w:b/>
          <w:lang w:eastAsia="en-IN"/>
        </w:rPr>
        <w:t>Understanding datasets, tables, and schemas.</w:t>
      </w:r>
    </w:p>
    <w:p w:rsidR="003B3404" w:rsidRPr="0099449D" w:rsidRDefault="003B3404" w:rsidP="003B3404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99449D">
        <w:rPr>
          <w:rFonts w:cstheme="minorHAnsi"/>
          <w:b/>
          <w:u w:val="single"/>
        </w:rPr>
        <w:t>Datasets</w:t>
      </w:r>
    </w:p>
    <w:p w:rsidR="003B3404" w:rsidRPr="0099449D" w:rsidRDefault="003B3404" w:rsidP="003B3404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99449D">
        <w:rPr>
          <w:rFonts w:cstheme="minorHAnsi"/>
        </w:rPr>
        <w:t xml:space="preserve">A </w:t>
      </w:r>
      <w:r w:rsidRPr="0099449D">
        <w:rPr>
          <w:rStyle w:val="Strong"/>
          <w:rFonts w:cstheme="minorHAnsi"/>
        </w:rPr>
        <w:t>dataset</w:t>
      </w:r>
      <w:r w:rsidRPr="0099449D">
        <w:rPr>
          <w:rFonts w:cstheme="minorHAnsi"/>
        </w:rPr>
        <w:t xml:space="preserve"> is a top-level container within a </w:t>
      </w:r>
      <w:proofErr w:type="spellStart"/>
      <w:r w:rsidRPr="0099449D">
        <w:rPr>
          <w:rFonts w:cstheme="minorHAnsi"/>
        </w:rPr>
        <w:t>BigQuery</w:t>
      </w:r>
      <w:proofErr w:type="spellEnd"/>
      <w:r w:rsidRPr="0099449D">
        <w:rPr>
          <w:rFonts w:cstheme="minorHAnsi"/>
        </w:rPr>
        <w:t xml:space="preserve"> project.</w:t>
      </w:r>
    </w:p>
    <w:p w:rsidR="003B3404" w:rsidRPr="0099449D" w:rsidRDefault="003B3404" w:rsidP="003B3404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99449D">
        <w:rPr>
          <w:rFonts w:cstheme="minorHAnsi"/>
        </w:rPr>
        <w:t xml:space="preserve">It groups related tables and views, often by domain (e.g., </w:t>
      </w:r>
      <w:proofErr w:type="spellStart"/>
      <w:r w:rsidRPr="0099449D">
        <w:rPr>
          <w:rStyle w:val="HTMLCode"/>
          <w:rFonts w:asciiTheme="minorHAnsi" w:eastAsiaTheme="minorHAnsi" w:hAnsiTheme="minorHAnsi" w:cstheme="minorHAnsi"/>
        </w:rPr>
        <w:t>sales_data</w:t>
      </w:r>
      <w:proofErr w:type="spellEnd"/>
      <w:r w:rsidRPr="0099449D">
        <w:rPr>
          <w:rFonts w:cstheme="minorHAnsi"/>
        </w:rPr>
        <w:t xml:space="preserve">, </w:t>
      </w:r>
      <w:proofErr w:type="spellStart"/>
      <w:r w:rsidRPr="0099449D">
        <w:rPr>
          <w:rStyle w:val="HTMLCode"/>
          <w:rFonts w:asciiTheme="minorHAnsi" w:eastAsiaTheme="minorHAnsi" w:hAnsiTheme="minorHAnsi" w:cstheme="minorHAnsi"/>
        </w:rPr>
        <w:t>marketing_metrics</w:t>
      </w:r>
      <w:proofErr w:type="spellEnd"/>
      <w:r w:rsidRPr="0099449D">
        <w:rPr>
          <w:rFonts w:cstheme="minorHAnsi"/>
        </w:rPr>
        <w:t>).</w:t>
      </w:r>
    </w:p>
    <w:p w:rsidR="003B3404" w:rsidRPr="0099449D" w:rsidRDefault="003B3404" w:rsidP="003B3404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99449D">
        <w:rPr>
          <w:rFonts w:cstheme="minorHAnsi"/>
        </w:rPr>
        <w:t>You can set access controls, labels, and geographic location at the dataset level.</w:t>
      </w:r>
    </w:p>
    <w:p w:rsidR="003B3404" w:rsidRPr="0099449D" w:rsidRDefault="003B3404" w:rsidP="003B3404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99449D">
        <w:rPr>
          <w:rFonts w:cstheme="minorHAnsi"/>
        </w:rPr>
        <w:t>Every table or view must belong to a dataset.</w:t>
      </w:r>
    </w:p>
    <w:p w:rsidR="003B3404" w:rsidRPr="0099449D" w:rsidRDefault="003B3404" w:rsidP="003B3404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99449D">
        <w:rPr>
          <w:rFonts w:cstheme="minorHAnsi"/>
          <w:b/>
          <w:u w:val="single"/>
        </w:rPr>
        <w:t>Key Attributes of a Dataset</w:t>
      </w:r>
    </w:p>
    <w:p w:rsidR="003B3404" w:rsidRPr="0099449D" w:rsidRDefault="003B3404" w:rsidP="003B3404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99449D">
        <w:rPr>
          <w:rStyle w:val="Strong"/>
          <w:rFonts w:eastAsiaTheme="majorEastAsia" w:cstheme="minorHAnsi"/>
        </w:rPr>
        <w:t>Dataset ID</w:t>
      </w:r>
      <w:r w:rsidRPr="0099449D">
        <w:rPr>
          <w:rFonts w:cstheme="minorHAnsi"/>
        </w:rPr>
        <w:t xml:space="preserve">: A unique name within your project (e.g., </w:t>
      </w:r>
      <w:r w:rsidRPr="0099449D">
        <w:rPr>
          <w:rStyle w:val="HTMLCode"/>
          <w:rFonts w:asciiTheme="minorHAnsi" w:eastAsiaTheme="minorHAnsi" w:hAnsiTheme="minorHAnsi" w:cstheme="minorHAnsi"/>
        </w:rPr>
        <w:t>sales_data_2025</w:t>
      </w:r>
      <w:r w:rsidRPr="0099449D">
        <w:rPr>
          <w:rFonts w:cstheme="minorHAnsi"/>
        </w:rPr>
        <w:t>).</w:t>
      </w:r>
    </w:p>
    <w:p w:rsidR="003B3404" w:rsidRPr="0099449D" w:rsidRDefault="003B3404" w:rsidP="003B3404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99449D">
        <w:rPr>
          <w:rStyle w:val="Strong"/>
          <w:rFonts w:eastAsiaTheme="majorEastAsia" w:cstheme="minorHAnsi"/>
        </w:rPr>
        <w:t>Location</w:t>
      </w:r>
      <w:r w:rsidRPr="0099449D">
        <w:rPr>
          <w:rFonts w:cstheme="minorHAnsi"/>
        </w:rPr>
        <w:t xml:space="preserve">: You choose a geographic region (like </w:t>
      </w:r>
      <w:r w:rsidRPr="0099449D">
        <w:rPr>
          <w:rStyle w:val="HTMLCode"/>
          <w:rFonts w:asciiTheme="minorHAnsi" w:eastAsiaTheme="minorHAnsi" w:hAnsiTheme="minorHAnsi" w:cstheme="minorHAnsi"/>
        </w:rPr>
        <w:t>us-central1</w:t>
      </w:r>
      <w:r w:rsidRPr="0099449D">
        <w:rPr>
          <w:rFonts w:cstheme="minorHAnsi"/>
        </w:rPr>
        <w:t xml:space="preserve"> or </w:t>
      </w:r>
      <w:r w:rsidRPr="0099449D">
        <w:rPr>
          <w:rStyle w:val="HTMLCode"/>
          <w:rFonts w:asciiTheme="minorHAnsi" w:eastAsiaTheme="minorHAnsi" w:hAnsiTheme="minorHAnsi" w:cstheme="minorHAnsi"/>
        </w:rPr>
        <w:t>EU</w:t>
      </w:r>
      <w:r w:rsidRPr="0099449D">
        <w:rPr>
          <w:rFonts w:cstheme="minorHAnsi"/>
        </w:rPr>
        <w:t>) when creating a dataset. This determines where your data is physically stored.</w:t>
      </w:r>
    </w:p>
    <w:p w:rsidR="003B3404" w:rsidRPr="0099449D" w:rsidRDefault="003B3404" w:rsidP="003B3404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99449D">
        <w:rPr>
          <w:rStyle w:val="Strong"/>
          <w:rFonts w:eastAsiaTheme="majorEastAsia" w:cstheme="minorHAnsi"/>
        </w:rPr>
        <w:t>Default Table Expiration</w:t>
      </w:r>
      <w:r w:rsidRPr="0099449D">
        <w:rPr>
          <w:rFonts w:cstheme="minorHAnsi"/>
        </w:rPr>
        <w:t>: Optional setting to automatically delete tables after a specified number of days.</w:t>
      </w:r>
    </w:p>
    <w:p w:rsidR="00772DB5" w:rsidRPr="0099449D" w:rsidRDefault="003B3404" w:rsidP="00772DB5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99449D">
        <w:rPr>
          <w:rStyle w:val="Strong"/>
          <w:rFonts w:eastAsiaTheme="majorEastAsia" w:cstheme="minorHAnsi"/>
        </w:rPr>
        <w:t>Encryption</w:t>
      </w:r>
      <w:r w:rsidRPr="0099449D">
        <w:rPr>
          <w:rFonts w:cstheme="minorHAnsi"/>
        </w:rPr>
        <w:t>: You can use Google-managed encryption or provide your own Customer-Managed Encryption Key (CMEK).</w:t>
      </w:r>
    </w:p>
    <w:p w:rsidR="00772DB5" w:rsidRPr="0099449D" w:rsidRDefault="00772DB5" w:rsidP="00772DB5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99449D">
        <w:rPr>
          <w:rFonts w:cstheme="minorHAnsi"/>
          <w:b/>
          <w:u w:val="single"/>
        </w:rPr>
        <w:t>Access Control</w:t>
      </w:r>
    </w:p>
    <w:p w:rsidR="00772DB5" w:rsidRPr="0099449D" w:rsidRDefault="00772DB5" w:rsidP="00772DB5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99449D">
        <w:rPr>
          <w:rFonts w:eastAsia="Times New Roman" w:cstheme="minorHAnsi"/>
          <w:sz w:val="24"/>
          <w:szCs w:val="24"/>
          <w:lang w:eastAsia="en-IN"/>
        </w:rPr>
        <w:t xml:space="preserve">Datasets support </w:t>
      </w:r>
      <w:r w:rsidRPr="0099449D">
        <w:rPr>
          <w:rFonts w:eastAsia="Times New Roman" w:cstheme="minorHAnsi"/>
          <w:b/>
          <w:bCs/>
          <w:sz w:val="24"/>
          <w:szCs w:val="24"/>
          <w:lang w:eastAsia="en-IN"/>
        </w:rPr>
        <w:t>fine-grained IAM roles</w:t>
      </w:r>
      <w:r w:rsidRPr="0099449D">
        <w:rPr>
          <w:rFonts w:eastAsia="Times New Roman" w:cstheme="minorHAnsi"/>
          <w:sz w:val="24"/>
          <w:szCs w:val="24"/>
          <w:lang w:eastAsia="en-IN"/>
        </w:rPr>
        <w:t>:</w:t>
      </w:r>
    </w:p>
    <w:p w:rsidR="00772DB5" w:rsidRPr="00772DB5" w:rsidRDefault="00772DB5" w:rsidP="00772DB5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9449D">
        <w:rPr>
          <w:rFonts w:eastAsia="Times New Roman" w:cstheme="minorHAnsi"/>
          <w:sz w:val="20"/>
          <w:szCs w:val="20"/>
          <w:lang w:eastAsia="en-IN"/>
        </w:rPr>
        <w:t>BigQuery</w:t>
      </w:r>
      <w:proofErr w:type="spellEnd"/>
      <w:r w:rsidRPr="0099449D">
        <w:rPr>
          <w:rFonts w:eastAsia="Times New Roman" w:cstheme="minorHAnsi"/>
          <w:sz w:val="20"/>
          <w:szCs w:val="20"/>
          <w:lang w:eastAsia="en-IN"/>
        </w:rPr>
        <w:t xml:space="preserve"> Data Viewer</w:t>
      </w:r>
      <w:r w:rsidRPr="00772DB5">
        <w:rPr>
          <w:rFonts w:eastAsia="Times New Roman" w:cstheme="minorHAnsi"/>
          <w:sz w:val="24"/>
          <w:szCs w:val="24"/>
          <w:lang w:eastAsia="en-IN"/>
        </w:rPr>
        <w:t>: Read-only access</w:t>
      </w:r>
    </w:p>
    <w:p w:rsidR="00772DB5" w:rsidRPr="00772DB5" w:rsidRDefault="00772DB5" w:rsidP="00772DB5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9449D">
        <w:rPr>
          <w:rFonts w:eastAsia="Times New Roman" w:cstheme="minorHAnsi"/>
          <w:sz w:val="20"/>
          <w:szCs w:val="20"/>
          <w:lang w:eastAsia="en-IN"/>
        </w:rPr>
        <w:t>BigQuery</w:t>
      </w:r>
      <w:proofErr w:type="spellEnd"/>
      <w:r w:rsidRPr="0099449D">
        <w:rPr>
          <w:rFonts w:eastAsia="Times New Roman" w:cstheme="minorHAnsi"/>
          <w:sz w:val="20"/>
          <w:szCs w:val="20"/>
          <w:lang w:eastAsia="en-IN"/>
        </w:rPr>
        <w:t xml:space="preserve"> Data Editor</w:t>
      </w:r>
      <w:r w:rsidRPr="00772DB5">
        <w:rPr>
          <w:rFonts w:eastAsia="Times New Roman" w:cstheme="minorHAnsi"/>
          <w:sz w:val="24"/>
          <w:szCs w:val="24"/>
          <w:lang w:eastAsia="en-IN"/>
        </w:rPr>
        <w:t>: Can modify tables</w:t>
      </w:r>
    </w:p>
    <w:p w:rsidR="00772DB5" w:rsidRPr="0099449D" w:rsidRDefault="00772DB5" w:rsidP="00772DB5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9449D">
        <w:rPr>
          <w:rFonts w:eastAsia="Times New Roman" w:cstheme="minorHAnsi"/>
          <w:sz w:val="20"/>
          <w:szCs w:val="20"/>
          <w:lang w:eastAsia="en-IN"/>
        </w:rPr>
        <w:t>BigQuery</w:t>
      </w:r>
      <w:proofErr w:type="spellEnd"/>
      <w:r w:rsidRPr="0099449D">
        <w:rPr>
          <w:rFonts w:eastAsia="Times New Roman" w:cstheme="minorHAnsi"/>
          <w:sz w:val="20"/>
          <w:szCs w:val="20"/>
          <w:lang w:eastAsia="en-IN"/>
        </w:rPr>
        <w:t xml:space="preserve"> Admin</w:t>
      </w:r>
      <w:r w:rsidRPr="00772DB5">
        <w:rPr>
          <w:rFonts w:eastAsia="Times New Roman" w:cstheme="minorHAnsi"/>
          <w:sz w:val="24"/>
          <w:szCs w:val="24"/>
          <w:lang w:eastAsia="en-IN"/>
        </w:rPr>
        <w:t>: Full control</w:t>
      </w:r>
    </w:p>
    <w:p w:rsidR="00772DB5" w:rsidRPr="0099449D" w:rsidRDefault="00772DB5" w:rsidP="00772DB5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72DB5">
        <w:rPr>
          <w:rFonts w:eastAsia="Times New Roman" w:cstheme="minorHAnsi"/>
          <w:sz w:val="24"/>
          <w:szCs w:val="24"/>
          <w:lang w:eastAsia="en-IN"/>
        </w:rPr>
        <w:t>You can also share dataset</w:t>
      </w:r>
      <w:r w:rsidRPr="0099449D">
        <w:rPr>
          <w:rFonts w:eastAsia="Times New Roman" w:cstheme="minorHAnsi"/>
          <w:sz w:val="24"/>
          <w:szCs w:val="24"/>
          <w:lang w:eastAsia="en-IN"/>
        </w:rPr>
        <w:t>s with specific users or groups.</w:t>
      </w:r>
    </w:p>
    <w:p w:rsidR="00772DB5" w:rsidRPr="0099449D" w:rsidRDefault="00772DB5" w:rsidP="00772DB5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99449D">
        <w:rPr>
          <w:rFonts w:cstheme="minorHAnsi"/>
          <w:b/>
          <w:u w:val="single"/>
        </w:rPr>
        <w:t>Data Retention &amp; Time Travel</w:t>
      </w:r>
    </w:p>
    <w:p w:rsidR="00772DB5" w:rsidRPr="0099449D" w:rsidRDefault="00772DB5" w:rsidP="00772DB5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9449D">
        <w:rPr>
          <w:rFonts w:cstheme="minorHAnsi"/>
        </w:rPr>
        <w:t>BigQuery</w:t>
      </w:r>
      <w:proofErr w:type="spellEnd"/>
      <w:r w:rsidRPr="0099449D">
        <w:rPr>
          <w:rFonts w:cstheme="minorHAnsi"/>
        </w:rPr>
        <w:t xml:space="preserve"> supports </w:t>
      </w:r>
      <w:r w:rsidRPr="0099449D">
        <w:rPr>
          <w:rStyle w:val="Strong"/>
          <w:rFonts w:cstheme="minorHAnsi"/>
        </w:rPr>
        <w:t>time travel</w:t>
      </w:r>
      <w:r w:rsidRPr="0099449D">
        <w:rPr>
          <w:rFonts w:cstheme="minorHAnsi"/>
        </w:rPr>
        <w:t>, allowing you to access table data as it existed up to 7 days ago.</w:t>
      </w:r>
    </w:p>
    <w:p w:rsidR="00832884" w:rsidRPr="0099449D" w:rsidRDefault="00772DB5" w:rsidP="00832884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9449D">
        <w:rPr>
          <w:rFonts w:cstheme="minorHAnsi"/>
        </w:rPr>
        <w:t xml:space="preserve">Datasets also have a </w:t>
      </w:r>
      <w:r w:rsidRPr="0099449D">
        <w:rPr>
          <w:rStyle w:val="Strong"/>
          <w:rFonts w:cstheme="minorHAnsi"/>
        </w:rPr>
        <w:t>fail-safe period</w:t>
      </w:r>
      <w:r w:rsidRPr="0099449D">
        <w:rPr>
          <w:rFonts w:cstheme="minorHAnsi"/>
        </w:rPr>
        <w:t xml:space="preserve"> for recovering deleted or modified data.</w:t>
      </w:r>
      <w:r w:rsidR="00832884" w:rsidRPr="0099449D">
        <w:rPr>
          <w:rFonts w:cstheme="minorHAnsi"/>
        </w:rPr>
        <w:t xml:space="preserve"> But after time travel window ends, and it is also lasts for 7 days only but we need google customer support in this.</w:t>
      </w:r>
    </w:p>
    <w:p w:rsidR="00832884" w:rsidRPr="0099449D" w:rsidRDefault="00832884" w:rsidP="00832884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99449D">
        <w:rPr>
          <w:rFonts w:cstheme="minorHAnsi"/>
          <w:b/>
          <w:u w:val="single"/>
        </w:rPr>
        <w:t>Storage Billing Models</w:t>
      </w:r>
    </w:p>
    <w:p w:rsidR="00832884" w:rsidRPr="0099449D" w:rsidRDefault="00832884" w:rsidP="00832884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9449D">
        <w:rPr>
          <w:rFonts w:cstheme="minorHAnsi"/>
        </w:rPr>
        <w:t>You can choose between:</w:t>
      </w:r>
    </w:p>
    <w:p w:rsidR="00832884" w:rsidRPr="0099449D" w:rsidRDefault="00832884" w:rsidP="00832884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9449D">
        <w:rPr>
          <w:rStyle w:val="Strong"/>
          <w:rFonts w:cstheme="minorHAnsi"/>
        </w:rPr>
        <w:t>Logical storage billing</w:t>
      </w:r>
      <w:r w:rsidRPr="0099449D">
        <w:rPr>
          <w:rFonts w:cstheme="minorHAnsi"/>
        </w:rPr>
        <w:t>: Based on uncompressed data size</w:t>
      </w:r>
      <w:r w:rsidR="0099449D" w:rsidRPr="0099449D">
        <w:rPr>
          <w:rFonts w:cstheme="minorHAnsi"/>
        </w:rPr>
        <w:t>. Useful for frequently updated datasets</w:t>
      </w:r>
    </w:p>
    <w:p w:rsidR="0099449D" w:rsidRPr="0099449D" w:rsidRDefault="00832884" w:rsidP="0099449D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9449D">
        <w:rPr>
          <w:rStyle w:val="Strong"/>
          <w:rFonts w:cstheme="minorHAnsi"/>
        </w:rPr>
        <w:t>Physical storage billing</w:t>
      </w:r>
      <w:r w:rsidRPr="0099449D">
        <w:rPr>
          <w:rFonts w:cstheme="minorHAnsi"/>
        </w:rPr>
        <w:t>: Based on compressed data size</w:t>
      </w:r>
      <w:r w:rsidR="0099449D" w:rsidRPr="0099449D">
        <w:rPr>
          <w:rFonts w:cstheme="minorHAnsi"/>
        </w:rPr>
        <w:t>. Useful for static datasets.</w:t>
      </w:r>
    </w:p>
    <w:p w:rsidR="0099449D" w:rsidRPr="0099449D" w:rsidRDefault="00832884" w:rsidP="0099449D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9449D">
        <w:rPr>
          <w:rFonts w:cstheme="minorHAnsi"/>
        </w:rPr>
        <w:t>The billing model is set at the dataset level and can be changed (with a 14-day cool down).</w:t>
      </w:r>
      <w:r w:rsidR="0099449D" w:rsidRPr="0099449D">
        <w:rPr>
          <w:rFonts w:cstheme="minorHAnsi"/>
        </w:rPr>
        <w:t xml:space="preserve"> </w:t>
      </w:r>
    </w:p>
    <w:p w:rsidR="0099449D" w:rsidRPr="0099449D" w:rsidRDefault="0099449D" w:rsidP="0099449D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>
        <w:t>BigQuery</w:t>
      </w:r>
      <w:proofErr w:type="spellEnd"/>
      <w:r>
        <w:t xml:space="preserve"> uses a columnar format called </w:t>
      </w:r>
      <w:r>
        <w:rPr>
          <w:rStyle w:val="Strong"/>
        </w:rPr>
        <w:t>Capacitor.</w:t>
      </w:r>
    </w:p>
    <w:p w:rsidR="0099449D" w:rsidRPr="0099449D" w:rsidRDefault="0099449D" w:rsidP="0099449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99449D">
        <w:rPr>
          <w:rFonts w:cstheme="minorHAnsi"/>
          <w:b/>
          <w:u w:val="single"/>
        </w:rPr>
        <w:lastRenderedPageBreak/>
        <w:t>External Datasets</w:t>
      </w:r>
    </w:p>
    <w:p w:rsidR="0099449D" w:rsidRPr="0099449D" w:rsidRDefault="0099449D" w:rsidP="0099449D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99449D">
        <w:rPr>
          <w:rFonts w:cstheme="minorHAnsi"/>
        </w:rPr>
        <w:t>BigQuery</w:t>
      </w:r>
      <w:proofErr w:type="spellEnd"/>
      <w:r w:rsidRPr="0099449D">
        <w:rPr>
          <w:rFonts w:cstheme="minorHAnsi"/>
        </w:rPr>
        <w:t xml:space="preserve"> supports </w:t>
      </w:r>
      <w:r w:rsidRPr="0099449D">
        <w:rPr>
          <w:rStyle w:val="Strong"/>
          <w:rFonts w:cstheme="minorHAnsi"/>
        </w:rPr>
        <w:t>federated datasets</w:t>
      </w:r>
      <w:r w:rsidRPr="0099449D">
        <w:rPr>
          <w:rFonts w:cstheme="minorHAnsi"/>
        </w:rPr>
        <w:t xml:space="preserve"> that link to external sources like:</w:t>
      </w:r>
    </w:p>
    <w:p w:rsidR="0099449D" w:rsidRPr="0099449D" w:rsidRDefault="0099449D" w:rsidP="0099449D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9449D">
        <w:rPr>
          <w:rFonts w:cstheme="minorHAnsi"/>
        </w:rPr>
        <w:t>Google Cloud Spanner</w:t>
      </w:r>
    </w:p>
    <w:p w:rsidR="0099449D" w:rsidRPr="0099449D" w:rsidRDefault="0099449D" w:rsidP="0099449D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9449D">
        <w:rPr>
          <w:rFonts w:cstheme="minorHAnsi"/>
        </w:rPr>
        <w:t>AWS Glue</w:t>
      </w:r>
    </w:p>
    <w:p w:rsidR="0099449D" w:rsidRPr="0099449D" w:rsidRDefault="0099449D" w:rsidP="0099449D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99449D">
        <w:rPr>
          <w:rFonts w:cstheme="minorHAnsi"/>
        </w:rPr>
        <w:t xml:space="preserve">These datasets don’t store data in </w:t>
      </w:r>
      <w:proofErr w:type="spellStart"/>
      <w:r w:rsidRPr="0099449D">
        <w:rPr>
          <w:rFonts w:cstheme="minorHAnsi"/>
        </w:rPr>
        <w:t>BigQuery</w:t>
      </w:r>
      <w:proofErr w:type="spellEnd"/>
      <w:r w:rsidRPr="0099449D">
        <w:rPr>
          <w:rFonts w:cstheme="minorHAnsi"/>
        </w:rPr>
        <w:t>—they query it live from the source.</w:t>
      </w:r>
    </w:p>
    <w:p w:rsidR="0099449D" w:rsidRPr="002D59B2" w:rsidRDefault="0099449D" w:rsidP="0099449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2D59B2">
        <w:rPr>
          <w:b/>
          <w:u w:val="single"/>
        </w:rPr>
        <w:t>Limitations</w:t>
      </w:r>
    </w:p>
    <w:p w:rsidR="0099449D" w:rsidRPr="0099449D" w:rsidRDefault="0099449D" w:rsidP="0099449D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t>Dataset location is fixed once created.</w:t>
      </w:r>
    </w:p>
    <w:p w:rsidR="0099449D" w:rsidRPr="0099449D" w:rsidRDefault="0099449D" w:rsidP="0099449D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t>All tables in a query must be in datasets located in the same region.</w:t>
      </w:r>
    </w:p>
    <w:p w:rsidR="0099449D" w:rsidRPr="009F3809" w:rsidRDefault="0099449D" w:rsidP="0099449D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t>Dataset names must be unique within a project.</w:t>
      </w:r>
    </w:p>
    <w:p w:rsidR="009F3809" w:rsidRPr="009F3809" w:rsidRDefault="009F3809" w:rsidP="009F380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9F3809">
        <w:rPr>
          <w:b/>
        </w:rPr>
        <w:t>Tables</w:t>
      </w:r>
    </w:p>
    <w:p w:rsidR="009F3809" w:rsidRPr="009F3809" w:rsidRDefault="009F3809" w:rsidP="009F380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F3809">
        <w:rPr>
          <w:rFonts w:eastAsia="Times New Roman" w:cstheme="minorHAnsi"/>
          <w:lang w:eastAsia="en-IN"/>
        </w:rPr>
        <w:t xml:space="preserve">A </w:t>
      </w:r>
      <w:r w:rsidRPr="009F3809">
        <w:rPr>
          <w:rFonts w:eastAsia="Times New Roman" w:cstheme="minorHAnsi"/>
          <w:b/>
          <w:bCs/>
          <w:lang w:eastAsia="en-IN"/>
        </w:rPr>
        <w:t>table</w:t>
      </w:r>
      <w:r w:rsidRPr="009F3809">
        <w:rPr>
          <w:rFonts w:eastAsia="Times New Roman" w:cstheme="minorHAnsi"/>
          <w:lang w:eastAsia="en-IN"/>
        </w:rPr>
        <w:t xml:space="preserve"> is where your actual data lives—structured in rows and columns.</w:t>
      </w:r>
    </w:p>
    <w:p w:rsidR="009F3809" w:rsidRPr="009F3809" w:rsidRDefault="009F3809" w:rsidP="009F380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F3809">
        <w:rPr>
          <w:rFonts w:eastAsia="Times New Roman" w:cstheme="minorHAnsi"/>
          <w:lang w:eastAsia="en-IN"/>
        </w:rPr>
        <w:t>Tables can be:</w:t>
      </w:r>
    </w:p>
    <w:p w:rsidR="009F3809" w:rsidRPr="009F3809" w:rsidRDefault="009F3809" w:rsidP="009F3809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F3809">
        <w:rPr>
          <w:rFonts w:eastAsia="Times New Roman" w:cstheme="minorHAnsi"/>
          <w:b/>
          <w:bCs/>
          <w:lang w:eastAsia="en-IN"/>
        </w:rPr>
        <w:t>Native</w:t>
      </w:r>
      <w:r w:rsidRPr="009F3809">
        <w:rPr>
          <w:rFonts w:eastAsia="Times New Roman" w:cstheme="minorHAnsi"/>
          <w:lang w:eastAsia="en-IN"/>
        </w:rPr>
        <w:t xml:space="preserve"> (stored in </w:t>
      </w:r>
      <w:proofErr w:type="spellStart"/>
      <w:r w:rsidRPr="009F3809">
        <w:rPr>
          <w:rFonts w:eastAsia="Times New Roman" w:cstheme="minorHAnsi"/>
          <w:lang w:eastAsia="en-IN"/>
        </w:rPr>
        <w:t>BigQuery</w:t>
      </w:r>
      <w:proofErr w:type="spellEnd"/>
      <w:r w:rsidRPr="009F3809">
        <w:rPr>
          <w:rFonts w:eastAsia="Times New Roman" w:cstheme="minorHAnsi"/>
          <w:lang w:eastAsia="en-IN"/>
        </w:rPr>
        <w:t>)</w:t>
      </w:r>
    </w:p>
    <w:p w:rsidR="009F3809" w:rsidRPr="009F3809" w:rsidRDefault="009F3809" w:rsidP="009F3809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F3809">
        <w:rPr>
          <w:rFonts w:eastAsia="Times New Roman" w:cstheme="minorHAnsi"/>
          <w:b/>
          <w:bCs/>
          <w:lang w:eastAsia="en-IN"/>
        </w:rPr>
        <w:t>External</w:t>
      </w:r>
      <w:r w:rsidRPr="009F3809">
        <w:rPr>
          <w:rFonts w:eastAsia="Times New Roman" w:cstheme="minorHAnsi"/>
          <w:lang w:eastAsia="en-IN"/>
        </w:rPr>
        <w:t xml:space="preserve"> (linked from sources like Cloud Storage)</w:t>
      </w:r>
    </w:p>
    <w:p w:rsidR="009F3809" w:rsidRPr="009F3809" w:rsidRDefault="009F3809" w:rsidP="009F380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9F3809">
        <w:rPr>
          <w:rFonts w:eastAsia="Times New Roman" w:cstheme="minorHAnsi"/>
          <w:lang w:eastAsia="en-IN"/>
        </w:rPr>
        <w:t>BigQuery</w:t>
      </w:r>
      <w:proofErr w:type="spellEnd"/>
      <w:r w:rsidRPr="009F3809">
        <w:rPr>
          <w:rFonts w:eastAsia="Times New Roman" w:cstheme="minorHAnsi"/>
          <w:lang w:eastAsia="en-IN"/>
        </w:rPr>
        <w:t xml:space="preserve"> supports advanced table types like </w:t>
      </w:r>
      <w:r w:rsidRPr="009F3809">
        <w:rPr>
          <w:rFonts w:eastAsia="Times New Roman" w:cstheme="minorHAnsi"/>
          <w:b/>
          <w:bCs/>
          <w:lang w:eastAsia="en-IN"/>
        </w:rPr>
        <w:t>partitioned</w:t>
      </w:r>
      <w:r w:rsidRPr="009F3809">
        <w:rPr>
          <w:rFonts w:eastAsia="Times New Roman" w:cstheme="minorHAnsi"/>
          <w:lang w:eastAsia="en-IN"/>
        </w:rPr>
        <w:t xml:space="preserve"> and </w:t>
      </w:r>
      <w:r w:rsidRPr="009F3809">
        <w:rPr>
          <w:rFonts w:eastAsia="Times New Roman" w:cstheme="minorHAnsi"/>
          <w:b/>
          <w:bCs/>
          <w:lang w:eastAsia="en-IN"/>
        </w:rPr>
        <w:t>clustered</w:t>
      </w:r>
      <w:r w:rsidRPr="009F3809">
        <w:rPr>
          <w:rFonts w:eastAsia="Times New Roman" w:cstheme="minorHAnsi"/>
          <w:lang w:eastAsia="en-IN"/>
        </w:rPr>
        <w:t xml:space="preserve"> tables for performance optimization.</w:t>
      </w:r>
    </w:p>
    <w:p w:rsidR="009F3809" w:rsidRPr="009F3809" w:rsidRDefault="009F3809" w:rsidP="009F380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9F3809">
        <w:rPr>
          <w:b/>
          <w:u w:val="single"/>
        </w:rPr>
        <w:t>Table Schema</w:t>
      </w:r>
    </w:p>
    <w:p w:rsidR="009F3809" w:rsidRPr="0020442F" w:rsidRDefault="009F3809" w:rsidP="009F3809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442F">
        <w:rPr>
          <w:rFonts w:eastAsia="Times New Roman" w:cstheme="minorHAnsi"/>
          <w:lang w:eastAsia="en-IN"/>
        </w:rPr>
        <w:t xml:space="preserve">Every table has a </w:t>
      </w:r>
      <w:r w:rsidRPr="0020442F">
        <w:rPr>
          <w:rFonts w:eastAsia="Times New Roman" w:cstheme="minorHAnsi"/>
          <w:b/>
          <w:bCs/>
          <w:lang w:eastAsia="en-IN"/>
        </w:rPr>
        <w:t>schema</w:t>
      </w:r>
      <w:r w:rsidRPr="0020442F">
        <w:rPr>
          <w:rFonts w:eastAsia="Times New Roman" w:cstheme="minorHAnsi"/>
          <w:lang w:eastAsia="en-IN"/>
        </w:rPr>
        <w:t xml:space="preserve"> that defines:</w:t>
      </w:r>
    </w:p>
    <w:p w:rsidR="009F3809" w:rsidRPr="0020442F" w:rsidRDefault="009F3809" w:rsidP="009F3809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442F">
        <w:rPr>
          <w:rFonts w:eastAsia="Times New Roman" w:cstheme="minorHAnsi"/>
          <w:b/>
          <w:bCs/>
          <w:lang w:eastAsia="en-IN"/>
        </w:rPr>
        <w:t>Column names</w:t>
      </w:r>
      <w:r w:rsidRPr="0020442F">
        <w:rPr>
          <w:rFonts w:eastAsia="Times New Roman" w:cstheme="minorHAnsi"/>
          <w:lang w:eastAsia="en-IN"/>
        </w:rPr>
        <w:t xml:space="preserve"> (e.g., </w:t>
      </w:r>
      <w:proofErr w:type="spellStart"/>
      <w:r w:rsidRPr="0020442F">
        <w:rPr>
          <w:rFonts w:eastAsia="Times New Roman" w:cstheme="minorHAnsi"/>
          <w:lang w:eastAsia="en-IN"/>
        </w:rPr>
        <w:t>customer_id</w:t>
      </w:r>
      <w:proofErr w:type="spellEnd"/>
      <w:r w:rsidRPr="0020442F">
        <w:rPr>
          <w:rFonts w:eastAsia="Times New Roman" w:cstheme="minorHAnsi"/>
          <w:lang w:eastAsia="en-IN"/>
        </w:rPr>
        <w:t xml:space="preserve">, </w:t>
      </w:r>
      <w:proofErr w:type="spellStart"/>
      <w:r w:rsidRPr="0020442F">
        <w:rPr>
          <w:rFonts w:eastAsia="Times New Roman" w:cstheme="minorHAnsi"/>
          <w:lang w:eastAsia="en-IN"/>
        </w:rPr>
        <w:t>purchase_date</w:t>
      </w:r>
      <w:proofErr w:type="spellEnd"/>
      <w:r w:rsidRPr="0020442F">
        <w:rPr>
          <w:rFonts w:eastAsia="Times New Roman" w:cstheme="minorHAnsi"/>
          <w:lang w:eastAsia="en-IN"/>
        </w:rPr>
        <w:t>)</w:t>
      </w:r>
    </w:p>
    <w:p w:rsidR="009F3809" w:rsidRPr="0020442F" w:rsidRDefault="009F3809" w:rsidP="009F3809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442F">
        <w:rPr>
          <w:rFonts w:eastAsia="Times New Roman" w:cstheme="minorHAnsi"/>
          <w:b/>
          <w:bCs/>
          <w:lang w:eastAsia="en-IN"/>
        </w:rPr>
        <w:t>Data types</w:t>
      </w:r>
      <w:r w:rsidRPr="0020442F">
        <w:rPr>
          <w:rFonts w:eastAsia="Times New Roman" w:cstheme="minorHAnsi"/>
          <w:lang w:eastAsia="en-IN"/>
        </w:rPr>
        <w:t xml:space="preserve"> (STRING, FLOAT64, BOOLEAN, etc.)</w:t>
      </w:r>
    </w:p>
    <w:p w:rsidR="009F3809" w:rsidRPr="0020442F" w:rsidRDefault="009F3809" w:rsidP="009F3809">
      <w:pPr>
        <w:numPr>
          <w:ilvl w:val="4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442F">
        <w:rPr>
          <w:rFonts w:eastAsia="Times New Roman" w:cstheme="minorHAnsi"/>
          <w:b/>
          <w:bCs/>
          <w:lang w:eastAsia="en-IN"/>
        </w:rPr>
        <w:t>Modes</w:t>
      </w:r>
      <w:r w:rsidRPr="0020442F">
        <w:rPr>
          <w:rFonts w:eastAsia="Times New Roman" w:cstheme="minorHAnsi"/>
          <w:lang w:eastAsia="en-IN"/>
        </w:rPr>
        <w:t>:</w:t>
      </w:r>
    </w:p>
    <w:p w:rsidR="009F3809" w:rsidRPr="0020442F" w:rsidRDefault="009F3809" w:rsidP="009F3809">
      <w:pPr>
        <w:numPr>
          <w:ilvl w:val="5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442F">
        <w:rPr>
          <w:rFonts w:eastAsia="Times New Roman" w:cstheme="minorHAnsi"/>
          <w:lang w:eastAsia="en-IN"/>
        </w:rPr>
        <w:t>REQUIRED: Must have a value</w:t>
      </w:r>
    </w:p>
    <w:p w:rsidR="009F3809" w:rsidRPr="0020442F" w:rsidRDefault="009F3809" w:rsidP="009F3809">
      <w:pPr>
        <w:numPr>
          <w:ilvl w:val="5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442F">
        <w:rPr>
          <w:rFonts w:eastAsia="Times New Roman" w:cstheme="minorHAnsi"/>
          <w:lang w:eastAsia="en-IN"/>
        </w:rPr>
        <w:t>NULLABLE: Can be empty</w:t>
      </w:r>
    </w:p>
    <w:p w:rsidR="009F3809" w:rsidRPr="0020442F" w:rsidRDefault="009F3809" w:rsidP="009F3809">
      <w:pPr>
        <w:numPr>
          <w:ilvl w:val="5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442F">
        <w:rPr>
          <w:rFonts w:eastAsia="Times New Roman" w:cstheme="minorHAnsi"/>
          <w:lang w:eastAsia="en-IN"/>
        </w:rPr>
        <w:t>REPEATED: Can hold arrays of values</w:t>
      </w:r>
    </w:p>
    <w:p w:rsidR="009F3809" w:rsidRPr="0020442F" w:rsidRDefault="009F3809" w:rsidP="009F3809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0442F">
        <w:rPr>
          <w:rFonts w:eastAsia="Times New Roman" w:cstheme="minorHAnsi"/>
          <w:lang w:eastAsia="en-IN"/>
        </w:rPr>
        <w:t xml:space="preserve">You can define the schema manually or let </w:t>
      </w:r>
      <w:proofErr w:type="spellStart"/>
      <w:r w:rsidRPr="0020442F">
        <w:rPr>
          <w:rFonts w:eastAsia="Times New Roman" w:cstheme="minorHAnsi"/>
          <w:lang w:eastAsia="en-IN"/>
        </w:rPr>
        <w:t>BigQuery</w:t>
      </w:r>
      <w:proofErr w:type="spellEnd"/>
      <w:r w:rsidRPr="0020442F">
        <w:rPr>
          <w:rFonts w:eastAsia="Times New Roman" w:cstheme="minorHAnsi"/>
          <w:lang w:eastAsia="en-IN"/>
        </w:rPr>
        <w:t xml:space="preserve"> auto-detect it when loading data</w:t>
      </w:r>
    </w:p>
    <w:p w:rsidR="009F3809" w:rsidRPr="009F3809" w:rsidRDefault="009F3809" w:rsidP="009F3809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9F3809">
        <w:rPr>
          <w:b/>
          <w:u w:val="single"/>
        </w:rPr>
        <w:t>Types of Tables</w:t>
      </w:r>
    </w:p>
    <w:tbl>
      <w:tblPr>
        <w:tblW w:w="7933" w:type="dxa"/>
        <w:tblCellSpacing w:w="15" w:type="dxa"/>
        <w:tblInd w:w="2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6684"/>
      </w:tblGrid>
      <w:tr w:rsidR="009F3809" w:rsidRPr="009F3809" w:rsidTr="00434BF9">
        <w:trPr>
          <w:tblHeader/>
          <w:tblCellSpacing w:w="15" w:type="dxa"/>
        </w:trPr>
        <w:tc>
          <w:tcPr>
            <w:tcW w:w="1204" w:type="dxa"/>
            <w:vAlign w:val="center"/>
            <w:hideMark/>
          </w:tcPr>
          <w:p w:rsidR="009F3809" w:rsidRPr="009F3809" w:rsidRDefault="009F3809" w:rsidP="009F38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9F3809">
              <w:rPr>
                <w:rFonts w:eastAsia="Times New Roman" w:cstheme="minorHAnsi"/>
                <w:b/>
                <w:bCs/>
                <w:lang w:eastAsia="en-IN"/>
              </w:rPr>
              <w:t>Table Type</w:t>
            </w:r>
          </w:p>
        </w:tc>
        <w:tc>
          <w:tcPr>
            <w:tcW w:w="0" w:type="auto"/>
            <w:vAlign w:val="center"/>
            <w:hideMark/>
          </w:tcPr>
          <w:p w:rsidR="009F3809" w:rsidRPr="009F3809" w:rsidRDefault="009F3809" w:rsidP="009F380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9F3809">
              <w:rPr>
                <w:rFonts w:eastAsia="Times New Roman" w:cstheme="minorHAnsi"/>
                <w:b/>
                <w:bCs/>
                <w:lang w:eastAsia="en-IN"/>
              </w:rPr>
              <w:t>Description</w:t>
            </w:r>
          </w:p>
        </w:tc>
      </w:tr>
      <w:tr w:rsidR="009F3809" w:rsidRPr="009F3809" w:rsidTr="00434BF9">
        <w:trPr>
          <w:tblCellSpacing w:w="15" w:type="dxa"/>
        </w:trPr>
        <w:tc>
          <w:tcPr>
            <w:tcW w:w="1204" w:type="dxa"/>
            <w:vAlign w:val="center"/>
            <w:hideMark/>
          </w:tcPr>
          <w:p w:rsidR="009F3809" w:rsidRPr="009F3809" w:rsidRDefault="009F3809" w:rsidP="009F380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35539A">
              <w:rPr>
                <w:rFonts w:eastAsia="Times New Roman" w:cstheme="minorHAnsi"/>
                <w:b/>
                <w:bCs/>
                <w:lang w:eastAsia="en-IN"/>
              </w:rPr>
              <w:t>Standard Table</w:t>
            </w:r>
          </w:p>
        </w:tc>
        <w:tc>
          <w:tcPr>
            <w:tcW w:w="0" w:type="auto"/>
            <w:vAlign w:val="center"/>
            <w:hideMark/>
          </w:tcPr>
          <w:p w:rsidR="009F3809" w:rsidRPr="009F3809" w:rsidRDefault="009F3809" w:rsidP="009F380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F3809">
              <w:rPr>
                <w:rFonts w:eastAsia="Times New Roman" w:cstheme="minorHAnsi"/>
                <w:lang w:eastAsia="en-IN"/>
              </w:rPr>
              <w:t xml:space="preserve">Regular table stored in </w:t>
            </w:r>
            <w:proofErr w:type="spellStart"/>
            <w:r w:rsidRPr="009F3809">
              <w:rPr>
                <w:rFonts w:eastAsia="Times New Roman" w:cstheme="minorHAnsi"/>
                <w:lang w:eastAsia="en-IN"/>
              </w:rPr>
              <w:t>BigQuery’s</w:t>
            </w:r>
            <w:proofErr w:type="spellEnd"/>
            <w:r w:rsidRPr="009F3809">
              <w:rPr>
                <w:rFonts w:eastAsia="Times New Roman" w:cstheme="minorHAnsi"/>
                <w:lang w:eastAsia="en-IN"/>
              </w:rPr>
              <w:t xml:space="preserve"> columnar format</w:t>
            </w:r>
          </w:p>
        </w:tc>
      </w:tr>
      <w:tr w:rsidR="009F3809" w:rsidRPr="009F3809" w:rsidTr="00434BF9">
        <w:trPr>
          <w:tblCellSpacing w:w="15" w:type="dxa"/>
        </w:trPr>
        <w:tc>
          <w:tcPr>
            <w:tcW w:w="1204" w:type="dxa"/>
            <w:vAlign w:val="center"/>
            <w:hideMark/>
          </w:tcPr>
          <w:p w:rsidR="009F3809" w:rsidRPr="009F3809" w:rsidRDefault="009F3809" w:rsidP="009F380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35539A">
              <w:rPr>
                <w:rFonts w:eastAsia="Times New Roman" w:cstheme="minorHAnsi"/>
                <w:b/>
                <w:bCs/>
                <w:lang w:eastAsia="en-IN"/>
              </w:rPr>
              <w:t>External Table</w:t>
            </w:r>
          </w:p>
        </w:tc>
        <w:tc>
          <w:tcPr>
            <w:tcW w:w="0" w:type="auto"/>
            <w:vAlign w:val="center"/>
            <w:hideMark/>
          </w:tcPr>
          <w:p w:rsidR="009F3809" w:rsidRPr="009F3809" w:rsidRDefault="009F3809" w:rsidP="009F380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F3809">
              <w:rPr>
                <w:rFonts w:eastAsia="Times New Roman" w:cstheme="minorHAnsi"/>
                <w:lang w:eastAsia="en-IN"/>
              </w:rPr>
              <w:t xml:space="preserve">References data stored outside </w:t>
            </w:r>
            <w:proofErr w:type="spellStart"/>
            <w:r w:rsidRPr="009F3809">
              <w:rPr>
                <w:rFonts w:eastAsia="Times New Roman" w:cstheme="minorHAnsi"/>
                <w:lang w:eastAsia="en-IN"/>
              </w:rPr>
              <w:t>BigQuery</w:t>
            </w:r>
            <w:proofErr w:type="spellEnd"/>
            <w:r w:rsidRPr="009F3809">
              <w:rPr>
                <w:rFonts w:eastAsia="Times New Roman" w:cstheme="minorHAnsi"/>
                <w:lang w:eastAsia="en-IN"/>
              </w:rPr>
              <w:t xml:space="preserve"> (e.g., Cloud Storage, Google Drive)</w:t>
            </w:r>
          </w:p>
        </w:tc>
      </w:tr>
      <w:tr w:rsidR="009F3809" w:rsidRPr="009F3809" w:rsidTr="00434BF9">
        <w:trPr>
          <w:tblCellSpacing w:w="15" w:type="dxa"/>
        </w:trPr>
        <w:tc>
          <w:tcPr>
            <w:tcW w:w="1204" w:type="dxa"/>
            <w:vAlign w:val="center"/>
            <w:hideMark/>
          </w:tcPr>
          <w:p w:rsidR="009F3809" w:rsidRPr="009F3809" w:rsidRDefault="009F3809" w:rsidP="009F380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35539A">
              <w:rPr>
                <w:rFonts w:eastAsia="Times New Roman" w:cstheme="minorHAnsi"/>
                <w:b/>
                <w:bCs/>
                <w:lang w:eastAsia="en-IN"/>
              </w:rPr>
              <w:t>View</w:t>
            </w:r>
          </w:p>
        </w:tc>
        <w:tc>
          <w:tcPr>
            <w:tcW w:w="0" w:type="auto"/>
            <w:vAlign w:val="center"/>
            <w:hideMark/>
          </w:tcPr>
          <w:p w:rsidR="009F3809" w:rsidRPr="009F3809" w:rsidRDefault="009F3809" w:rsidP="009F380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F3809">
              <w:rPr>
                <w:rFonts w:eastAsia="Times New Roman" w:cstheme="minorHAnsi"/>
                <w:lang w:eastAsia="en-IN"/>
              </w:rPr>
              <w:t>A virtual table defined by a SQL query; doesn’t store data itself</w:t>
            </w:r>
          </w:p>
        </w:tc>
      </w:tr>
      <w:tr w:rsidR="009F3809" w:rsidRPr="009F3809" w:rsidTr="00434BF9">
        <w:trPr>
          <w:tblCellSpacing w:w="15" w:type="dxa"/>
        </w:trPr>
        <w:tc>
          <w:tcPr>
            <w:tcW w:w="1204" w:type="dxa"/>
            <w:vAlign w:val="center"/>
            <w:hideMark/>
          </w:tcPr>
          <w:p w:rsidR="009F3809" w:rsidRPr="009F3809" w:rsidRDefault="009F3809" w:rsidP="009F380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35539A">
              <w:rPr>
                <w:rFonts w:eastAsia="Times New Roman" w:cstheme="minorHAnsi"/>
                <w:b/>
                <w:bCs/>
                <w:lang w:eastAsia="en-IN"/>
              </w:rPr>
              <w:t>Materialized View</w:t>
            </w:r>
          </w:p>
        </w:tc>
        <w:tc>
          <w:tcPr>
            <w:tcW w:w="0" w:type="auto"/>
            <w:vAlign w:val="center"/>
            <w:hideMark/>
          </w:tcPr>
          <w:p w:rsidR="009F3809" w:rsidRPr="009F3809" w:rsidRDefault="009F3809" w:rsidP="009F380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F3809">
              <w:rPr>
                <w:rFonts w:eastAsia="Times New Roman" w:cstheme="minorHAnsi"/>
                <w:lang w:eastAsia="en-IN"/>
              </w:rPr>
              <w:t>A cached version of a view for faster querying</w:t>
            </w:r>
          </w:p>
        </w:tc>
      </w:tr>
      <w:tr w:rsidR="009F3809" w:rsidRPr="009F3809" w:rsidTr="00434BF9">
        <w:trPr>
          <w:tblCellSpacing w:w="15" w:type="dxa"/>
        </w:trPr>
        <w:tc>
          <w:tcPr>
            <w:tcW w:w="1204" w:type="dxa"/>
            <w:vAlign w:val="center"/>
            <w:hideMark/>
          </w:tcPr>
          <w:p w:rsidR="009F3809" w:rsidRPr="009F3809" w:rsidRDefault="009F3809" w:rsidP="009F380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35539A">
              <w:rPr>
                <w:rFonts w:eastAsia="Times New Roman" w:cstheme="minorHAnsi"/>
                <w:b/>
                <w:bCs/>
                <w:lang w:eastAsia="en-IN"/>
              </w:rPr>
              <w:t>Table Snapshot</w:t>
            </w:r>
          </w:p>
        </w:tc>
        <w:tc>
          <w:tcPr>
            <w:tcW w:w="0" w:type="auto"/>
            <w:vAlign w:val="center"/>
            <w:hideMark/>
          </w:tcPr>
          <w:p w:rsidR="009F3809" w:rsidRPr="009F3809" w:rsidRDefault="009F3809" w:rsidP="009F380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F3809">
              <w:rPr>
                <w:rFonts w:eastAsia="Times New Roman" w:cstheme="minorHAnsi"/>
                <w:lang w:eastAsia="en-IN"/>
              </w:rPr>
              <w:t>Read-only, point-in-time copy of a table</w:t>
            </w:r>
          </w:p>
        </w:tc>
      </w:tr>
      <w:tr w:rsidR="009F3809" w:rsidRPr="009F3809" w:rsidTr="00434BF9">
        <w:trPr>
          <w:tblCellSpacing w:w="15" w:type="dxa"/>
        </w:trPr>
        <w:tc>
          <w:tcPr>
            <w:tcW w:w="1204" w:type="dxa"/>
            <w:vAlign w:val="center"/>
            <w:hideMark/>
          </w:tcPr>
          <w:p w:rsidR="009F3809" w:rsidRPr="009F3809" w:rsidRDefault="009F3809" w:rsidP="009F380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35539A">
              <w:rPr>
                <w:rFonts w:eastAsia="Times New Roman" w:cstheme="minorHAnsi"/>
                <w:b/>
                <w:bCs/>
                <w:lang w:eastAsia="en-IN"/>
              </w:rPr>
              <w:t>Table Clone</w:t>
            </w:r>
          </w:p>
        </w:tc>
        <w:tc>
          <w:tcPr>
            <w:tcW w:w="0" w:type="auto"/>
            <w:vAlign w:val="center"/>
            <w:hideMark/>
          </w:tcPr>
          <w:p w:rsidR="009F3809" w:rsidRPr="009F3809" w:rsidRDefault="009F3809" w:rsidP="009F3809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 w:rsidRPr="009F3809">
              <w:rPr>
                <w:rFonts w:eastAsia="Times New Roman" w:cstheme="minorHAnsi"/>
                <w:lang w:eastAsia="en-IN"/>
              </w:rPr>
              <w:t>Lightweight, writable copy that stores only changes from the original</w:t>
            </w:r>
          </w:p>
        </w:tc>
      </w:tr>
    </w:tbl>
    <w:p w:rsidR="00434BF9" w:rsidRPr="00434BF9" w:rsidRDefault="00434BF9" w:rsidP="00434BF9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u w:val="single"/>
          <w:lang w:eastAsia="en-IN"/>
        </w:rPr>
      </w:pPr>
      <w:r w:rsidRPr="00434BF9">
        <w:rPr>
          <w:b/>
          <w:u w:val="single"/>
        </w:rPr>
        <w:t>Table Operations</w:t>
      </w:r>
    </w:p>
    <w:p w:rsidR="00434BF9" w:rsidRPr="00434BF9" w:rsidRDefault="00434BF9" w:rsidP="00434BF9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434BF9">
        <w:rPr>
          <w:rFonts w:eastAsia="Times New Roman" w:cstheme="minorHAnsi"/>
          <w:lang w:eastAsia="en-IN"/>
        </w:rPr>
        <w:t>You can perform various operations on tables:</w:t>
      </w:r>
    </w:p>
    <w:p w:rsidR="00434BF9" w:rsidRPr="00434BF9" w:rsidRDefault="00434BF9" w:rsidP="00434BF9">
      <w:pPr>
        <w:pStyle w:val="ListParagraph"/>
        <w:numPr>
          <w:ilvl w:val="4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434BF9">
        <w:rPr>
          <w:rFonts w:eastAsia="Times New Roman" w:cstheme="minorHAnsi"/>
          <w:b/>
          <w:bCs/>
          <w:lang w:eastAsia="en-IN"/>
        </w:rPr>
        <w:t>Create</w:t>
      </w:r>
      <w:r w:rsidRPr="00434BF9">
        <w:rPr>
          <w:rFonts w:eastAsia="Times New Roman" w:cstheme="minorHAnsi"/>
          <w:lang w:eastAsia="en-IN"/>
        </w:rPr>
        <w:t>: Using Console, SQL (CREATE TABLE), CLI (</w:t>
      </w:r>
      <w:proofErr w:type="spellStart"/>
      <w:r w:rsidRPr="00434BF9">
        <w:rPr>
          <w:rFonts w:eastAsia="Times New Roman" w:cstheme="minorHAnsi"/>
          <w:lang w:eastAsia="en-IN"/>
        </w:rPr>
        <w:t>bq</w:t>
      </w:r>
      <w:proofErr w:type="spellEnd"/>
      <w:r w:rsidRPr="00434BF9">
        <w:rPr>
          <w:rFonts w:eastAsia="Times New Roman" w:cstheme="minorHAnsi"/>
          <w:lang w:eastAsia="en-IN"/>
        </w:rPr>
        <w:t>), or API</w:t>
      </w:r>
    </w:p>
    <w:p w:rsidR="00434BF9" w:rsidRPr="00434BF9" w:rsidRDefault="00434BF9" w:rsidP="00434BF9">
      <w:pPr>
        <w:pStyle w:val="ListParagraph"/>
        <w:numPr>
          <w:ilvl w:val="4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434BF9">
        <w:rPr>
          <w:rFonts w:eastAsia="Times New Roman" w:cstheme="minorHAnsi"/>
          <w:b/>
          <w:bCs/>
          <w:lang w:eastAsia="en-IN"/>
        </w:rPr>
        <w:t>Load Data</w:t>
      </w:r>
      <w:r w:rsidRPr="00434BF9">
        <w:rPr>
          <w:rFonts w:eastAsia="Times New Roman" w:cstheme="minorHAnsi"/>
          <w:lang w:eastAsia="en-IN"/>
        </w:rPr>
        <w:t>: From CSV, JSON, Avro, Parquet, or via streaming</w:t>
      </w:r>
    </w:p>
    <w:p w:rsidR="00434BF9" w:rsidRPr="00434BF9" w:rsidRDefault="00434BF9" w:rsidP="00434BF9">
      <w:pPr>
        <w:pStyle w:val="ListParagraph"/>
        <w:numPr>
          <w:ilvl w:val="4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434BF9">
        <w:rPr>
          <w:rFonts w:eastAsia="Times New Roman" w:cstheme="minorHAnsi"/>
          <w:b/>
          <w:bCs/>
          <w:lang w:eastAsia="en-IN"/>
        </w:rPr>
        <w:t>Query</w:t>
      </w:r>
      <w:r w:rsidRPr="00434BF9">
        <w:rPr>
          <w:rFonts w:eastAsia="Times New Roman" w:cstheme="minorHAnsi"/>
          <w:lang w:eastAsia="en-IN"/>
        </w:rPr>
        <w:t>: Using SQL with powerful features like joins, nested fields, and UDFs</w:t>
      </w:r>
    </w:p>
    <w:p w:rsidR="00434BF9" w:rsidRPr="00434BF9" w:rsidRDefault="00434BF9" w:rsidP="00434BF9">
      <w:pPr>
        <w:pStyle w:val="ListParagraph"/>
        <w:numPr>
          <w:ilvl w:val="4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434BF9">
        <w:rPr>
          <w:rFonts w:eastAsia="Times New Roman" w:cstheme="minorHAnsi"/>
          <w:b/>
          <w:bCs/>
          <w:lang w:eastAsia="en-IN"/>
        </w:rPr>
        <w:lastRenderedPageBreak/>
        <w:t>Export</w:t>
      </w:r>
      <w:r w:rsidRPr="00434BF9">
        <w:rPr>
          <w:rFonts w:eastAsia="Times New Roman" w:cstheme="minorHAnsi"/>
          <w:lang w:eastAsia="en-IN"/>
        </w:rPr>
        <w:t>: To Cloud Storage in supported formats</w:t>
      </w:r>
    </w:p>
    <w:p w:rsidR="00434BF9" w:rsidRPr="00434BF9" w:rsidRDefault="00434BF9" w:rsidP="00434BF9">
      <w:pPr>
        <w:pStyle w:val="ListParagraph"/>
        <w:numPr>
          <w:ilvl w:val="4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434BF9">
        <w:rPr>
          <w:rFonts w:eastAsia="Times New Roman" w:cstheme="minorHAnsi"/>
          <w:b/>
          <w:bCs/>
          <w:lang w:eastAsia="en-IN"/>
        </w:rPr>
        <w:t>Copy</w:t>
      </w:r>
      <w:r w:rsidRPr="00434BF9">
        <w:rPr>
          <w:rFonts w:eastAsia="Times New Roman" w:cstheme="minorHAnsi"/>
          <w:lang w:eastAsia="en-IN"/>
        </w:rPr>
        <w:t>: Duplicate tables within or across datasets</w:t>
      </w:r>
    </w:p>
    <w:p w:rsidR="00434BF9" w:rsidRPr="00434BF9" w:rsidRDefault="00434BF9" w:rsidP="00434BF9">
      <w:pPr>
        <w:pStyle w:val="ListParagraph"/>
        <w:numPr>
          <w:ilvl w:val="4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434BF9">
        <w:rPr>
          <w:rFonts w:eastAsia="Times New Roman" w:cstheme="minorHAnsi"/>
          <w:b/>
          <w:bCs/>
          <w:lang w:eastAsia="en-IN"/>
        </w:rPr>
        <w:t>Delete</w:t>
      </w:r>
      <w:r w:rsidRPr="00434BF9">
        <w:rPr>
          <w:rFonts w:eastAsia="Times New Roman" w:cstheme="minorHAnsi"/>
          <w:lang w:eastAsia="en-IN"/>
        </w:rPr>
        <w:t>: Remove tables when no longer needed</w:t>
      </w:r>
    </w:p>
    <w:p w:rsidR="00434BF9" w:rsidRPr="00434BF9" w:rsidRDefault="00434BF9" w:rsidP="00434BF9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434BF9">
        <w:rPr>
          <w:b/>
          <w:u w:val="single"/>
        </w:rPr>
        <w:t>Advanced Features</w:t>
      </w:r>
    </w:p>
    <w:p w:rsidR="00434BF9" w:rsidRPr="00434BF9" w:rsidRDefault="00434BF9" w:rsidP="00434BF9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434BF9">
        <w:rPr>
          <w:rStyle w:val="Strong"/>
          <w:rFonts w:eastAsiaTheme="majorEastAsia"/>
        </w:rPr>
        <w:t>Partitioning</w:t>
      </w:r>
      <w:r>
        <w:t>: Divide tables by date or integer range to improve performance and reduce cost</w:t>
      </w:r>
    </w:p>
    <w:p w:rsidR="00434BF9" w:rsidRPr="00434BF9" w:rsidRDefault="00434BF9" w:rsidP="00434BF9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434BF9">
        <w:rPr>
          <w:rStyle w:val="Strong"/>
          <w:rFonts w:eastAsiaTheme="majorEastAsia"/>
        </w:rPr>
        <w:t>Clustering</w:t>
      </w:r>
      <w:r>
        <w:t>: Organize data within partitions based on column values for faster scans</w:t>
      </w:r>
    </w:p>
    <w:p w:rsidR="00434BF9" w:rsidRPr="00434BF9" w:rsidRDefault="00434BF9" w:rsidP="00434BF9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434BF9">
        <w:rPr>
          <w:rStyle w:val="Strong"/>
          <w:rFonts w:eastAsiaTheme="majorEastAsia"/>
        </w:rPr>
        <w:t>Time Travel</w:t>
      </w:r>
      <w:r>
        <w:t>: Query historical versions of a table up to 7 days in the past</w:t>
      </w:r>
    </w:p>
    <w:p w:rsidR="00434BF9" w:rsidRPr="00434BF9" w:rsidRDefault="00434BF9" w:rsidP="00434BF9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434BF9">
        <w:rPr>
          <w:rStyle w:val="Strong"/>
          <w:rFonts w:eastAsiaTheme="majorEastAsia"/>
        </w:rPr>
        <w:t>Encryption</w:t>
      </w:r>
      <w:r>
        <w:t>: Tables are encrypted at rest and in transit; CMEK is supported</w:t>
      </w:r>
    </w:p>
    <w:p w:rsidR="00434BF9" w:rsidRPr="00434BF9" w:rsidRDefault="00434BF9" w:rsidP="00434BF9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434BF9">
        <w:rPr>
          <w:b/>
          <w:u w:val="single"/>
        </w:rPr>
        <w:t>Limitations &amp; Quotas</w:t>
      </w:r>
    </w:p>
    <w:p w:rsidR="00434BF9" w:rsidRPr="00434BF9" w:rsidRDefault="00434BF9" w:rsidP="00434BF9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t>Max 50,000 tables per dataset (UI can display up to that)</w:t>
      </w:r>
    </w:p>
    <w:p w:rsidR="00434BF9" w:rsidRPr="00434BF9" w:rsidRDefault="00434BF9" w:rsidP="00434BF9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t>Export destination must be Cloud Storage</w:t>
      </w:r>
    </w:p>
    <w:p w:rsidR="00434BF9" w:rsidRPr="0020442F" w:rsidRDefault="00434BF9" w:rsidP="00434BF9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t>Table names must be unique within a dataset</w:t>
      </w:r>
    </w:p>
    <w:p w:rsidR="0020442F" w:rsidRPr="0020442F" w:rsidRDefault="0020442F" w:rsidP="0020442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20442F">
        <w:rPr>
          <w:b/>
        </w:rPr>
        <w:t>Schemas</w:t>
      </w:r>
    </w:p>
    <w:p w:rsidR="0020442F" w:rsidRPr="0020442F" w:rsidRDefault="0020442F" w:rsidP="0020442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t xml:space="preserve">A </w:t>
      </w:r>
      <w:r>
        <w:rPr>
          <w:rStyle w:val="Strong"/>
        </w:rPr>
        <w:t>schema</w:t>
      </w:r>
      <w:r>
        <w:t xml:space="preserve"> defines the structure of a table: column names, data types, and modes.</w:t>
      </w:r>
    </w:p>
    <w:p w:rsidR="0020442F" w:rsidRPr="0020442F" w:rsidRDefault="0020442F" w:rsidP="0020442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20442F">
        <w:rPr>
          <w:rFonts w:eastAsia="Times New Roman" w:cstheme="minorHAnsi"/>
          <w:lang w:eastAsia="en-IN"/>
        </w:rPr>
        <w:t>Each column has:</w:t>
      </w:r>
    </w:p>
    <w:p w:rsidR="0020442F" w:rsidRPr="0020442F" w:rsidRDefault="0020442F" w:rsidP="0020442F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20442F">
        <w:rPr>
          <w:rFonts w:eastAsia="Times New Roman" w:cstheme="minorHAnsi"/>
          <w:b/>
          <w:bCs/>
          <w:lang w:eastAsia="en-IN"/>
        </w:rPr>
        <w:t>Name</w:t>
      </w:r>
      <w:r w:rsidRPr="0020442F">
        <w:rPr>
          <w:rFonts w:eastAsia="Times New Roman" w:cstheme="minorHAnsi"/>
          <w:lang w:eastAsia="en-IN"/>
        </w:rPr>
        <w:t xml:space="preserve"> (e.g., </w:t>
      </w:r>
      <w:proofErr w:type="spellStart"/>
      <w:r w:rsidRPr="0020442F">
        <w:rPr>
          <w:rFonts w:eastAsia="Times New Roman" w:cstheme="minorHAnsi"/>
          <w:lang w:eastAsia="en-IN"/>
        </w:rPr>
        <w:t>customer_id</w:t>
      </w:r>
      <w:proofErr w:type="spellEnd"/>
      <w:r w:rsidRPr="0020442F">
        <w:rPr>
          <w:rFonts w:eastAsia="Times New Roman" w:cstheme="minorHAnsi"/>
          <w:lang w:eastAsia="en-IN"/>
        </w:rPr>
        <w:t>)</w:t>
      </w:r>
    </w:p>
    <w:p w:rsidR="0020442F" w:rsidRPr="0020442F" w:rsidRDefault="0020442F" w:rsidP="0020442F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20442F">
        <w:rPr>
          <w:rFonts w:eastAsia="Times New Roman" w:cstheme="minorHAnsi"/>
          <w:b/>
          <w:bCs/>
          <w:lang w:eastAsia="en-IN"/>
        </w:rPr>
        <w:t>Type</w:t>
      </w:r>
      <w:r w:rsidRPr="0020442F">
        <w:rPr>
          <w:rFonts w:eastAsia="Times New Roman" w:cstheme="minorHAnsi"/>
          <w:lang w:eastAsia="en-IN"/>
        </w:rPr>
        <w:t xml:space="preserve"> (e.g., STRING, INT64, DATE)</w:t>
      </w:r>
    </w:p>
    <w:p w:rsidR="0020442F" w:rsidRPr="0020442F" w:rsidRDefault="0020442F" w:rsidP="0020442F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20442F">
        <w:rPr>
          <w:rFonts w:eastAsia="Times New Roman" w:cstheme="minorHAnsi"/>
          <w:b/>
          <w:bCs/>
          <w:lang w:eastAsia="en-IN"/>
        </w:rPr>
        <w:t>Mode</w:t>
      </w:r>
      <w:r w:rsidRPr="0020442F">
        <w:rPr>
          <w:rFonts w:eastAsia="Times New Roman" w:cstheme="minorHAnsi"/>
          <w:lang w:eastAsia="en-IN"/>
        </w:rPr>
        <w:t>:</w:t>
      </w:r>
    </w:p>
    <w:p w:rsidR="0020442F" w:rsidRPr="0020442F" w:rsidRDefault="0020442F" w:rsidP="0020442F">
      <w:pPr>
        <w:pStyle w:val="ListParagraph"/>
        <w:numPr>
          <w:ilvl w:val="4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20442F">
        <w:rPr>
          <w:rFonts w:eastAsia="Times New Roman" w:cstheme="minorHAnsi"/>
          <w:lang w:eastAsia="en-IN"/>
        </w:rPr>
        <w:t>NULLABLE: allows nulls</w:t>
      </w:r>
    </w:p>
    <w:p w:rsidR="0020442F" w:rsidRPr="0020442F" w:rsidRDefault="0020442F" w:rsidP="0020442F">
      <w:pPr>
        <w:pStyle w:val="ListParagraph"/>
        <w:numPr>
          <w:ilvl w:val="4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20442F">
        <w:rPr>
          <w:rFonts w:eastAsia="Times New Roman" w:cstheme="minorHAnsi"/>
          <w:lang w:eastAsia="en-IN"/>
        </w:rPr>
        <w:t>REQUIRED: must have a value</w:t>
      </w:r>
    </w:p>
    <w:p w:rsidR="0020442F" w:rsidRPr="0020442F" w:rsidRDefault="0020442F" w:rsidP="0020442F">
      <w:pPr>
        <w:pStyle w:val="ListParagraph"/>
        <w:numPr>
          <w:ilvl w:val="4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20442F">
        <w:rPr>
          <w:rFonts w:eastAsia="Times New Roman" w:cstheme="minorHAnsi"/>
          <w:lang w:eastAsia="en-IN"/>
        </w:rPr>
        <w:t>REPEATED: stores arrays of values</w:t>
      </w:r>
    </w:p>
    <w:p w:rsidR="0020442F" w:rsidRPr="00C972BA" w:rsidRDefault="0020442F" w:rsidP="0020442F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20442F">
        <w:rPr>
          <w:rFonts w:eastAsia="Times New Roman" w:cstheme="minorHAnsi"/>
          <w:b/>
          <w:lang w:eastAsia="en-IN"/>
        </w:rPr>
        <w:t>Description</w:t>
      </w:r>
      <w:r>
        <w:rPr>
          <w:rFonts w:eastAsia="Times New Roman" w:cstheme="minorHAnsi"/>
          <w:b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t>(</w:t>
      </w:r>
      <w:r w:rsidR="00C972BA">
        <w:rPr>
          <w:rFonts w:eastAsia="Times New Roman" w:cstheme="minorHAnsi"/>
          <w:lang w:eastAsia="en-IN"/>
        </w:rPr>
        <w:t>Opti</w:t>
      </w:r>
      <w:r>
        <w:rPr>
          <w:rFonts w:eastAsia="Times New Roman" w:cstheme="minorHAnsi"/>
          <w:lang w:eastAsia="en-IN"/>
        </w:rPr>
        <w:t xml:space="preserve">onal text to </w:t>
      </w:r>
      <w:r w:rsidR="00C972BA">
        <w:rPr>
          <w:rFonts w:eastAsia="Times New Roman" w:cstheme="minorHAnsi"/>
          <w:lang w:eastAsia="en-IN"/>
        </w:rPr>
        <w:t>explain the column’s purpose(max 1024 chars)</w:t>
      </w:r>
      <w:r>
        <w:rPr>
          <w:rFonts w:eastAsia="Times New Roman" w:cstheme="minorHAnsi"/>
          <w:lang w:eastAsia="en-IN"/>
        </w:rPr>
        <w:t>)</w:t>
      </w:r>
    </w:p>
    <w:p w:rsidR="00C972BA" w:rsidRPr="00C972BA" w:rsidRDefault="00C972BA" w:rsidP="0020442F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C972BA">
        <w:rPr>
          <w:rFonts w:eastAsia="Times New Roman" w:cstheme="minorHAnsi"/>
          <w:b/>
          <w:lang w:eastAsia="en-IN"/>
        </w:rPr>
        <w:t>Default value</w:t>
      </w:r>
      <w:r>
        <w:rPr>
          <w:rFonts w:eastAsia="Times New Roman" w:cstheme="minorHAnsi"/>
          <w:b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t>(can be a literal or function like current_</w:t>
      </w:r>
      <w:proofErr w:type="gramStart"/>
      <w:r>
        <w:rPr>
          <w:rFonts w:eastAsia="Times New Roman" w:cstheme="minorHAnsi"/>
          <w:lang w:eastAsia="en-IN"/>
        </w:rPr>
        <w:t>date(</w:t>
      </w:r>
      <w:proofErr w:type="gramEnd"/>
      <w:r>
        <w:rPr>
          <w:rFonts w:eastAsia="Times New Roman" w:cstheme="minorHAnsi"/>
          <w:lang w:eastAsia="en-IN"/>
        </w:rPr>
        <w:t>), etc..,)</w:t>
      </w:r>
    </w:p>
    <w:p w:rsidR="0020442F" w:rsidRPr="00C972BA" w:rsidRDefault="0020442F" w:rsidP="0020442F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t xml:space="preserve">You can specify schemas manually or let </w:t>
      </w:r>
      <w:proofErr w:type="spellStart"/>
      <w:r>
        <w:t>BigQuery</w:t>
      </w:r>
      <w:proofErr w:type="spellEnd"/>
      <w:r>
        <w:t xml:space="preserve"> auto-detect them when loading data.</w:t>
      </w:r>
    </w:p>
    <w:p w:rsidR="00C972BA" w:rsidRPr="00C972BA" w:rsidRDefault="00C972BA" w:rsidP="00C972BA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C972BA">
        <w:rPr>
          <w:b/>
          <w:u w:val="single"/>
        </w:rPr>
        <w:t>Supported Data Types</w:t>
      </w:r>
    </w:p>
    <w:p w:rsidR="00C972BA" w:rsidRPr="00C972BA" w:rsidRDefault="00C972BA" w:rsidP="00C972BA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proofErr w:type="spellStart"/>
      <w:r w:rsidRPr="00C972BA">
        <w:rPr>
          <w:rFonts w:eastAsia="Times New Roman" w:cstheme="minorHAnsi"/>
          <w:lang w:eastAsia="en-IN"/>
        </w:rPr>
        <w:t>BigQuery</w:t>
      </w:r>
      <w:proofErr w:type="spellEnd"/>
      <w:r w:rsidRPr="00C972BA">
        <w:rPr>
          <w:rFonts w:eastAsia="Times New Roman" w:cstheme="minorHAnsi"/>
          <w:lang w:eastAsia="en-IN"/>
        </w:rPr>
        <w:t xml:space="preserve"> supports a wide range of types:</w:t>
      </w:r>
    </w:p>
    <w:p w:rsidR="00C972BA" w:rsidRPr="00C972BA" w:rsidRDefault="00C972BA" w:rsidP="00C972BA">
      <w:pPr>
        <w:pStyle w:val="ListParagraph"/>
        <w:numPr>
          <w:ilvl w:val="4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C972BA">
        <w:rPr>
          <w:rFonts w:eastAsia="Times New Roman" w:cstheme="minorHAnsi"/>
          <w:b/>
          <w:bCs/>
          <w:lang w:eastAsia="en-IN"/>
        </w:rPr>
        <w:t>Basic Types</w:t>
      </w:r>
      <w:r w:rsidRPr="00C972BA">
        <w:rPr>
          <w:rFonts w:eastAsia="Times New Roman" w:cstheme="minorHAnsi"/>
          <w:lang w:eastAsia="en-IN"/>
        </w:rPr>
        <w:t>: INT64, FLOAT64, NUMERIC, STRING, BOOL, BYTES</w:t>
      </w:r>
    </w:p>
    <w:p w:rsidR="00C972BA" w:rsidRPr="00C972BA" w:rsidRDefault="00C972BA" w:rsidP="00C972BA">
      <w:pPr>
        <w:pStyle w:val="ListParagraph"/>
        <w:numPr>
          <w:ilvl w:val="4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C972BA">
        <w:rPr>
          <w:rFonts w:eastAsia="Times New Roman" w:cstheme="minorHAnsi"/>
          <w:b/>
          <w:bCs/>
          <w:lang w:eastAsia="en-IN"/>
        </w:rPr>
        <w:t>Date/Time</w:t>
      </w:r>
      <w:r w:rsidRPr="00C972BA">
        <w:rPr>
          <w:rFonts w:eastAsia="Times New Roman" w:cstheme="minorHAnsi"/>
          <w:lang w:eastAsia="en-IN"/>
        </w:rPr>
        <w:t>: DATE, DATETIME, TIME, TIMESTAMP</w:t>
      </w:r>
    </w:p>
    <w:p w:rsidR="00C972BA" w:rsidRPr="00C972BA" w:rsidRDefault="00C972BA" w:rsidP="00C972BA">
      <w:pPr>
        <w:pStyle w:val="ListParagraph"/>
        <w:numPr>
          <w:ilvl w:val="4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C972BA">
        <w:rPr>
          <w:rFonts w:eastAsia="Times New Roman" w:cstheme="minorHAnsi"/>
          <w:b/>
          <w:bCs/>
          <w:lang w:eastAsia="en-IN"/>
        </w:rPr>
        <w:t>Complex Types</w:t>
      </w:r>
      <w:r w:rsidRPr="00C972BA">
        <w:rPr>
          <w:rFonts w:eastAsia="Times New Roman" w:cstheme="minorHAnsi"/>
          <w:lang w:eastAsia="en-IN"/>
        </w:rPr>
        <w:t>:</w:t>
      </w:r>
    </w:p>
    <w:p w:rsidR="00C972BA" w:rsidRPr="00C972BA" w:rsidRDefault="00C972BA" w:rsidP="00C972BA">
      <w:pPr>
        <w:pStyle w:val="ListParagraph"/>
        <w:numPr>
          <w:ilvl w:val="5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C972BA">
        <w:rPr>
          <w:rFonts w:eastAsia="Times New Roman" w:cstheme="minorHAnsi"/>
          <w:lang w:eastAsia="en-IN"/>
        </w:rPr>
        <w:t>STRUCT: Nested fields (like a record)</w:t>
      </w:r>
    </w:p>
    <w:p w:rsidR="00C972BA" w:rsidRPr="00C972BA" w:rsidRDefault="00C972BA" w:rsidP="00C972BA">
      <w:pPr>
        <w:pStyle w:val="ListParagraph"/>
        <w:numPr>
          <w:ilvl w:val="5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C972BA">
        <w:rPr>
          <w:rFonts w:eastAsia="Times New Roman" w:cstheme="minorHAnsi"/>
          <w:lang w:eastAsia="en-IN"/>
        </w:rPr>
        <w:t>ARRAY: Repeated values</w:t>
      </w:r>
    </w:p>
    <w:p w:rsidR="00C972BA" w:rsidRPr="00C972BA" w:rsidRDefault="00C972BA" w:rsidP="00C972BA">
      <w:pPr>
        <w:pStyle w:val="ListParagraph"/>
        <w:numPr>
          <w:ilvl w:val="5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C972BA">
        <w:rPr>
          <w:rFonts w:eastAsia="Times New Roman" w:cstheme="minorHAnsi"/>
          <w:lang w:eastAsia="en-IN"/>
        </w:rPr>
        <w:t>GEOGRAPHY: Spatial data</w:t>
      </w:r>
    </w:p>
    <w:p w:rsidR="00C972BA" w:rsidRPr="00C972BA" w:rsidRDefault="00C972BA" w:rsidP="00C972BA">
      <w:pPr>
        <w:pStyle w:val="ListParagraph"/>
        <w:numPr>
          <w:ilvl w:val="5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C972BA">
        <w:rPr>
          <w:rFonts w:eastAsia="Times New Roman" w:cstheme="minorHAnsi"/>
          <w:lang w:eastAsia="en-IN"/>
        </w:rPr>
        <w:t>JSON: Semi-structured data</w:t>
      </w:r>
    </w:p>
    <w:p w:rsidR="0020442F" w:rsidRPr="000A1C03" w:rsidRDefault="00C972BA" w:rsidP="0020442F">
      <w:pPr>
        <w:pStyle w:val="ListParagraph"/>
        <w:numPr>
          <w:ilvl w:val="5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C972BA">
        <w:rPr>
          <w:rFonts w:eastAsia="Times New Roman" w:cstheme="minorHAnsi"/>
          <w:lang w:eastAsia="en-IN"/>
        </w:rPr>
        <w:t>RANGE: Date/time ranges</w:t>
      </w:r>
    </w:p>
    <w:p w:rsidR="000A1C03" w:rsidRDefault="000A1C03" w:rsidP="000A1C0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0A1C03">
        <w:rPr>
          <w:rFonts w:eastAsia="Times New Roman" w:cstheme="minorHAnsi"/>
          <w:b/>
          <w:lang w:eastAsia="en-IN"/>
        </w:rPr>
        <w:t>Querying data using SQL.</w:t>
      </w:r>
    </w:p>
    <w:p w:rsidR="000A1C03" w:rsidRPr="000A1C03" w:rsidRDefault="000A1C03" w:rsidP="000A1C0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0A1C03">
        <w:rPr>
          <w:rFonts w:eastAsia="Times New Roman" w:cstheme="minorHAnsi"/>
          <w:lang w:eastAsia="en-IN"/>
        </w:rPr>
        <w:t>SELECT state, COUNT(*) FROM `</w:t>
      </w:r>
      <w:proofErr w:type="spellStart"/>
      <w:r w:rsidRPr="000A1C03">
        <w:rPr>
          <w:rFonts w:eastAsia="Times New Roman" w:cstheme="minorHAnsi"/>
          <w:lang w:eastAsia="en-IN"/>
        </w:rPr>
        <w:t>my_dataset.customers</w:t>
      </w:r>
      <w:proofErr w:type="spellEnd"/>
      <w:r w:rsidRPr="000A1C03">
        <w:rPr>
          <w:rFonts w:eastAsia="Times New Roman" w:cstheme="minorHAnsi"/>
          <w:lang w:eastAsia="en-IN"/>
        </w:rPr>
        <w:t>` GROUP BY state;</w:t>
      </w:r>
    </w:p>
    <w:p w:rsidR="000A1C03" w:rsidRDefault="000A1C03" w:rsidP="000A1C0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>Managing Storage and Compute resources</w:t>
      </w:r>
    </w:p>
    <w:p w:rsidR="000A1C03" w:rsidRPr="000A1C03" w:rsidRDefault="000A1C03" w:rsidP="000A1C0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0A1C03">
        <w:rPr>
          <w:rFonts w:eastAsia="Times New Roman" w:cstheme="minorHAnsi"/>
          <w:b/>
          <w:u w:val="single"/>
          <w:lang w:eastAsia="en-IN"/>
        </w:rPr>
        <w:t xml:space="preserve">Storage Management in </w:t>
      </w:r>
      <w:proofErr w:type="spellStart"/>
      <w:r w:rsidRPr="000A1C03">
        <w:rPr>
          <w:rFonts w:eastAsia="Times New Roman" w:cstheme="minorHAnsi"/>
          <w:b/>
          <w:u w:val="single"/>
          <w:lang w:eastAsia="en-IN"/>
        </w:rPr>
        <w:t>BigQuery</w:t>
      </w:r>
      <w:proofErr w:type="spellEnd"/>
    </w:p>
    <w:p w:rsidR="000A1C03" w:rsidRDefault="000A1C03" w:rsidP="000A1C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>Types of storage</w:t>
      </w:r>
    </w:p>
    <w:p w:rsidR="000A1C03" w:rsidRPr="000A1C03" w:rsidRDefault="000A1C03" w:rsidP="000A1C03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0A1C03">
        <w:rPr>
          <w:b/>
        </w:rPr>
        <w:t>Managed Storage</w:t>
      </w:r>
      <w:r>
        <w:t xml:space="preserve">: </w:t>
      </w:r>
      <w:proofErr w:type="spellStart"/>
      <w:r>
        <w:t>BigQuery</w:t>
      </w:r>
      <w:proofErr w:type="spellEnd"/>
      <w:r>
        <w:t xml:space="preserve"> stores your datasets and tables natively.</w:t>
      </w:r>
    </w:p>
    <w:p w:rsidR="000A1C03" w:rsidRPr="000A1C03" w:rsidRDefault="000A1C03" w:rsidP="000A1C03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0A1C03">
        <w:rPr>
          <w:rFonts w:eastAsia="Times New Roman" w:cstheme="minorHAnsi"/>
          <w:b/>
          <w:bCs/>
          <w:lang w:eastAsia="en-IN"/>
        </w:rPr>
        <w:t>External Storage</w:t>
      </w:r>
      <w:r w:rsidRPr="000A1C03">
        <w:rPr>
          <w:rFonts w:eastAsia="Times New Roman" w:cstheme="minorHAnsi"/>
          <w:lang w:eastAsia="en-IN"/>
        </w:rPr>
        <w:t xml:space="preserve">: You can query data directly from GCS, Cloud SQL, or other </w:t>
      </w:r>
      <w:r>
        <w:rPr>
          <w:rFonts w:eastAsia="Times New Roman" w:cstheme="minorHAnsi"/>
          <w:lang w:eastAsia="en-IN"/>
        </w:rPr>
        <w:t>sources using federated queries</w:t>
      </w:r>
    </w:p>
    <w:p w:rsidR="000A1C03" w:rsidRPr="000A1C03" w:rsidRDefault="000A1C03" w:rsidP="000A1C03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0A1C03">
        <w:rPr>
          <w:b/>
        </w:rPr>
        <w:lastRenderedPageBreak/>
        <w:t>Storage Features</w:t>
      </w:r>
    </w:p>
    <w:p w:rsidR="000A1C03" w:rsidRPr="000A1C03" w:rsidRDefault="000A1C03" w:rsidP="000A1C03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0A1C03">
        <w:rPr>
          <w:rFonts w:eastAsia="Times New Roman" w:cstheme="minorHAnsi"/>
          <w:b/>
          <w:bCs/>
          <w:lang w:eastAsia="en-IN"/>
        </w:rPr>
        <w:t>Columnar Format</w:t>
      </w:r>
      <w:r w:rsidRPr="000A1C03">
        <w:rPr>
          <w:rFonts w:eastAsia="Times New Roman" w:cstheme="minorHAnsi"/>
          <w:lang w:eastAsia="en-IN"/>
        </w:rPr>
        <w:t>: Internally uses Capacitor format for faster column-based retrieval.</w:t>
      </w:r>
    </w:p>
    <w:p w:rsidR="000A1C03" w:rsidRPr="000A1C03" w:rsidRDefault="000A1C03" w:rsidP="000A1C03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0A1C03">
        <w:rPr>
          <w:rFonts w:eastAsia="Times New Roman" w:cstheme="minorHAnsi"/>
          <w:b/>
          <w:bCs/>
          <w:lang w:eastAsia="en-IN"/>
        </w:rPr>
        <w:t>Partitioning</w:t>
      </w:r>
      <w:r w:rsidRPr="000A1C03">
        <w:rPr>
          <w:rFonts w:eastAsia="Times New Roman" w:cstheme="minorHAnsi"/>
          <w:lang w:eastAsia="en-IN"/>
        </w:rPr>
        <w:t>: Breaks data into date/time or integer ranges to improve performance and reduce cost.</w:t>
      </w:r>
    </w:p>
    <w:p w:rsidR="000A1C03" w:rsidRPr="000A1C03" w:rsidRDefault="000A1C03" w:rsidP="000A1C03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0A1C03">
        <w:rPr>
          <w:rFonts w:eastAsia="Times New Roman" w:cstheme="minorHAnsi"/>
          <w:b/>
          <w:bCs/>
          <w:lang w:eastAsia="en-IN"/>
        </w:rPr>
        <w:t>Clustering</w:t>
      </w:r>
      <w:r w:rsidRPr="000A1C03">
        <w:rPr>
          <w:rFonts w:eastAsia="Times New Roman" w:cstheme="minorHAnsi"/>
          <w:lang w:eastAsia="en-IN"/>
        </w:rPr>
        <w:t>: Organizes data within partitions based on selected columns to make filters efficient</w:t>
      </w:r>
      <w:r>
        <w:rPr>
          <w:rFonts w:eastAsia="Times New Roman" w:cstheme="minorHAnsi"/>
          <w:lang w:eastAsia="en-IN"/>
        </w:rPr>
        <w:t>.</w:t>
      </w:r>
    </w:p>
    <w:p w:rsidR="000A1C03" w:rsidRPr="00EB6EE7" w:rsidRDefault="000A1C03" w:rsidP="000A1C0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EB6EE7">
        <w:rPr>
          <w:b/>
          <w:u w:val="single"/>
        </w:rPr>
        <w:t xml:space="preserve">Compute Resource Management in </w:t>
      </w:r>
      <w:proofErr w:type="spellStart"/>
      <w:r w:rsidRPr="00EB6EE7">
        <w:rPr>
          <w:b/>
          <w:u w:val="single"/>
        </w:rPr>
        <w:t>BigQuery</w:t>
      </w:r>
      <w:proofErr w:type="spellEnd"/>
    </w:p>
    <w:p w:rsidR="00EB6EE7" w:rsidRPr="00EB6EE7" w:rsidRDefault="00EB6EE7" w:rsidP="00EB6EE7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b/>
        </w:rPr>
        <w:t>Types of Compute models</w:t>
      </w:r>
    </w:p>
    <w:p w:rsidR="00EB6EE7" w:rsidRPr="00EB6EE7" w:rsidRDefault="00EB6EE7" w:rsidP="00EB6EE7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b/>
        </w:rPr>
        <w:t>On-</w:t>
      </w:r>
      <w:proofErr w:type="gramStart"/>
      <w:r>
        <w:rPr>
          <w:b/>
        </w:rPr>
        <w:t>demand :</w:t>
      </w:r>
      <w:proofErr w:type="gramEnd"/>
      <w:r>
        <w:rPr>
          <w:b/>
        </w:rPr>
        <w:t xml:space="preserve"> </w:t>
      </w:r>
      <w:r>
        <w:t>pay per TB of data processed.</w:t>
      </w:r>
    </w:p>
    <w:p w:rsidR="00EB6EE7" w:rsidRPr="00EB6EE7" w:rsidRDefault="00EB6EE7" w:rsidP="00EB6EE7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EB6EE7">
        <w:rPr>
          <w:b/>
        </w:rPr>
        <w:t>Flat-</w:t>
      </w:r>
      <w:proofErr w:type="gramStart"/>
      <w:r w:rsidRPr="00EB6EE7">
        <w:rPr>
          <w:b/>
        </w:rPr>
        <w:t>rate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Purchase slots for dedicated capacity.</w:t>
      </w:r>
    </w:p>
    <w:p w:rsidR="00EB6EE7" w:rsidRDefault="00EB6EE7" w:rsidP="00EB6EE7">
      <w:pPr>
        <w:pStyle w:val="ListParagraph"/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EB6EE7">
        <w:rPr>
          <w:rFonts w:eastAsia="Times New Roman" w:cstheme="minorHAnsi"/>
          <w:b/>
          <w:lang w:eastAsia="en-IN"/>
        </w:rPr>
        <w:t>How Compute Works</w:t>
      </w:r>
    </w:p>
    <w:p w:rsidR="00EB6EE7" w:rsidRPr="00EB6EE7" w:rsidRDefault="00EB6EE7" w:rsidP="00EB6EE7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proofErr w:type="spellStart"/>
      <w:r w:rsidRPr="00EB6EE7">
        <w:rPr>
          <w:rFonts w:eastAsia="Times New Roman" w:cstheme="minorHAnsi"/>
          <w:lang w:eastAsia="en-IN"/>
        </w:rPr>
        <w:t>BigQuery</w:t>
      </w:r>
      <w:proofErr w:type="spellEnd"/>
      <w:r w:rsidRPr="00EB6EE7">
        <w:rPr>
          <w:rFonts w:eastAsia="Times New Roman" w:cstheme="minorHAnsi"/>
          <w:lang w:eastAsia="en-IN"/>
        </w:rPr>
        <w:t xml:space="preserve"> uses </w:t>
      </w:r>
      <w:r w:rsidRPr="00EB6EE7">
        <w:rPr>
          <w:rFonts w:eastAsia="Times New Roman" w:cstheme="minorHAnsi"/>
          <w:b/>
          <w:bCs/>
          <w:lang w:eastAsia="en-IN"/>
        </w:rPr>
        <w:t>slots</w:t>
      </w:r>
      <w:r w:rsidRPr="00EB6EE7">
        <w:rPr>
          <w:rFonts w:eastAsia="Times New Roman" w:cstheme="minorHAnsi"/>
          <w:lang w:eastAsia="en-IN"/>
        </w:rPr>
        <w:t>, which are units of computational capacity.</w:t>
      </w:r>
    </w:p>
    <w:p w:rsidR="00EB6EE7" w:rsidRPr="00EB6EE7" w:rsidRDefault="00EB6EE7" w:rsidP="00EB6EE7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EB6EE7">
        <w:rPr>
          <w:rFonts w:eastAsia="Times New Roman" w:cstheme="minorHAnsi"/>
          <w:lang w:eastAsia="en-IN"/>
        </w:rPr>
        <w:t xml:space="preserve">Queries are </w:t>
      </w:r>
      <w:r w:rsidRPr="00EB6EE7">
        <w:rPr>
          <w:rFonts w:eastAsia="Times New Roman" w:cstheme="minorHAnsi"/>
          <w:b/>
          <w:bCs/>
          <w:lang w:eastAsia="en-IN"/>
        </w:rPr>
        <w:t>parallelized</w:t>
      </w:r>
      <w:r w:rsidRPr="00EB6EE7">
        <w:rPr>
          <w:rFonts w:eastAsia="Times New Roman" w:cstheme="minorHAnsi"/>
          <w:lang w:eastAsia="en-IN"/>
        </w:rPr>
        <w:t xml:space="preserve"> across slots, making them scalable and fast.</w:t>
      </w:r>
    </w:p>
    <w:p w:rsidR="003A2CDE" w:rsidRPr="003A2CDE" w:rsidRDefault="00EB6EE7" w:rsidP="003A2CDE">
      <w:pPr>
        <w:pStyle w:val="ListParagraph"/>
        <w:numPr>
          <w:ilvl w:val="3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EB6EE7">
        <w:rPr>
          <w:rFonts w:eastAsia="Times New Roman" w:cstheme="minorHAnsi"/>
          <w:lang w:eastAsia="en-IN"/>
        </w:rPr>
        <w:t>Complex queries might require more slots, hence higher cost unless tuned.</w:t>
      </w:r>
    </w:p>
    <w:p w:rsidR="003A2CDE" w:rsidRDefault="003A2CDE" w:rsidP="003A2CDE">
      <w:p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3A2CDE">
        <w:rPr>
          <w:rFonts w:eastAsia="Times New Roman" w:cstheme="minorHAnsi"/>
          <w:b/>
          <w:bCs/>
          <w:u w:val="single"/>
          <w:lang w:eastAsia="en-IN"/>
        </w:rPr>
        <w:t>Advanced Features</w:t>
      </w:r>
      <w:r w:rsidRPr="003A2CDE">
        <w:rPr>
          <w:rFonts w:eastAsia="Times New Roman" w:cstheme="minorHAnsi"/>
          <w:u w:val="single"/>
          <w:lang w:eastAsia="en-IN"/>
        </w:rPr>
        <w:t>:</w:t>
      </w:r>
    </w:p>
    <w:p w:rsidR="003A2CDE" w:rsidRPr="003A2CDE" w:rsidRDefault="003A2CDE" w:rsidP="003A2CDE">
      <w:pPr>
        <w:pStyle w:val="ListParagraph"/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3A2CDE">
        <w:rPr>
          <w:rFonts w:eastAsia="Times New Roman" w:cstheme="minorHAnsi"/>
          <w:b/>
          <w:lang w:eastAsia="en-IN"/>
        </w:rPr>
        <w:t>Partitioned and clustered tables.</w:t>
      </w:r>
    </w:p>
    <w:p w:rsidR="003A2CDE" w:rsidRPr="003A2CDE" w:rsidRDefault="003A2CDE" w:rsidP="003A2CDE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t xml:space="preserve">Partitioned and clustered tables are a powerhouse combo for optimizing performance and reducing query cost in </w:t>
      </w:r>
      <w:proofErr w:type="spellStart"/>
      <w:r>
        <w:t>BigQuery</w:t>
      </w:r>
      <w:proofErr w:type="spellEnd"/>
      <w:r>
        <w:t>.</w:t>
      </w:r>
    </w:p>
    <w:p w:rsidR="003A2CDE" w:rsidRDefault="003A2CDE" w:rsidP="003A2CDE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b/>
          <w:u w:val="single"/>
          <w:lang w:eastAsia="en-IN"/>
        </w:rPr>
        <w:t>Partitioned tables</w:t>
      </w:r>
    </w:p>
    <w:p w:rsidR="003A2CDE" w:rsidRPr="003A2CDE" w:rsidRDefault="003A2CDE" w:rsidP="003A2CDE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t>Partitioning divides a table into segments based on a column’s value—commonly a date or timestamp—so queries only scan relevant partitions rather than the entire table.</w:t>
      </w:r>
    </w:p>
    <w:p w:rsidR="003A2CDE" w:rsidRPr="003A2CDE" w:rsidRDefault="003A2CDE" w:rsidP="00245F7B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3A2CDE">
        <w:rPr>
          <w:rFonts w:eastAsia="Times New Roman" w:cstheme="minorHAnsi"/>
          <w:b/>
          <w:lang w:eastAsia="en-IN"/>
        </w:rPr>
        <w:t>Types of Partitioning</w:t>
      </w:r>
    </w:p>
    <w:tbl>
      <w:tblPr>
        <w:tblW w:w="7495" w:type="dxa"/>
        <w:tblCellSpacing w:w="15" w:type="dxa"/>
        <w:tblInd w:w="1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4469"/>
        <w:gridCol w:w="1678"/>
      </w:tblGrid>
      <w:tr w:rsidR="003A2CDE" w:rsidRPr="003A2CDE" w:rsidTr="00245F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A2CDE" w:rsidRPr="003A2CDE" w:rsidRDefault="003A2CDE" w:rsidP="003A2CDE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3A2CDE">
              <w:rPr>
                <w:rFonts w:eastAsia="Times New Roman" w:cstheme="minorHAnsi"/>
                <w:b/>
                <w:bCs/>
                <w:lang w:eastAsia="en-IN"/>
              </w:rPr>
              <w:t>Partition Type</w:t>
            </w:r>
          </w:p>
        </w:tc>
        <w:tc>
          <w:tcPr>
            <w:tcW w:w="0" w:type="auto"/>
            <w:vAlign w:val="center"/>
            <w:hideMark/>
          </w:tcPr>
          <w:p w:rsidR="003A2CDE" w:rsidRPr="003A2CDE" w:rsidRDefault="003A2CDE" w:rsidP="003A2CDE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3A2CDE">
              <w:rPr>
                <w:rFonts w:eastAsia="Times New Roman" w:cstheme="minorHAnsi"/>
                <w:b/>
                <w:bCs/>
                <w:lang w:eastAsia="en-IN"/>
              </w:rPr>
              <w:t>Description</w:t>
            </w:r>
          </w:p>
        </w:tc>
        <w:tc>
          <w:tcPr>
            <w:tcW w:w="1633" w:type="dxa"/>
            <w:vAlign w:val="center"/>
            <w:hideMark/>
          </w:tcPr>
          <w:p w:rsidR="003A2CDE" w:rsidRPr="003A2CDE" w:rsidRDefault="003A2CDE" w:rsidP="003A2CDE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3A2CDE">
              <w:rPr>
                <w:rFonts w:eastAsia="Times New Roman" w:cstheme="minorHAnsi"/>
                <w:b/>
                <w:bCs/>
                <w:lang w:eastAsia="en-IN"/>
              </w:rPr>
              <w:t>Example Column</w:t>
            </w:r>
          </w:p>
        </w:tc>
      </w:tr>
      <w:tr w:rsidR="003A2CDE" w:rsidRPr="003A2CDE" w:rsidTr="0024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CDE" w:rsidRPr="003A2CDE" w:rsidRDefault="003A2CDE" w:rsidP="003A2CDE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3A2CDE">
              <w:rPr>
                <w:rFonts w:eastAsia="Times New Roman" w:cstheme="minorHAnsi"/>
                <w:b/>
                <w:bCs/>
                <w:lang w:eastAsia="en-IN"/>
              </w:rPr>
              <w:t>Ingestion Time</w:t>
            </w:r>
          </w:p>
        </w:tc>
        <w:tc>
          <w:tcPr>
            <w:tcW w:w="0" w:type="auto"/>
            <w:vAlign w:val="center"/>
            <w:hideMark/>
          </w:tcPr>
          <w:p w:rsidR="003A2CDE" w:rsidRPr="003A2CDE" w:rsidRDefault="003A2CDE" w:rsidP="003A2CDE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3A2CDE">
              <w:rPr>
                <w:rFonts w:eastAsia="Times New Roman" w:cstheme="minorHAnsi"/>
                <w:lang w:eastAsia="en-IN"/>
              </w:rPr>
              <w:t>Automatically uses the _PARTITIONTIME pseudo-column</w:t>
            </w:r>
          </w:p>
        </w:tc>
        <w:tc>
          <w:tcPr>
            <w:tcW w:w="1633" w:type="dxa"/>
            <w:vAlign w:val="center"/>
            <w:hideMark/>
          </w:tcPr>
          <w:p w:rsidR="003A2CDE" w:rsidRPr="003A2CDE" w:rsidRDefault="003A2CDE" w:rsidP="003A2CDE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3A2CDE">
              <w:rPr>
                <w:rFonts w:eastAsia="Times New Roman" w:cstheme="minorHAnsi"/>
                <w:lang w:eastAsia="en-IN"/>
              </w:rPr>
              <w:t>Newly ingested logs</w:t>
            </w:r>
          </w:p>
        </w:tc>
      </w:tr>
      <w:tr w:rsidR="003A2CDE" w:rsidRPr="003A2CDE" w:rsidTr="0024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CDE" w:rsidRPr="003A2CDE" w:rsidRDefault="003A2CDE" w:rsidP="003A2CDE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3A2CDE">
              <w:rPr>
                <w:rFonts w:eastAsia="Times New Roman" w:cstheme="minorHAnsi"/>
                <w:b/>
                <w:bCs/>
                <w:lang w:eastAsia="en-IN"/>
              </w:rPr>
              <w:t>Column-based</w:t>
            </w:r>
          </w:p>
        </w:tc>
        <w:tc>
          <w:tcPr>
            <w:tcW w:w="0" w:type="auto"/>
            <w:vAlign w:val="center"/>
            <w:hideMark/>
          </w:tcPr>
          <w:p w:rsidR="003A2CDE" w:rsidRPr="003A2CDE" w:rsidRDefault="003A2CDE" w:rsidP="003A2CDE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3A2CDE">
              <w:rPr>
                <w:rFonts w:eastAsia="Times New Roman" w:cstheme="minorHAnsi"/>
                <w:lang w:eastAsia="en-IN"/>
              </w:rPr>
              <w:t>Partitions by a specific DATE or TIMESTAMP column</w:t>
            </w:r>
          </w:p>
        </w:tc>
        <w:tc>
          <w:tcPr>
            <w:tcW w:w="1633" w:type="dxa"/>
            <w:vAlign w:val="center"/>
            <w:hideMark/>
          </w:tcPr>
          <w:p w:rsidR="003A2CDE" w:rsidRPr="003A2CDE" w:rsidRDefault="003A2CDE" w:rsidP="003A2CDE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3A2CDE">
              <w:rPr>
                <w:rFonts w:eastAsia="Times New Roman" w:cstheme="minorHAnsi"/>
                <w:lang w:eastAsia="en-IN"/>
              </w:rPr>
              <w:t>event_timestamp</w:t>
            </w:r>
            <w:proofErr w:type="spellEnd"/>
          </w:p>
        </w:tc>
      </w:tr>
      <w:tr w:rsidR="003A2CDE" w:rsidRPr="003A2CDE" w:rsidTr="00245F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2CDE" w:rsidRPr="003A2CDE" w:rsidRDefault="003A2CDE" w:rsidP="003A2CDE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3A2CDE">
              <w:rPr>
                <w:rFonts w:eastAsia="Times New Roman" w:cstheme="minorHAnsi"/>
                <w:b/>
                <w:bCs/>
                <w:lang w:eastAsia="en-IN"/>
              </w:rPr>
              <w:t>Integer Range</w:t>
            </w:r>
          </w:p>
        </w:tc>
        <w:tc>
          <w:tcPr>
            <w:tcW w:w="0" w:type="auto"/>
            <w:vAlign w:val="center"/>
            <w:hideMark/>
          </w:tcPr>
          <w:p w:rsidR="003A2CDE" w:rsidRPr="003A2CDE" w:rsidRDefault="003A2CDE" w:rsidP="003A2CDE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3A2CDE">
              <w:rPr>
                <w:rFonts w:eastAsia="Times New Roman" w:cstheme="minorHAnsi"/>
                <w:lang w:eastAsia="en-IN"/>
              </w:rPr>
              <w:t xml:space="preserve">Partitions by ranges like </w:t>
            </w:r>
            <w:proofErr w:type="spellStart"/>
            <w:r w:rsidRPr="003A2CDE">
              <w:rPr>
                <w:rFonts w:eastAsia="Times New Roman" w:cstheme="minorHAnsi"/>
                <w:lang w:eastAsia="en-IN"/>
              </w:rPr>
              <w:t>user_id</w:t>
            </w:r>
            <w:proofErr w:type="spellEnd"/>
            <w:r w:rsidRPr="003A2CDE">
              <w:rPr>
                <w:rFonts w:eastAsia="Times New Roman" w:cstheme="minorHAnsi"/>
                <w:lang w:eastAsia="en-IN"/>
              </w:rPr>
              <w:t xml:space="preserve">, </w:t>
            </w:r>
            <w:proofErr w:type="spellStart"/>
            <w:r w:rsidRPr="003A2CDE">
              <w:rPr>
                <w:rFonts w:eastAsia="Times New Roman" w:cstheme="minorHAnsi"/>
                <w:lang w:eastAsia="en-IN"/>
              </w:rPr>
              <w:t>region_id</w:t>
            </w:r>
            <w:proofErr w:type="spellEnd"/>
            <w:r w:rsidRPr="003A2CDE">
              <w:rPr>
                <w:rFonts w:eastAsia="Times New Roman" w:cstheme="minorHAnsi"/>
                <w:lang w:eastAsia="en-IN"/>
              </w:rPr>
              <w:t>, etc.</w:t>
            </w:r>
          </w:p>
        </w:tc>
        <w:tc>
          <w:tcPr>
            <w:tcW w:w="1633" w:type="dxa"/>
            <w:vAlign w:val="center"/>
            <w:hideMark/>
          </w:tcPr>
          <w:p w:rsidR="003A2CDE" w:rsidRPr="003A2CDE" w:rsidRDefault="003A2CDE" w:rsidP="003A2CDE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3A2CDE">
              <w:rPr>
                <w:rFonts w:eastAsia="Times New Roman" w:cstheme="minorHAnsi"/>
                <w:lang w:eastAsia="en-IN"/>
              </w:rPr>
              <w:t>customer_id</w:t>
            </w:r>
            <w:proofErr w:type="spellEnd"/>
          </w:p>
        </w:tc>
      </w:tr>
    </w:tbl>
    <w:p w:rsidR="00245F7B" w:rsidRPr="00245F7B" w:rsidRDefault="00245F7B" w:rsidP="00245F7B">
      <w:pPr>
        <w:pStyle w:val="ListParagraph"/>
        <w:numPr>
          <w:ilvl w:val="1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245F7B">
        <w:rPr>
          <w:b/>
          <w:u w:val="single"/>
        </w:rPr>
        <w:t>Clustered Tables</w:t>
      </w:r>
    </w:p>
    <w:p w:rsidR="00245F7B" w:rsidRPr="00245F7B" w:rsidRDefault="00245F7B" w:rsidP="00245F7B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t>Clustering organizes data within each partition based on column values. Think of it like sorting data for faster lookups.</w:t>
      </w:r>
    </w:p>
    <w:p w:rsidR="00245F7B" w:rsidRDefault="00245F7B" w:rsidP="00245F7B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245F7B">
        <w:rPr>
          <w:rFonts w:eastAsia="Times New Roman" w:cstheme="minorHAnsi"/>
          <w:b/>
          <w:lang w:eastAsia="en-IN"/>
        </w:rPr>
        <w:t>Benefits</w:t>
      </w:r>
    </w:p>
    <w:p w:rsidR="00245F7B" w:rsidRPr="00245F7B" w:rsidRDefault="00245F7B" w:rsidP="00245F7B">
      <w:pPr>
        <w:pStyle w:val="ListParagraph"/>
        <w:numPr>
          <w:ilvl w:val="3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245F7B">
        <w:rPr>
          <w:rFonts w:eastAsia="Times New Roman" w:cstheme="minorHAnsi"/>
          <w:lang w:eastAsia="en-IN"/>
        </w:rPr>
        <w:t>Speeds up queries with filters and aggregations</w:t>
      </w:r>
    </w:p>
    <w:p w:rsidR="00245F7B" w:rsidRPr="00245F7B" w:rsidRDefault="00245F7B" w:rsidP="00245F7B">
      <w:pPr>
        <w:pStyle w:val="ListParagraph"/>
        <w:numPr>
          <w:ilvl w:val="3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245F7B">
        <w:rPr>
          <w:rFonts w:eastAsia="Times New Roman" w:cstheme="minorHAnsi"/>
          <w:lang w:eastAsia="en-IN"/>
        </w:rPr>
        <w:t>Efficient storage layout</w:t>
      </w:r>
    </w:p>
    <w:p w:rsidR="00245F7B" w:rsidRPr="00245F7B" w:rsidRDefault="00245F7B" w:rsidP="00245F7B">
      <w:pPr>
        <w:pStyle w:val="ListParagraph"/>
        <w:numPr>
          <w:ilvl w:val="3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245F7B">
        <w:rPr>
          <w:rFonts w:eastAsia="Times New Roman" w:cstheme="minorHAnsi"/>
          <w:lang w:eastAsia="en-IN"/>
        </w:rPr>
        <w:t xml:space="preserve">Works best with high-cardinality columns (e.g. </w:t>
      </w:r>
      <w:proofErr w:type="spellStart"/>
      <w:r w:rsidRPr="00245F7B">
        <w:rPr>
          <w:rFonts w:eastAsia="Times New Roman" w:cstheme="minorHAnsi"/>
          <w:lang w:eastAsia="en-IN"/>
        </w:rPr>
        <w:t>user_id</w:t>
      </w:r>
      <w:proofErr w:type="spellEnd"/>
      <w:r w:rsidRPr="00245F7B">
        <w:rPr>
          <w:rFonts w:eastAsia="Times New Roman" w:cstheme="minorHAnsi"/>
          <w:lang w:eastAsia="en-IN"/>
        </w:rPr>
        <w:t xml:space="preserve">, </w:t>
      </w:r>
      <w:proofErr w:type="spellStart"/>
      <w:r w:rsidRPr="00245F7B">
        <w:rPr>
          <w:rFonts w:eastAsia="Times New Roman" w:cstheme="minorHAnsi"/>
          <w:lang w:eastAsia="en-IN"/>
        </w:rPr>
        <w:t>product_id</w:t>
      </w:r>
      <w:proofErr w:type="spellEnd"/>
      <w:r w:rsidRPr="00245F7B">
        <w:rPr>
          <w:rFonts w:eastAsia="Times New Roman" w:cstheme="minorHAnsi"/>
          <w:lang w:eastAsia="en-IN"/>
        </w:rPr>
        <w:t>)</w:t>
      </w:r>
    </w:p>
    <w:p w:rsidR="00245F7B" w:rsidRDefault="00245F7B" w:rsidP="00245F7B">
      <w:p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245F7B">
        <w:rPr>
          <w:b/>
          <w:u w:val="single"/>
        </w:rPr>
        <w:t>What Are User-Defined Functions (UDFs)</w:t>
      </w:r>
    </w:p>
    <w:p w:rsidR="00343F3C" w:rsidRDefault="00245F7B" w:rsidP="00245F7B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43F3C">
        <w:rPr>
          <w:rFonts w:eastAsia="Times New Roman" w:cstheme="minorHAnsi"/>
          <w:lang w:eastAsia="en-IN"/>
        </w:rPr>
        <w:t xml:space="preserve">UDFs allow you to create </w:t>
      </w:r>
      <w:r w:rsidRPr="00343F3C">
        <w:rPr>
          <w:rFonts w:eastAsia="Times New Roman" w:cstheme="minorHAnsi"/>
          <w:b/>
          <w:bCs/>
          <w:lang w:eastAsia="en-IN"/>
        </w:rPr>
        <w:t>custom functions</w:t>
      </w:r>
      <w:r w:rsidRPr="00343F3C">
        <w:rPr>
          <w:rFonts w:eastAsia="Times New Roman" w:cstheme="minorHAnsi"/>
          <w:lang w:eastAsia="en-IN"/>
        </w:rPr>
        <w:t xml:space="preserve"> in SQL using either </w:t>
      </w:r>
      <w:r w:rsidRPr="00343F3C">
        <w:rPr>
          <w:rFonts w:eastAsia="Times New Roman" w:cstheme="minorHAnsi"/>
          <w:b/>
          <w:bCs/>
          <w:lang w:eastAsia="en-IN"/>
        </w:rPr>
        <w:t>JavaScript</w:t>
      </w:r>
      <w:r w:rsidRPr="00343F3C">
        <w:rPr>
          <w:rFonts w:eastAsia="Times New Roman" w:cstheme="minorHAnsi"/>
          <w:lang w:eastAsia="en-IN"/>
        </w:rPr>
        <w:t xml:space="preserve"> or </w:t>
      </w:r>
      <w:r w:rsidRPr="00343F3C">
        <w:rPr>
          <w:rFonts w:eastAsia="Times New Roman" w:cstheme="minorHAnsi"/>
          <w:b/>
          <w:bCs/>
          <w:lang w:eastAsia="en-IN"/>
        </w:rPr>
        <w:t>SQL syntax</w:t>
      </w:r>
      <w:r w:rsidRPr="00343F3C">
        <w:rPr>
          <w:rFonts w:eastAsia="Times New Roman" w:cstheme="minorHAnsi"/>
          <w:lang w:eastAsia="en-IN"/>
        </w:rPr>
        <w:t xml:space="preserve">, extending </w:t>
      </w:r>
      <w:proofErr w:type="spellStart"/>
      <w:r w:rsidRPr="00343F3C">
        <w:rPr>
          <w:rFonts w:eastAsia="Times New Roman" w:cstheme="minorHAnsi"/>
          <w:lang w:eastAsia="en-IN"/>
        </w:rPr>
        <w:t>BigQuery’s</w:t>
      </w:r>
      <w:proofErr w:type="spellEnd"/>
      <w:r w:rsidRPr="00343F3C">
        <w:rPr>
          <w:rFonts w:eastAsia="Times New Roman" w:cstheme="minorHAnsi"/>
          <w:lang w:eastAsia="en-IN"/>
        </w:rPr>
        <w:t xml:space="preserve"> native functionality with personalized logic.</w:t>
      </w:r>
    </w:p>
    <w:p w:rsidR="00343F3C" w:rsidRDefault="00245F7B" w:rsidP="00343F3C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43F3C">
        <w:rPr>
          <w:rFonts w:eastAsia="Times New Roman" w:cstheme="minorHAnsi"/>
          <w:lang w:eastAsia="en-IN"/>
        </w:rPr>
        <w:lastRenderedPageBreak/>
        <w:t>They’re useful when:</w:t>
      </w:r>
    </w:p>
    <w:p w:rsidR="00343F3C" w:rsidRDefault="00245F7B" w:rsidP="00343F3C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43F3C">
        <w:rPr>
          <w:rFonts w:eastAsia="Times New Roman" w:cstheme="minorHAnsi"/>
          <w:lang w:eastAsia="en-IN"/>
        </w:rPr>
        <w:t>Built-in functions can’t handle your custom logic.</w:t>
      </w:r>
    </w:p>
    <w:p w:rsidR="00343F3C" w:rsidRDefault="00245F7B" w:rsidP="00343F3C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43F3C">
        <w:rPr>
          <w:rFonts w:eastAsia="Times New Roman" w:cstheme="minorHAnsi"/>
          <w:lang w:eastAsia="en-IN"/>
        </w:rPr>
        <w:t>You need reusable transformations across queries.</w:t>
      </w:r>
    </w:p>
    <w:p w:rsidR="00245F7B" w:rsidRDefault="00245F7B" w:rsidP="00343F3C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43F3C">
        <w:rPr>
          <w:rFonts w:eastAsia="Times New Roman" w:cstheme="minorHAnsi"/>
          <w:lang w:eastAsia="en-IN"/>
        </w:rPr>
        <w:t>You’re cleaning, normalizing, or validating data in complex ways.</w:t>
      </w:r>
    </w:p>
    <w:p w:rsidR="00343F3C" w:rsidRDefault="00343F3C" w:rsidP="00343F3C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343F3C">
        <w:rPr>
          <w:rFonts w:eastAsia="Times New Roman" w:cstheme="minorHAnsi"/>
          <w:b/>
          <w:u w:val="single"/>
          <w:lang w:eastAsia="en-IN"/>
        </w:rPr>
        <w:t>Types of UDFs in BQ</w:t>
      </w:r>
    </w:p>
    <w:p w:rsidR="00343F3C" w:rsidRDefault="00343F3C" w:rsidP="00343F3C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 w:rsidRPr="00343F3C">
        <w:rPr>
          <w:rFonts w:eastAsia="Times New Roman" w:cstheme="minorHAnsi"/>
          <w:b/>
          <w:lang w:eastAsia="en-IN"/>
        </w:rPr>
        <w:t>JavaScript UDFs</w:t>
      </w:r>
    </w:p>
    <w:p w:rsidR="00343F3C" w:rsidRDefault="00343F3C" w:rsidP="00343F3C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>SQL UDFs</w:t>
      </w:r>
    </w:p>
    <w:p w:rsidR="00343F3C" w:rsidRPr="00343F3C" w:rsidRDefault="00343F3C" w:rsidP="00343F3C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343F3C">
        <w:rPr>
          <w:rFonts w:eastAsia="Times New Roman" w:cstheme="minorHAnsi"/>
          <w:b/>
          <w:u w:val="single"/>
          <w:lang w:eastAsia="en-IN"/>
        </w:rPr>
        <w:t>TEMP vs PERMANENT UDFs</w:t>
      </w:r>
    </w:p>
    <w:tbl>
      <w:tblPr>
        <w:tblW w:w="7992" w:type="dxa"/>
        <w:tblCellSpacing w:w="15" w:type="dxa"/>
        <w:tblInd w:w="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3315"/>
        <w:gridCol w:w="3402"/>
      </w:tblGrid>
      <w:tr w:rsidR="00343F3C" w:rsidRPr="00343F3C" w:rsidTr="00E12B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3F3C" w:rsidRPr="00343F3C" w:rsidRDefault="00343F3C" w:rsidP="00343F3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343F3C">
              <w:rPr>
                <w:rFonts w:eastAsia="Times New Roman" w:cstheme="minorHAnsi"/>
                <w:b/>
                <w:bCs/>
                <w:lang w:eastAsia="en-IN"/>
              </w:rPr>
              <w:t>Type</w:t>
            </w:r>
          </w:p>
        </w:tc>
        <w:tc>
          <w:tcPr>
            <w:tcW w:w="3285" w:type="dxa"/>
            <w:vAlign w:val="center"/>
            <w:hideMark/>
          </w:tcPr>
          <w:p w:rsidR="00343F3C" w:rsidRPr="00343F3C" w:rsidRDefault="00343F3C" w:rsidP="00343F3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343F3C">
              <w:rPr>
                <w:rFonts w:eastAsia="Times New Roman" w:cstheme="minorHAnsi"/>
                <w:b/>
                <w:bCs/>
                <w:lang w:eastAsia="en-IN"/>
              </w:rPr>
              <w:t>Description</w:t>
            </w:r>
          </w:p>
        </w:tc>
        <w:tc>
          <w:tcPr>
            <w:tcW w:w="3357" w:type="dxa"/>
            <w:vAlign w:val="center"/>
            <w:hideMark/>
          </w:tcPr>
          <w:p w:rsidR="00343F3C" w:rsidRPr="00343F3C" w:rsidRDefault="00343F3C" w:rsidP="00343F3C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343F3C">
              <w:rPr>
                <w:rFonts w:eastAsia="Times New Roman" w:cstheme="minorHAnsi"/>
                <w:b/>
                <w:bCs/>
                <w:lang w:eastAsia="en-IN"/>
              </w:rPr>
              <w:t>Use Case</w:t>
            </w:r>
          </w:p>
        </w:tc>
      </w:tr>
      <w:tr w:rsidR="00343F3C" w:rsidRPr="00343F3C" w:rsidTr="00E12B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F3C" w:rsidRPr="00343F3C" w:rsidRDefault="00343F3C" w:rsidP="00343F3C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343F3C">
              <w:rPr>
                <w:rFonts w:eastAsia="Times New Roman" w:cstheme="minorHAnsi"/>
                <w:b/>
                <w:bCs/>
                <w:lang w:eastAsia="en-IN"/>
              </w:rPr>
              <w:t>TEMP</w:t>
            </w:r>
          </w:p>
        </w:tc>
        <w:tc>
          <w:tcPr>
            <w:tcW w:w="3285" w:type="dxa"/>
            <w:vAlign w:val="center"/>
            <w:hideMark/>
          </w:tcPr>
          <w:p w:rsidR="00343F3C" w:rsidRPr="00343F3C" w:rsidRDefault="00343F3C" w:rsidP="00343F3C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343F3C">
              <w:rPr>
                <w:rFonts w:eastAsia="Times New Roman" w:cstheme="minorHAnsi"/>
                <w:lang w:eastAsia="en-IN"/>
              </w:rPr>
              <w:t>Defined in-session and used within one query</w:t>
            </w:r>
          </w:p>
        </w:tc>
        <w:tc>
          <w:tcPr>
            <w:tcW w:w="3357" w:type="dxa"/>
            <w:vAlign w:val="center"/>
            <w:hideMark/>
          </w:tcPr>
          <w:p w:rsidR="00343F3C" w:rsidRPr="00343F3C" w:rsidRDefault="00343F3C" w:rsidP="00343F3C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343F3C">
              <w:rPr>
                <w:rFonts w:eastAsia="Times New Roman" w:cstheme="minorHAnsi"/>
                <w:lang w:eastAsia="en-IN"/>
              </w:rPr>
              <w:t>Quick experiments or ad hoc logic</w:t>
            </w:r>
          </w:p>
        </w:tc>
      </w:tr>
      <w:tr w:rsidR="00343F3C" w:rsidRPr="00343F3C" w:rsidTr="00E12B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3F3C" w:rsidRPr="00343F3C" w:rsidRDefault="00343F3C" w:rsidP="00343F3C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343F3C">
              <w:rPr>
                <w:rFonts w:eastAsia="Times New Roman" w:cstheme="minorHAnsi"/>
                <w:b/>
                <w:bCs/>
                <w:lang w:eastAsia="en-IN"/>
              </w:rPr>
              <w:t>PERMANENT</w:t>
            </w:r>
          </w:p>
        </w:tc>
        <w:tc>
          <w:tcPr>
            <w:tcW w:w="3285" w:type="dxa"/>
            <w:vAlign w:val="center"/>
            <w:hideMark/>
          </w:tcPr>
          <w:p w:rsidR="00343F3C" w:rsidRPr="00343F3C" w:rsidRDefault="00343F3C" w:rsidP="00343F3C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343F3C">
              <w:rPr>
                <w:rFonts w:eastAsia="Times New Roman" w:cstheme="minorHAnsi"/>
                <w:lang w:eastAsia="en-IN"/>
              </w:rPr>
              <w:t>Stored in dataset and reusable across queries</w:t>
            </w:r>
          </w:p>
        </w:tc>
        <w:tc>
          <w:tcPr>
            <w:tcW w:w="3357" w:type="dxa"/>
            <w:vAlign w:val="center"/>
            <w:hideMark/>
          </w:tcPr>
          <w:p w:rsidR="00343F3C" w:rsidRPr="00343F3C" w:rsidRDefault="00343F3C" w:rsidP="00343F3C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343F3C">
              <w:rPr>
                <w:rFonts w:eastAsia="Times New Roman" w:cstheme="minorHAnsi"/>
                <w:lang w:eastAsia="en-IN"/>
              </w:rPr>
              <w:t>Production-grade workflows</w:t>
            </w:r>
          </w:p>
        </w:tc>
      </w:tr>
    </w:tbl>
    <w:p w:rsidR="00E12BCB" w:rsidRDefault="00E12BCB" w:rsidP="00E12BCB">
      <w:p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proofErr w:type="spellStart"/>
      <w:r w:rsidRPr="00E12BCB">
        <w:rPr>
          <w:rFonts w:eastAsia="Times New Roman" w:cstheme="minorHAnsi"/>
          <w:b/>
          <w:u w:val="single"/>
          <w:lang w:eastAsia="en-IN"/>
        </w:rPr>
        <w:t>BigQuery</w:t>
      </w:r>
      <w:proofErr w:type="spellEnd"/>
      <w:r w:rsidRPr="00E12BCB">
        <w:rPr>
          <w:rFonts w:eastAsia="Times New Roman" w:cstheme="minorHAnsi"/>
          <w:b/>
          <w:u w:val="single"/>
          <w:lang w:eastAsia="en-IN"/>
        </w:rPr>
        <w:t xml:space="preserve"> ML for machine learning</w:t>
      </w:r>
    </w:p>
    <w:p w:rsidR="00E12BCB" w:rsidRPr="00E12BCB" w:rsidRDefault="00E12BCB" w:rsidP="00E12BCB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proofErr w:type="spellStart"/>
      <w:r w:rsidRPr="00E12BCB">
        <w:rPr>
          <w:rFonts w:eastAsia="Times New Roman" w:cstheme="minorHAnsi"/>
          <w:lang w:eastAsia="en-IN"/>
        </w:rPr>
        <w:t>BigQuery</w:t>
      </w:r>
      <w:proofErr w:type="spellEnd"/>
      <w:r w:rsidRPr="00E12BCB">
        <w:rPr>
          <w:rFonts w:eastAsia="Times New Roman" w:cstheme="minorHAnsi"/>
          <w:lang w:eastAsia="en-IN"/>
        </w:rPr>
        <w:t xml:space="preserve"> ML lets you run machine learning models </w:t>
      </w:r>
      <w:r w:rsidRPr="00E12BCB">
        <w:rPr>
          <w:rFonts w:eastAsia="Times New Roman" w:cstheme="minorHAnsi"/>
          <w:b/>
          <w:bCs/>
          <w:lang w:eastAsia="en-IN"/>
        </w:rPr>
        <w:t xml:space="preserve">directly inside </w:t>
      </w:r>
      <w:proofErr w:type="spellStart"/>
      <w:r w:rsidRPr="00E12BCB">
        <w:rPr>
          <w:rFonts w:eastAsia="Times New Roman" w:cstheme="minorHAnsi"/>
          <w:b/>
          <w:bCs/>
          <w:lang w:eastAsia="en-IN"/>
        </w:rPr>
        <w:t>BigQuery</w:t>
      </w:r>
      <w:proofErr w:type="spellEnd"/>
      <w:r w:rsidRPr="00E12BCB">
        <w:rPr>
          <w:rFonts w:eastAsia="Times New Roman" w:cstheme="minorHAnsi"/>
          <w:b/>
          <w:bCs/>
          <w:lang w:eastAsia="en-IN"/>
        </w:rPr>
        <w:t xml:space="preserve"> using SQL</w:t>
      </w:r>
      <w:r>
        <w:rPr>
          <w:rFonts w:eastAsia="Times New Roman" w:cstheme="minorHAnsi"/>
          <w:b/>
          <w:bCs/>
          <w:lang w:eastAsia="en-IN"/>
        </w:rPr>
        <w:t>.</w:t>
      </w:r>
    </w:p>
    <w:p w:rsidR="00E12BCB" w:rsidRPr="00E12BCB" w:rsidRDefault="00E12BCB" w:rsidP="00E12BCB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proofErr w:type="spellStart"/>
      <w:r>
        <w:t>BigQuery</w:t>
      </w:r>
      <w:proofErr w:type="spellEnd"/>
      <w:r>
        <w:t xml:space="preserve"> ML (BQML) enables you to:</w:t>
      </w:r>
    </w:p>
    <w:p w:rsidR="00E12BCB" w:rsidRPr="00E12BCB" w:rsidRDefault="00E12BCB" w:rsidP="00E12BCB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E12BCB">
        <w:rPr>
          <w:rFonts w:eastAsia="Times New Roman" w:cstheme="minorHAnsi"/>
          <w:b/>
          <w:bCs/>
          <w:lang w:eastAsia="en-IN"/>
        </w:rPr>
        <w:t>Create, train, evaluate, and predict with ML models using SQL</w:t>
      </w:r>
      <w:r>
        <w:rPr>
          <w:rFonts w:eastAsia="Times New Roman" w:cstheme="minorHAnsi"/>
          <w:b/>
          <w:bCs/>
          <w:lang w:eastAsia="en-IN"/>
        </w:rPr>
        <w:t>.</w:t>
      </w:r>
    </w:p>
    <w:p w:rsidR="00E12BCB" w:rsidRPr="00E12BCB" w:rsidRDefault="00E12BCB" w:rsidP="00E12BCB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E12BCB">
        <w:rPr>
          <w:rFonts w:eastAsia="Times New Roman" w:cstheme="minorHAnsi"/>
          <w:lang w:eastAsia="en-IN"/>
        </w:rPr>
        <w:t xml:space="preserve">Avoid exporting data to external tools—everything stays within </w:t>
      </w:r>
      <w:proofErr w:type="spellStart"/>
      <w:r w:rsidRPr="00E12BCB">
        <w:rPr>
          <w:rFonts w:eastAsia="Times New Roman" w:cstheme="minorHAnsi"/>
          <w:lang w:eastAsia="en-IN"/>
        </w:rPr>
        <w:t>BigQuery</w:t>
      </w:r>
      <w:proofErr w:type="spellEnd"/>
      <w:r>
        <w:rPr>
          <w:rFonts w:eastAsia="Times New Roman" w:cstheme="minorHAnsi"/>
          <w:lang w:eastAsia="en-IN"/>
        </w:rPr>
        <w:t>.</w:t>
      </w:r>
    </w:p>
    <w:p w:rsidR="00E12BCB" w:rsidRPr="00E12BCB" w:rsidRDefault="00E12BCB" w:rsidP="00E12BCB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 w:rsidRPr="00E12BCB">
        <w:rPr>
          <w:rFonts w:eastAsia="Times New Roman" w:cstheme="minorHAnsi"/>
          <w:lang w:eastAsia="en-IN"/>
        </w:rPr>
        <w:t>Use it with massive datasets that benefit from Google's distributed architectur</w:t>
      </w:r>
      <w:r>
        <w:rPr>
          <w:rFonts w:eastAsia="Times New Roman" w:cstheme="minorHAnsi"/>
          <w:lang w:eastAsia="en-IN"/>
        </w:rPr>
        <w:t>e.</w:t>
      </w:r>
    </w:p>
    <w:p w:rsidR="00E12BCB" w:rsidRPr="00E12BCB" w:rsidRDefault="00131E48" w:rsidP="00E12BCB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  <w:r>
        <w:rPr>
          <w:rFonts w:eastAsia="Times New Roman" w:cstheme="minorHAnsi"/>
          <w:b/>
          <w:u w:val="single"/>
          <w:lang w:eastAsia="en-IN"/>
        </w:rPr>
        <w:t>Supported Models</w:t>
      </w:r>
    </w:p>
    <w:tbl>
      <w:tblPr>
        <w:tblpPr w:leftFromText="180" w:rightFromText="180" w:vertAnchor="text" w:horzAnchor="margin" w:tblpXSpec="center" w:tblpY="83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5"/>
        <w:gridCol w:w="2565"/>
        <w:gridCol w:w="2835"/>
      </w:tblGrid>
      <w:tr w:rsidR="00131E48" w:rsidRPr="00E12BCB" w:rsidTr="00131E4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31E48" w:rsidRPr="00E12BCB" w:rsidRDefault="00131E48" w:rsidP="00131E4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E12BCB">
              <w:rPr>
                <w:rFonts w:eastAsia="Times New Roman" w:cstheme="minorHAnsi"/>
                <w:b/>
                <w:bCs/>
                <w:lang w:eastAsia="en-IN"/>
              </w:rPr>
              <w:t>Model Type</w:t>
            </w:r>
          </w:p>
        </w:tc>
        <w:tc>
          <w:tcPr>
            <w:tcW w:w="2535" w:type="dxa"/>
            <w:vAlign w:val="center"/>
            <w:hideMark/>
          </w:tcPr>
          <w:p w:rsidR="00131E48" w:rsidRPr="00E12BCB" w:rsidRDefault="00131E48" w:rsidP="00131E4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E12BCB">
              <w:rPr>
                <w:rFonts w:eastAsia="Times New Roman" w:cstheme="minorHAnsi"/>
                <w:b/>
                <w:bCs/>
                <w:lang w:eastAsia="en-IN"/>
              </w:rPr>
              <w:t>Use Case</w:t>
            </w:r>
          </w:p>
        </w:tc>
        <w:tc>
          <w:tcPr>
            <w:tcW w:w="2790" w:type="dxa"/>
            <w:vAlign w:val="center"/>
            <w:hideMark/>
          </w:tcPr>
          <w:p w:rsidR="00131E48" w:rsidRPr="00E12BCB" w:rsidRDefault="00131E48" w:rsidP="00131E48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b/>
                <w:bCs/>
                <w:lang w:eastAsia="en-IN"/>
              </w:rPr>
            </w:pPr>
            <w:r w:rsidRPr="00E12BCB">
              <w:rPr>
                <w:rFonts w:eastAsia="Times New Roman" w:cstheme="minorHAnsi"/>
                <w:b/>
                <w:bCs/>
                <w:lang w:eastAsia="en-IN"/>
              </w:rPr>
              <w:t>Example Scenario</w:t>
            </w:r>
          </w:p>
        </w:tc>
      </w:tr>
      <w:tr w:rsidR="00131E48" w:rsidRPr="00E12BCB" w:rsidTr="00131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1E48" w:rsidRPr="00E12BCB" w:rsidRDefault="00131E48" w:rsidP="00131E48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E12BCB">
              <w:rPr>
                <w:rFonts w:eastAsia="Times New Roman" w:cstheme="minorHAnsi"/>
                <w:lang w:eastAsia="en-IN"/>
              </w:rPr>
              <w:t>Linear &amp; logistic regression</w:t>
            </w:r>
          </w:p>
        </w:tc>
        <w:tc>
          <w:tcPr>
            <w:tcW w:w="2535" w:type="dxa"/>
            <w:vAlign w:val="center"/>
            <w:hideMark/>
          </w:tcPr>
          <w:p w:rsidR="00131E48" w:rsidRPr="00E12BCB" w:rsidRDefault="00131E48" w:rsidP="00131E48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E12BCB">
              <w:rPr>
                <w:rFonts w:eastAsia="Times New Roman" w:cstheme="minorHAnsi"/>
                <w:lang w:eastAsia="en-IN"/>
              </w:rPr>
              <w:t>Predict numeric or binary outcomes</w:t>
            </w:r>
          </w:p>
        </w:tc>
        <w:tc>
          <w:tcPr>
            <w:tcW w:w="2790" w:type="dxa"/>
            <w:vAlign w:val="center"/>
            <w:hideMark/>
          </w:tcPr>
          <w:p w:rsidR="00131E48" w:rsidRPr="00E12BCB" w:rsidRDefault="00131E48" w:rsidP="00131E48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E12BCB">
              <w:rPr>
                <w:rFonts w:eastAsia="Times New Roman" w:cstheme="minorHAnsi"/>
                <w:lang w:eastAsia="en-IN"/>
              </w:rPr>
              <w:t>Forecast insurance premiums or churn</w:t>
            </w:r>
          </w:p>
        </w:tc>
      </w:tr>
      <w:tr w:rsidR="00131E48" w:rsidRPr="00E12BCB" w:rsidTr="00131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1E48" w:rsidRPr="00E12BCB" w:rsidRDefault="00131E48" w:rsidP="00131E48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E12BCB">
              <w:rPr>
                <w:rFonts w:eastAsia="Times New Roman" w:cstheme="minorHAnsi"/>
                <w:lang w:eastAsia="en-IN"/>
              </w:rPr>
              <w:t>K-means clustering</w:t>
            </w:r>
          </w:p>
        </w:tc>
        <w:tc>
          <w:tcPr>
            <w:tcW w:w="2535" w:type="dxa"/>
            <w:vAlign w:val="center"/>
            <w:hideMark/>
          </w:tcPr>
          <w:p w:rsidR="00131E48" w:rsidRPr="00E12BCB" w:rsidRDefault="00131E48" w:rsidP="00131E48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E12BCB">
              <w:rPr>
                <w:rFonts w:eastAsia="Times New Roman" w:cstheme="minorHAnsi"/>
                <w:lang w:eastAsia="en-IN"/>
              </w:rPr>
              <w:t>Group similar data points</w:t>
            </w:r>
          </w:p>
        </w:tc>
        <w:tc>
          <w:tcPr>
            <w:tcW w:w="2790" w:type="dxa"/>
            <w:vAlign w:val="center"/>
            <w:hideMark/>
          </w:tcPr>
          <w:p w:rsidR="00131E48" w:rsidRPr="00E12BCB" w:rsidRDefault="00131E48" w:rsidP="00131E48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E12BCB">
              <w:rPr>
                <w:rFonts w:eastAsia="Times New Roman" w:cstheme="minorHAnsi"/>
                <w:lang w:eastAsia="en-IN"/>
              </w:rPr>
              <w:t>Segment customers or transactions</w:t>
            </w:r>
          </w:p>
        </w:tc>
      </w:tr>
      <w:tr w:rsidR="00131E48" w:rsidRPr="00E12BCB" w:rsidTr="00131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1E48" w:rsidRPr="00E12BCB" w:rsidRDefault="00131E48" w:rsidP="00131E48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E12BCB">
              <w:rPr>
                <w:rFonts w:eastAsia="Times New Roman" w:cstheme="minorHAnsi"/>
                <w:lang w:eastAsia="en-IN"/>
              </w:rPr>
              <w:t>Time series forecasting</w:t>
            </w:r>
          </w:p>
        </w:tc>
        <w:tc>
          <w:tcPr>
            <w:tcW w:w="2535" w:type="dxa"/>
            <w:vAlign w:val="center"/>
            <w:hideMark/>
          </w:tcPr>
          <w:p w:rsidR="00131E48" w:rsidRPr="00E12BCB" w:rsidRDefault="00131E48" w:rsidP="00131E48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E12BCB">
              <w:rPr>
                <w:rFonts w:eastAsia="Times New Roman" w:cstheme="minorHAnsi"/>
                <w:lang w:eastAsia="en-IN"/>
              </w:rPr>
              <w:t>Predict future trends</w:t>
            </w:r>
          </w:p>
        </w:tc>
        <w:tc>
          <w:tcPr>
            <w:tcW w:w="2790" w:type="dxa"/>
            <w:vAlign w:val="center"/>
            <w:hideMark/>
          </w:tcPr>
          <w:p w:rsidR="00131E48" w:rsidRPr="00E12BCB" w:rsidRDefault="00131E48" w:rsidP="00131E48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E12BCB">
              <w:rPr>
                <w:rFonts w:eastAsia="Times New Roman" w:cstheme="minorHAnsi"/>
                <w:lang w:eastAsia="en-IN"/>
              </w:rPr>
              <w:t>Sales or traffic forecasting</w:t>
            </w:r>
          </w:p>
        </w:tc>
      </w:tr>
      <w:tr w:rsidR="00131E48" w:rsidRPr="00E12BCB" w:rsidTr="00131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1E48" w:rsidRPr="00E12BCB" w:rsidRDefault="00131E48" w:rsidP="00131E48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E12BCB">
              <w:rPr>
                <w:rFonts w:eastAsia="Times New Roman" w:cstheme="minorHAnsi"/>
                <w:lang w:eastAsia="en-IN"/>
              </w:rPr>
              <w:t>Matrix factorization</w:t>
            </w:r>
          </w:p>
        </w:tc>
        <w:tc>
          <w:tcPr>
            <w:tcW w:w="2535" w:type="dxa"/>
            <w:vAlign w:val="center"/>
            <w:hideMark/>
          </w:tcPr>
          <w:p w:rsidR="00131E48" w:rsidRPr="00E12BCB" w:rsidRDefault="00131E48" w:rsidP="00131E48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E12BCB">
              <w:rPr>
                <w:rFonts w:eastAsia="Times New Roman" w:cstheme="minorHAnsi"/>
                <w:lang w:eastAsia="en-IN"/>
              </w:rPr>
              <w:t>Recommendation systems</w:t>
            </w:r>
          </w:p>
        </w:tc>
        <w:tc>
          <w:tcPr>
            <w:tcW w:w="2790" w:type="dxa"/>
            <w:vAlign w:val="center"/>
            <w:hideMark/>
          </w:tcPr>
          <w:p w:rsidR="00131E48" w:rsidRPr="00E12BCB" w:rsidRDefault="00131E48" w:rsidP="00131E48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E12BCB">
              <w:rPr>
                <w:rFonts w:eastAsia="Times New Roman" w:cstheme="minorHAnsi"/>
                <w:lang w:eastAsia="en-IN"/>
              </w:rPr>
              <w:t>Suggest policies based on preferences</w:t>
            </w:r>
          </w:p>
        </w:tc>
      </w:tr>
      <w:tr w:rsidR="00131E48" w:rsidRPr="00E12BCB" w:rsidTr="00131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1E48" w:rsidRPr="00E12BCB" w:rsidRDefault="00131E48" w:rsidP="00131E48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E12BCB">
              <w:rPr>
                <w:rFonts w:eastAsia="Times New Roman" w:cstheme="minorHAnsi"/>
                <w:lang w:eastAsia="en-IN"/>
              </w:rPr>
              <w:t>Deep neural networks (DNN)</w:t>
            </w:r>
          </w:p>
        </w:tc>
        <w:tc>
          <w:tcPr>
            <w:tcW w:w="2535" w:type="dxa"/>
            <w:vAlign w:val="center"/>
            <w:hideMark/>
          </w:tcPr>
          <w:p w:rsidR="00131E48" w:rsidRPr="00E12BCB" w:rsidRDefault="00131E48" w:rsidP="00131E48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E12BCB">
              <w:rPr>
                <w:rFonts w:eastAsia="Times New Roman" w:cstheme="minorHAnsi"/>
                <w:lang w:eastAsia="en-IN"/>
              </w:rPr>
              <w:t>Complex patterns and interactions</w:t>
            </w:r>
          </w:p>
        </w:tc>
        <w:tc>
          <w:tcPr>
            <w:tcW w:w="2790" w:type="dxa"/>
            <w:vAlign w:val="center"/>
            <w:hideMark/>
          </w:tcPr>
          <w:p w:rsidR="00131E48" w:rsidRPr="00E12BCB" w:rsidRDefault="00131E48" w:rsidP="00131E48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E12BCB">
              <w:rPr>
                <w:rFonts w:eastAsia="Times New Roman" w:cstheme="minorHAnsi"/>
                <w:lang w:eastAsia="en-IN"/>
              </w:rPr>
              <w:t>Image/text feature extraction</w:t>
            </w:r>
          </w:p>
        </w:tc>
      </w:tr>
      <w:tr w:rsidR="00131E48" w:rsidRPr="00E12BCB" w:rsidTr="00131E48">
        <w:trPr>
          <w:tblCellSpacing w:w="15" w:type="dxa"/>
        </w:trPr>
        <w:tc>
          <w:tcPr>
            <w:tcW w:w="0" w:type="auto"/>
            <w:vAlign w:val="center"/>
            <w:hideMark/>
          </w:tcPr>
          <w:p w:rsidR="00131E48" w:rsidRPr="00E12BCB" w:rsidRDefault="00131E48" w:rsidP="00131E48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proofErr w:type="spellStart"/>
            <w:r w:rsidRPr="00E12BCB">
              <w:rPr>
                <w:rFonts w:eastAsia="Times New Roman" w:cstheme="minorHAnsi"/>
                <w:lang w:eastAsia="en-IN"/>
              </w:rPr>
              <w:t>AutoML</w:t>
            </w:r>
            <w:proofErr w:type="spellEnd"/>
            <w:r w:rsidRPr="00E12BCB">
              <w:rPr>
                <w:rFonts w:eastAsia="Times New Roman" w:cstheme="minorHAnsi"/>
                <w:lang w:eastAsia="en-IN"/>
              </w:rPr>
              <w:t xml:space="preserve"> &amp; </w:t>
            </w:r>
            <w:proofErr w:type="spellStart"/>
            <w:r w:rsidRPr="00E12BCB">
              <w:rPr>
                <w:rFonts w:eastAsia="Times New Roman" w:cstheme="minorHAnsi"/>
                <w:lang w:eastAsia="en-IN"/>
              </w:rPr>
              <w:t>XGBoost</w:t>
            </w:r>
            <w:proofErr w:type="spellEnd"/>
          </w:p>
        </w:tc>
        <w:tc>
          <w:tcPr>
            <w:tcW w:w="2535" w:type="dxa"/>
            <w:vAlign w:val="center"/>
            <w:hideMark/>
          </w:tcPr>
          <w:p w:rsidR="00131E48" w:rsidRPr="00E12BCB" w:rsidRDefault="00131E48" w:rsidP="00131E48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E12BCB">
              <w:rPr>
                <w:rFonts w:eastAsia="Times New Roman" w:cstheme="minorHAnsi"/>
                <w:lang w:eastAsia="en-IN"/>
              </w:rPr>
              <w:t>Advanced and automated model tuning</w:t>
            </w:r>
          </w:p>
        </w:tc>
        <w:tc>
          <w:tcPr>
            <w:tcW w:w="2790" w:type="dxa"/>
            <w:vAlign w:val="center"/>
            <w:hideMark/>
          </w:tcPr>
          <w:p w:rsidR="00131E48" w:rsidRPr="00E12BCB" w:rsidRDefault="00131E48" w:rsidP="00131E48">
            <w:pPr>
              <w:spacing w:before="100" w:beforeAutospacing="1" w:after="100" w:afterAutospacing="1" w:line="240" w:lineRule="auto"/>
              <w:rPr>
                <w:rFonts w:eastAsia="Times New Roman" w:cstheme="minorHAnsi"/>
                <w:lang w:eastAsia="en-IN"/>
              </w:rPr>
            </w:pPr>
            <w:r w:rsidRPr="00E12BCB">
              <w:rPr>
                <w:rFonts w:eastAsia="Times New Roman" w:cstheme="minorHAnsi"/>
                <w:lang w:eastAsia="en-IN"/>
              </w:rPr>
              <w:t xml:space="preserve">Insurance claim risk </w:t>
            </w:r>
            <w:proofErr w:type="spellStart"/>
            <w:r w:rsidRPr="00E12BCB">
              <w:rPr>
                <w:rFonts w:eastAsia="Times New Roman" w:cstheme="minorHAnsi"/>
                <w:lang w:eastAsia="en-IN"/>
              </w:rPr>
              <w:t>modeling</w:t>
            </w:r>
            <w:proofErr w:type="spellEnd"/>
          </w:p>
        </w:tc>
      </w:tr>
    </w:tbl>
    <w:p w:rsidR="00E12BCB" w:rsidRPr="00131E48" w:rsidRDefault="00E12BCB" w:rsidP="00131E48">
      <w:pPr>
        <w:spacing w:before="100" w:beforeAutospacing="1" w:after="100" w:afterAutospacing="1" w:line="240" w:lineRule="auto"/>
        <w:rPr>
          <w:rFonts w:eastAsia="Times New Roman" w:cstheme="minorHAnsi"/>
          <w:b/>
          <w:u w:val="single"/>
          <w:lang w:eastAsia="en-IN"/>
        </w:rPr>
      </w:pPr>
    </w:p>
    <w:p w:rsidR="00E12BCB" w:rsidRPr="00E12BCB" w:rsidRDefault="00E12BCB" w:rsidP="00E12BCB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  <w:bookmarkStart w:id="0" w:name="_GoBack"/>
      <w:bookmarkEnd w:id="0"/>
    </w:p>
    <w:sectPr w:rsidR="00E12BCB" w:rsidRPr="00E12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91A46"/>
    <w:multiLevelType w:val="multilevel"/>
    <w:tmpl w:val="6134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9468E"/>
    <w:multiLevelType w:val="hybridMultilevel"/>
    <w:tmpl w:val="2E96A8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34B57"/>
    <w:multiLevelType w:val="multilevel"/>
    <w:tmpl w:val="0254A8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E3CEB"/>
    <w:multiLevelType w:val="multilevel"/>
    <w:tmpl w:val="8D68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95E4A"/>
    <w:multiLevelType w:val="multilevel"/>
    <w:tmpl w:val="F336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2465B6"/>
    <w:multiLevelType w:val="hybridMultilevel"/>
    <w:tmpl w:val="852445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D0024"/>
    <w:multiLevelType w:val="multilevel"/>
    <w:tmpl w:val="22A2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262B8"/>
    <w:multiLevelType w:val="multilevel"/>
    <w:tmpl w:val="F912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A1FA4"/>
    <w:multiLevelType w:val="multilevel"/>
    <w:tmpl w:val="3C70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77AD5"/>
    <w:multiLevelType w:val="multilevel"/>
    <w:tmpl w:val="0FDCD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AF2455"/>
    <w:multiLevelType w:val="hybridMultilevel"/>
    <w:tmpl w:val="2E96A8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70A40"/>
    <w:multiLevelType w:val="multilevel"/>
    <w:tmpl w:val="D66A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E51C5D"/>
    <w:multiLevelType w:val="multilevel"/>
    <w:tmpl w:val="8974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412C70"/>
    <w:multiLevelType w:val="multilevel"/>
    <w:tmpl w:val="F62A6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1C4754"/>
    <w:multiLevelType w:val="hybridMultilevel"/>
    <w:tmpl w:val="533A72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7341C"/>
    <w:multiLevelType w:val="multilevel"/>
    <w:tmpl w:val="B8C2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C10848"/>
    <w:multiLevelType w:val="multilevel"/>
    <w:tmpl w:val="AD30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A23E9B"/>
    <w:multiLevelType w:val="hybridMultilevel"/>
    <w:tmpl w:val="9E501188"/>
    <w:lvl w:ilvl="0" w:tplc="032AA5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B47F1E"/>
    <w:multiLevelType w:val="multilevel"/>
    <w:tmpl w:val="F96C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D67488"/>
    <w:multiLevelType w:val="multilevel"/>
    <w:tmpl w:val="B51C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616220"/>
    <w:multiLevelType w:val="multilevel"/>
    <w:tmpl w:val="64F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D86D7C"/>
    <w:multiLevelType w:val="multilevel"/>
    <w:tmpl w:val="F68C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C168E8"/>
    <w:multiLevelType w:val="multilevel"/>
    <w:tmpl w:val="8F76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BC454A"/>
    <w:multiLevelType w:val="multilevel"/>
    <w:tmpl w:val="D108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2B570F"/>
    <w:multiLevelType w:val="multilevel"/>
    <w:tmpl w:val="537A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C6737E"/>
    <w:multiLevelType w:val="hybridMultilevel"/>
    <w:tmpl w:val="0E3A2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4C6C59"/>
    <w:multiLevelType w:val="multilevel"/>
    <w:tmpl w:val="EF346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CC7C65"/>
    <w:multiLevelType w:val="hybridMultilevel"/>
    <w:tmpl w:val="23583AC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6186BDB"/>
    <w:multiLevelType w:val="hybridMultilevel"/>
    <w:tmpl w:val="D944A5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A31F03"/>
    <w:multiLevelType w:val="multilevel"/>
    <w:tmpl w:val="C3A0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9E542F"/>
    <w:multiLevelType w:val="multilevel"/>
    <w:tmpl w:val="CFD6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FF64AE"/>
    <w:multiLevelType w:val="hybridMultilevel"/>
    <w:tmpl w:val="AAC868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D97C76"/>
    <w:multiLevelType w:val="multilevel"/>
    <w:tmpl w:val="259C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7B37DD"/>
    <w:multiLevelType w:val="multilevel"/>
    <w:tmpl w:val="9E4C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1"/>
  </w:num>
  <w:num w:numId="3">
    <w:abstractNumId w:val="3"/>
  </w:num>
  <w:num w:numId="4">
    <w:abstractNumId w:val="26"/>
  </w:num>
  <w:num w:numId="5">
    <w:abstractNumId w:val="8"/>
  </w:num>
  <w:num w:numId="6">
    <w:abstractNumId w:val="7"/>
  </w:num>
  <w:num w:numId="7">
    <w:abstractNumId w:val="22"/>
  </w:num>
  <w:num w:numId="8">
    <w:abstractNumId w:val="33"/>
  </w:num>
  <w:num w:numId="9">
    <w:abstractNumId w:val="2"/>
  </w:num>
  <w:num w:numId="10">
    <w:abstractNumId w:val="32"/>
  </w:num>
  <w:num w:numId="11">
    <w:abstractNumId w:val="11"/>
  </w:num>
  <w:num w:numId="12">
    <w:abstractNumId w:val="19"/>
  </w:num>
  <w:num w:numId="13">
    <w:abstractNumId w:val="13"/>
  </w:num>
  <w:num w:numId="14">
    <w:abstractNumId w:val="6"/>
  </w:num>
  <w:num w:numId="15">
    <w:abstractNumId w:val="9"/>
  </w:num>
  <w:num w:numId="16">
    <w:abstractNumId w:val="27"/>
  </w:num>
  <w:num w:numId="17">
    <w:abstractNumId w:val="4"/>
  </w:num>
  <w:num w:numId="18">
    <w:abstractNumId w:val="18"/>
  </w:num>
  <w:num w:numId="19">
    <w:abstractNumId w:val="15"/>
  </w:num>
  <w:num w:numId="20">
    <w:abstractNumId w:val="24"/>
  </w:num>
  <w:num w:numId="21">
    <w:abstractNumId w:val="0"/>
  </w:num>
  <w:num w:numId="22">
    <w:abstractNumId w:val="12"/>
  </w:num>
  <w:num w:numId="23">
    <w:abstractNumId w:val="5"/>
  </w:num>
  <w:num w:numId="24">
    <w:abstractNumId w:val="14"/>
  </w:num>
  <w:num w:numId="25">
    <w:abstractNumId w:val="16"/>
  </w:num>
  <w:num w:numId="26">
    <w:abstractNumId w:val="28"/>
  </w:num>
  <w:num w:numId="27">
    <w:abstractNumId w:val="30"/>
  </w:num>
  <w:num w:numId="28">
    <w:abstractNumId w:val="17"/>
  </w:num>
  <w:num w:numId="29">
    <w:abstractNumId w:val="20"/>
  </w:num>
  <w:num w:numId="30">
    <w:abstractNumId w:val="21"/>
  </w:num>
  <w:num w:numId="31">
    <w:abstractNumId w:val="10"/>
  </w:num>
  <w:num w:numId="32">
    <w:abstractNumId w:val="29"/>
  </w:num>
  <w:num w:numId="33">
    <w:abstractNumId w:val="1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785"/>
    <w:rsid w:val="000A1C03"/>
    <w:rsid w:val="00111977"/>
    <w:rsid w:val="00131E48"/>
    <w:rsid w:val="0020442F"/>
    <w:rsid w:val="00245F7B"/>
    <w:rsid w:val="00296785"/>
    <w:rsid w:val="002D59B2"/>
    <w:rsid w:val="00343F3C"/>
    <w:rsid w:val="0035539A"/>
    <w:rsid w:val="003A2CDE"/>
    <w:rsid w:val="003B3404"/>
    <w:rsid w:val="00434BF9"/>
    <w:rsid w:val="00560933"/>
    <w:rsid w:val="00772DB5"/>
    <w:rsid w:val="00832884"/>
    <w:rsid w:val="0099449D"/>
    <w:rsid w:val="009F3809"/>
    <w:rsid w:val="00C972BA"/>
    <w:rsid w:val="00E12BCB"/>
    <w:rsid w:val="00EB6EE7"/>
    <w:rsid w:val="00FD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4A12F"/>
  <w15:chartTrackingRefBased/>
  <w15:docId w15:val="{31A71DB6-01D9-427C-8343-0F0426A3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CDE"/>
  </w:style>
  <w:style w:type="paragraph" w:styleId="Heading1">
    <w:name w:val="heading 1"/>
    <w:basedOn w:val="Normal"/>
    <w:next w:val="Normal"/>
    <w:link w:val="Heading1Char"/>
    <w:uiPriority w:val="9"/>
    <w:qFormat/>
    <w:rsid w:val="00296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967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967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9678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296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967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96785"/>
    <w:rPr>
      <w:b/>
      <w:bCs/>
    </w:rPr>
  </w:style>
  <w:style w:type="paragraph" w:styleId="NoSpacing">
    <w:name w:val="No Spacing"/>
    <w:uiPriority w:val="1"/>
    <w:qFormat/>
    <w:rsid w:val="0029678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9678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B34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bigquery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1612</Words>
  <Characters>9190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</dc:creator>
  <cp:keywords/>
  <dc:description/>
  <cp:lastModifiedBy>Ananth</cp:lastModifiedBy>
  <cp:revision>3</cp:revision>
  <dcterms:created xsi:type="dcterms:W3CDTF">2025-07-13T05:42:00Z</dcterms:created>
  <dcterms:modified xsi:type="dcterms:W3CDTF">2025-07-15T15:43:00Z</dcterms:modified>
</cp:coreProperties>
</file>