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6AE" w:rsidRDefault="007946AE" w:rsidP="007946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327"/>
        <w:gridCol w:w="316"/>
        <w:gridCol w:w="1583"/>
        <w:gridCol w:w="3664"/>
        <w:gridCol w:w="1839"/>
        <w:gridCol w:w="316"/>
        <w:gridCol w:w="1695"/>
      </w:tblGrid>
      <w:tr w:rsidR="007946AE" w:rsidRPr="007946AE" w:rsidTr="007535F3">
        <w:trPr>
          <w:cantSplit/>
          <w:trHeight w:val="497"/>
          <w:tblHeader/>
        </w:trPr>
        <w:tc>
          <w:tcPr>
            <w:tcW w:w="618" w:type="pct"/>
            <w:tcBorders>
              <w:right w:val="nil"/>
            </w:tcBorders>
          </w:tcPr>
          <w:p w:rsidR="007946AE" w:rsidRPr="007946AE" w:rsidRDefault="007946AE" w:rsidP="00794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147" w:type="pct"/>
            <w:tcBorders>
              <w:left w:val="nil"/>
              <w:right w:val="nil"/>
            </w:tcBorders>
          </w:tcPr>
          <w:p w:rsidR="007946AE" w:rsidRPr="007946AE" w:rsidRDefault="007946AE" w:rsidP="00794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37" w:type="pct"/>
            <w:tcBorders>
              <w:left w:val="nil"/>
              <w:right w:val="single" w:sz="4" w:space="0" w:color="auto"/>
            </w:tcBorders>
          </w:tcPr>
          <w:p w:rsidR="007946AE" w:rsidRPr="007946AE" w:rsidRDefault="00A90C48" w:rsidP="007946AE">
            <w:pPr>
              <w:tabs>
                <w:tab w:val="center" w:pos="181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Pr="00A90C48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April 2025</w:t>
            </w:r>
            <w:r w:rsidR="00100B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05" w:type="pct"/>
            <w:tcBorders>
              <w:left w:val="single" w:sz="4" w:space="0" w:color="auto"/>
            </w:tcBorders>
          </w:tcPr>
          <w:p w:rsidR="007946AE" w:rsidRPr="007946AE" w:rsidRDefault="007946AE" w:rsidP="002E4E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CIE – </w:t>
            </w:r>
            <w:r w:rsidR="002E4E5B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  <w:tc>
          <w:tcPr>
            <w:tcW w:w="856" w:type="pct"/>
            <w:tcBorders>
              <w:right w:val="nil"/>
            </w:tcBorders>
          </w:tcPr>
          <w:p w:rsidR="007946AE" w:rsidRPr="007946AE" w:rsidRDefault="007946AE" w:rsidP="00794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Max. Marks </w:t>
            </w:r>
          </w:p>
        </w:tc>
        <w:tc>
          <w:tcPr>
            <w:tcW w:w="147" w:type="pct"/>
            <w:tcBorders>
              <w:left w:val="nil"/>
              <w:right w:val="nil"/>
            </w:tcBorders>
          </w:tcPr>
          <w:p w:rsidR="007946AE" w:rsidRPr="007946AE" w:rsidRDefault="007946AE" w:rsidP="00794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89" w:type="pct"/>
            <w:tcBorders>
              <w:left w:val="nil"/>
            </w:tcBorders>
          </w:tcPr>
          <w:p w:rsidR="007946AE" w:rsidRPr="007946AE" w:rsidRDefault="007946AE" w:rsidP="00794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 + 50 </w:t>
            </w:r>
          </w:p>
        </w:tc>
      </w:tr>
      <w:tr w:rsidR="007946AE" w:rsidRPr="007946AE" w:rsidTr="007535F3">
        <w:trPr>
          <w:cantSplit/>
          <w:trHeight w:val="350"/>
          <w:tblHeader/>
        </w:trPr>
        <w:tc>
          <w:tcPr>
            <w:tcW w:w="618" w:type="pct"/>
            <w:tcBorders>
              <w:right w:val="nil"/>
            </w:tcBorders>
          </w:tcPr>
          <w:p w:rsidR="007946AE" w:rsidRPr="007946AE" w:rsidRDefault="007946AE" w:rsidP="00794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Semester </w:t>
            </w:r>
          </w:p>
        </w:tc>
        <w:tc>
          <w:tcPr>
            <w:tcW w:w="147" w:type="pct"/>
            <w:tcBorders>
              <w:left w:val="nil"/>
              <w:right w:val="nil"/>
            </w:tcBorders>
          </w:tcPr>
          <w:p w:rsidR="007946AE" w:rsidRPr="007946AE" w:rsidRDefault="007946AE" w:rsidP="00794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37" w:type="pct"/>
            <w:tcBorders>
              <w:left w:val="nil"/>
              <w:right w:val="single" w:sz="4" w:space="0" w:color="auto"/>
            </w:tcBorders>
          </w:tcPr>
          <w:p w:rsidR="007946AE" w:rsidRPr="007946AE" w:rsidRDefault="009F1E8E" w:rsidP="009F1E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9F1E8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05" w:type="pct"/>
            <w:tcBorders>
              <w:left w:val="single" w:sz="4" w:space="0" w:color="auto"/>
            </w:tcBorders>
          </w:tcPr>
          <w:p w:rsidR="007946AE" w:rsidRPr="007946AE" w:rsidRDefault="007946AE" w:rsidP="007946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>UG</w:t>
            </w:r>
          </w:p>
        </w:tc>
        <w:tc>
          <w:tcPr>
            <w:tcW w:w="856" w:type="pct"/>
            <w:tcBorders>
              <w:right w:val="nil"/>
            </w:tcBorders>
          </w:tcPr>
          <w:p w:rsidR="007946AE" w:rsidRPr="007946AE" w:rsidRDefault="007946AE" w:rsidP="00794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Duration  </w:t>
            </w:r>
          </w:p>
        </w:tc>
        <w:tc>
          <w:tcPr>
            <w:tcW w:w="147" w:type="pct"/>
            <w:tcBorders>
              <w:left w:val="nil"/>
              <w:right w:val="nil"/>
            </w:tcBorders>
          </w:tcPr>
          <w:p w:rsidR="007946AE" w:rsidRPr="007946AE" w:rsidRDefault="007946AE" w:rsidP="00794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89" w:type="pct"/>
            <w:tcBorders>
              <w:left w:val="nil"/>
            </w:tcBorders>
          </w:tcPr>
          <w:p w:rsidR="007946AE" w:rsidRPr="007946AE" w:rsidRDefault="004739A9" w:rsidP="00794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7946AE"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+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 Min</w:t>
            </w:r>
          </w:p>
        </w:tc>
      </w:tr>
      <w:tr w:rsidR="007946AE" w:rsidRPr="007946AE" w:rsidTr="007535F3">
        <w:trPr>
          <w:cantSplit/>
          <w:trHeight w:val="497"/>
          <w:tblHeader/>
        </w:trPr>
        <w:tc>
          <w:tcPr>
            <w:tcW w:w="3208" w:type="pct"/>
            <w:gridSpan w:val="4"/>
          </w:tcPr>
          <w:p w:rsidR="007946AE" w:rsidRPr="007946AE" w:rsidRDefault="007946AE" w:rsidP="002E4E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Course Title: </w:t>
            </w:r>
            <w:r w:rsidR="009F1E8E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="002E4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LEMENTS OF FINANCIAL MANAGEMENT </w:t>
            </w:r>
          </w:p>
        </w:tc>
        <w:tc>
          <w:tcPr>
            <w:tcW w:w="856" w:type="pct"/>
            <w:tcBorders>
              <w:right w:val="nil"/>
            </w:tcBorders>
          </w:tcPr>
          <w:p w:rsidR="007946AE" w:rsidRPr="007946AE" w:rsidRDefault="007946AE" w:rsidP="007946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Course Code </w:t>
            </w:r>
          </w:p>
        </w:tc>
        <w:tc>
          <w:tcPr>
            <w:tcW w:w="147" w:type="pct"/>
            <w:tcBorders>
              <w:left w:val="nil"/>
              <w:right w:val="nil"/>
            </w:tcBorders>
          </w:tcPr>
          <w:p w:rsidR="007946AE" w:rsidRPr="007946AE" w:rsidRDefault="007946AE" w:rsidP="007946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6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89" w:type="pct"/>
            <w:tcBorders>
              <w:left w:val="nil"/>
            </w:tcBorders>
          </w:tcPr>
          <w:p w:rsidR="007946AE" w:rsidRPr="007946AE" w:rsidRDefault="00100B77" w:rsidP="009F1E8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90C4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IM266TEQ</w:t>
            </w:r>
          </w:p>
        </w:tc>
      </w:tr>
    </w:tbl>
    <w:p w:rsidR="004739A9" w:rsidRDefault="004739A9" w:rsidP="00F55F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55F08" w:rsidRPr="00EC112E" w:rsidRDefault="00F55F08" w:rsidP="00F55F08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C112E">
        <w:rPr>
          <w:rFonts w:ascii="Times New Roman" w:eastAsia="Times New Roman" w:hAnsi="Times New Roman" w:cs="Times New Roman"/>
          <w:b/>
          <w:sz w:val="28"/>
        </w:rPr>
        <w:t>SCHEME &amp; SOLUTIONS</w:t>
      </w:r>
    </w:p>
    <w:p w:rsidR="00EC112E" w:rsidRDefault="00EC112E" w:rsidP="00EC112E">
      <w:pPr>
        <w:jc w:val="center"/>
        <w:rPr>
          <w:rFonts w:ascii="Times New Roman" w:eastAsia="Times New Roman" w:hAnsi="Times New Roman" w:cs="Times New Roman"/>
          <w:sz w:val="16"/>
          <w:szCs w:val="3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822"/>
        <w:gridCol w:w="9402"/>
        <w:gridCol w:w="516"/>
      </w:tblGrid>
      <w:tr w:rsidR="00F55F08" w:rsidRPr="00EC112E" w:rsidTr="00F55F08">
        <w:trPr>
          <w:cantSplit/>
          <w:trHeight w:val="70"/>
          <w:tblHeader/>
        </w:trPr>
        <w:tc>
          <w:tcPr>
            <w:tcW w:w="383" w:type="pct"/>
          </w:tcPr>
          <w:p w:rsidR="00F55F08" w:rsidRPr="00530581" w:rsidRDefault="00F55F08" w:rsidP="004739A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0581">
              <w:rPr>
                <w:rFonts w:ascii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</w:rPr>
              <w:t>l.</w:t>
            </w:r>
            <w:r w:rsidRPr="00530581">
              <w:rPr>
                <w:rFonts w:ascii="Times New Roman" w:hAnsi="Times New Roman" w:cs="Times New Roman"/>
                <w:b/>
                <w:sz w:val="24"/>
              </w:rPr>
              <w:t xml:space="preserve"> No</w:t>
            </w:r>
          </w:p>
        </w:tc>
        <w:tc>
          <w:tcPr>
            <w:tcW w:w="4377" w:type="pct"/>
          </w:tcPr>
          <w:p w:rsidR="00F55F08" w:rsidRPr="00530581" w:rsidRDefault="00F55F08" w:rsidP="004739A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112E">
              <w:rPr>
                <w:rFonts w:ascii="Times New Roman" w:hAnsi="Times New Roman" w:cs="Times New Roman"/>
                <w:b/>
                <w:szCs w:val="20"/>
              </w:rPr>
              <w:t>Solutions with Scheme</w:t>
            </w:r>
          </w:p>
        </w:tc>
        <w:tc>
          <w:tcPr>
            <w:tcW w:w="240" w:type="pct"/>
          </w:tcPr>
          <w:p w:rsidR="00F55F08" w:rsidRPr="00530581" w:rsidRDefault="00F55F08" w:rsidP="004739A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0581">
              <w:rPr>
                <w:rFonts w:ascii="Times New Roman" w:hAnsi="Times New Roman" w:cs="Times New Roman"/>
                <w:b/>
                <w:sz w:val="24"/>
              </w:rPr>
              <w:t>M</w:t>
            </w:r>
          </w:p>
        </w:tc>
      </w:tr>
      <w:tr w:rsidR="00F55F08" w:rsidRPr="00EC112E" w:rsidTr="00F55F08">
        <w:trPr>
          <w:cantSplit/>
          <w:trHeight w:val="70"/>
          <w:tblHeader/>
        </w:trPr>
        <w:tc>
          <w:tcPr>
            <w:tcW w:w="5000" w:type="pct"/>
            <w:gridSpan w:val="3"/>
          </w:tcPr>
          <w:p w:rsidR="00F55F08" w:rsidRPr="00530581" w:rsidRDefault="00F55F08" w:rsidP="004739A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Part – A 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2C315D" w:rsidRDefault="00F55F08" w:rsidP="002C31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pct"/>
          </w:tcPr>
          <w:p w:rsidR="00F55F08" w:rsidRPr="00EC112E" w:rsidRDefault="002E4E5B" w:rsidP="002E4E5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Distinction between Financial Accounting and Financial Management (Scope):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</w:r>
            <w:r w:rsidRPr="00DB624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</w:rPr>
              <w:t>Financial Accounting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focuses on recording, summarizing, and reporting past financial transactions, whereas </w:t>
            </w:r>
            <w:r w:rsidRPr="00DB624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</w:rPr>
              <w:t>Financial Management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deals with planning and managing a firm’s financial resources to achieve financial goals.</w:t>
            </w:r>
          </w:p>
        </w:tc>
        <w:tc>
          <w:tcPr>
            <w:tcW w:w="240" w:type="pct"/>
          </w:tcPr>
          <w:p w:rsidR="00F55F08" w:rsidRPr="00EC112E" w:rsidRDefault="009F1E8E" w:rsidP="004739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2C315D" w:rsidRDefault="00F55F08" w:rsidP="002C31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pct"/>
          </w:tcPr>
          <w:p w:rsidR="00F55F08" w:rsidRPr="00EC112E" w:rsidRDefault="002E4E5B" w:rsidP="002E4E5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Main function of the Reserve Bank of India: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The main function of RBI is to regulate the issue and supply of the Indian Rupee and maintain monetary stability in India.</w:t>
            </w:r>
          </w:p>
        </w:tc>
        <w:tc>
          <w:tcPr>
            <w:tcW w:w="240" w:type="pct"/>
          </w:tcPr>
          <w:p w:rsidR="00F55F08" w:rsidRPr="00EC112E" w:rsidRDefault="009F1E8E" w:rsidP="004739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2C315D" w:rsidRDefault="00F55F08" w:rsidP="002C31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pct"/>
          </w:tcPr>
          <w:p w:rsidR="00F55F08" w:rsidRPr="00EC112E" w:rsidRDefault="002E4E5B" w:rsidP="002E4E5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Full form of NABARD: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National Bank for Agriculture and Rural Development.</w:t>
            </w:r>
          </w:p>
        </w:tc>
        <w:tc>
          <w:tcPr>
            <w:tcW w:w="240" w:type="pct"/>
          </w:tcPr>
          <w:p w:rsidR="00F55F08" w:rsidRPr="00EC112E" w:rsidRDefault="009F1E8E" w:rsidP="004739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2C315D" w:rsidRDefault="00F55F08" w:rsidP="002C31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pct"/>
          </w:tcPr>
          <w:p w:rsidR="00F55F08" w:rsidRPr="00EC112E" w:rsidRDefault="002E4E5B" w:rsidP="002E4E5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City where NSE is located: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Mumbai.</w:t>
            </w:r>
          </w:p>
        </w:tc>
        <w:tc>
          <w:tcPr>
            <w:tcW w:w="240" w:type="pct"/>
          </w:tcPr>
          <w:p w:rsidR="00F55F08" w:rsidRPr="00EC112E" w:rsidRDefault="009F1E8E" w:rsidP="004739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2C315D" w:rsidRDefault="00F55F08" w:rsidP="002C31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pct"/>
          </w:tcPr>
          <w:p w:rsidR="00F55F08" w:rsidRPr="00EC112E" w:rsidRDefault="002E4E5B" w:rsidP="002E4E5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Regulatory body for the insurance sector in India: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Insurance Regulatory and Development Authority of India (IRDAI).</w:t>
            </w:r>
          </w:p>
        </w:tc>
        <w:tc>
          <w:tcPr>
            <w:tcW w:w="240" w:type="pct"/>
          </w:tcPr>
          <w:p w:rsidR="00F55F08" w:rsidRPr="00EC112E" w:rsidRDefault="009F1E8E" w:rsidP="004739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2C315D" w:rsidRDefault="00F55F08" w:rsidP="002C31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pct"/>
          </w:tcPr>
          <w:p w:rsidR="00F55F08" w:rsidRPr="00EC112E" w:rsidRDefault="002E4E5B" w:rsidP="002E4E5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Meaning of Financial Intermediaries: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Financial intermediaries are institutions that channel funds between savers and borrowers, such as banks, insurance companies, and mutual funds.</w:t>
            </w:r>
          </w:p>
        </w:tc>
        <w:tc>
          <w:tcPr>
            <w:tcW w:w="240" w:type="pct"/>
          </w:tcPr>
          <w:p w:rsidR="00F55F08" w:rsidRPr="00EC112E" w:rsidRDefault="009F1E8E" w:rsidP="004739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2C315D" w:rsidRDefault="00F55F08" w:rsidP="002C31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pct"/>
          </w:tcPr>
          <w:p w:rsidR="00F55F08" w:rsidRPr="00EC112E" w:rsidRDefault="002E4E5B" w:rsidP="002E4E5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What is a Fixed Asset?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Fixed assets are long-term tangible assets used in business operations, not likely to be converted into cash within a year.</w:t>
            </w:r>
          </w:p>
        </w:tc>
        <w:tc>
          <w:tcPr>
            <w:tcW w:w="240" w:type="pct"/>
          </w:tcPr>
          <w:p w:rsidR="00F55F08" w:rsidRPr="00EC112E" w:rsidRDefault="009F1E8E" w:rsidP="004739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2C315D" w:rsidRDefault="00F55F08" w:rsidP="002C31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pct"/>
          </w:tcPr>
          <w:p w:rsidR="00F55F08" w:rsidRPr="00EC112E" w:rsidRDefault="002E4E5B" w:rsidP="002E4E5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Example of a Non-current Asset: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Land or Building.</w:t>
            </w:r>
          </w:p>
        </w:tc>
        <w:tc>
          <w:tcPr>
            <w:tcW w:w="240" w:type="pct"/>
          </w:tcPr>
          <w:p w:rsidR="00F55F08" w:rsidRPr="00EC112E" w:rsidRDefault="009F1E8E" w:rsidP="004739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2C315D" w:rsidRDefault="00F55F08" w:rsidP="002C31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pct"/>
          </w:tcPr>
          <w:p w:rsidR="00F55F08" w:rsidRPr="00EC112E" w:rsidRDefault="002E4E5B" w:rsidP="002E4E5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Definition of Time Value of Money: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Time Value of Money (TVM) means that a sum of money has greater value now than the same sum in the future due to its potential earning capacity.</w:t>
            </w:r>
          </w:p>
        </w:tc>
        <w:tc>
          <w:tcPr>
            <w:tcW w:w="240" w:type="pct"/>
          </w:tcPr>
          <w:p w:rsidR="00F55F08" w:rsidRPr="00EC112E" w:rsidRDefault="009F1E8E" w:rsidP="004739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2C315D" w:rsidRDefault="00F55F08" w:rsidP="002C315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pct"/>
          </w:tcPr>
          <w:p w:rsidR="00F55F08" w:rsidRPr="00EC112E" w:rsidRDefault="002E4E5B" w:rsidP="002E4E5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Formula for Present Value of an Annuity: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PV=P× (1− (1+r</w:t>
            </w:r>
            <w:r w:rsidRPr="009C4C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IN"/>
              </w:rPr>
              <w:t>) −n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/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r) where,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PV= Present Value,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P = Periodic Payment,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r= Interest Rate per Period,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n = Number of Periods.</w:t>
            </w:r>
          </w:p>
        </w:tc>
        <w:tc>
          <w:tcPr>
            <w:tcW w:w="240" w:type="pct"/>
          </w:tcPr>
          <w:p w:rsidR="00F55F08" w:rsidRPr="00EC112E" w:rsidRDefault="009F1E8E" w:rsidP="004739A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5000" w:type="pct"/>
            <w:gridSpan w:val="3"/>
          </w:tcPr>
          <w:p w:rsidR="00F55F08" w:rsidRPr="00EC112E" w:rsidRDefault="00F55F08" w:rsidP="00F55F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Part – B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CF2784" w:rsidRDefault="00F55F08" w:rsidP="00CF27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 w:rsidR="002E4E5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77" w:type="pct"/>
          </w:tcPr>
          <w:p w:rsidR="002E4E5B" w:rsidRPr="00DB6241" w:rsidRDefault="002E4E5B" w:rsidP="002E4E5B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Functions and Classification of Financial Markets</w:t>
            </w:r>
          </w:p>
          <w:p w:rsidR="002E4E5B" w:rsidRPr="00DB6241" w:rsidRDefault="002E4E5B" w:rsidP="002E4E5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Functions:</w:t>
            </w:r>
          </w:p>
          <w:p w:rsidR="002E4E5B" w:rsidRPr="00DB6241" w:rsidRDefault="002E4E5B" w:rsidP="002E4E5B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Mobilization of savings and channeling them into productive investments.</w:t>
            </w:r>
          </w:p>
          <w:p w:rsidR="002E4E5B" w:rsidRPr="00DB6241" w:rsidRDefault="002E4E5B" w:rsidP="002E4E5B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Facilitating price discovery.</w:t>
            </w:r>
          </w:p>
          <w:p w:rsidR="002E4E5B" w:rsidRPr="00DB6241" w:rsidRDefault="002E4E5B" w:rsidP="002E4E5B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Providing liquidity to financial assets.</w:t>
            </w:r>
          </w:p>
          <w:p w:rsidR="002E4E5B" w:rsidRPr="00DB6241" w:rsidRDefault="002E4E5B" w:rsidP="002E4E5B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Reducing the cost of transactions.</w:t>
            </w:r>
          </w:p>
          <w:p w:rsidR="002E4E5B" w:rsidRPr="00DB6241" w:rsidRDefault="002E4E5B" w:rsidP="002E4E5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Classification:</w:t>
            </w:r>
          </w:p>
          <w:p w:rsidR="002E4E5B" w:rsidRPr="00DB6241" w:rsidRDefault="002E4E5B" w:rsidP="002E4E5B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By maturity: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Money Market (short-term), Capital Market (long-term).</w:t>
            </w:r>
          </w:p>
          <w:p w:rsidR="002E4E5B" w:rsidRPr="00DB6241" w:rsidRDefault="002E4E5B" w:rsidP="002E4E5B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By nature of claim: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Debt Market, Equity Market.</w:t>
            </w:r>
          </w:p>
          <w:p w:rsidR="002E4E5B" w:rsidRPr="00DB6241" w:rsidRDefault="002E4E5B" w:rsidP="002E4E5B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By stage of issue: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Primary Market (new issues), Secondary Market (trading of existing securities).</w:t>
            </w:r>
          </w:p>
          <w:p w:rsidR="00F55F08" w:rsidRPr="00EC112E" w:rsidRDefault="002E4E5B" w:rsidP="002E4E5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Primary Market: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A platform where new securities are issued and sold for the first time to raise capital for issuers.</w:t>
            </w:r>
          </w:p>
        </w:tc>
        <w:tc>
          <w:tcPr>
            <w:tcW w:w="240" w:type="pct"/>
          </w:tcPr>
          <w:p w:rsidR="00F55F08" w:rsidRPr="00EC112E" w:rsidRDefault="009F1E8E" w:rsidP="009F1E8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CF2784" w:rsidRDefault="00F55F08" w:rsidP="00CF27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</w:t>
            </w:r>
          </w:p>
        </w:tc>
        <w:tc>
          <w:tcPr>
            <w:tcW w:w="4377" w:type="pct"/>
          </w:tcPr>
          <w:p w:rsidR="002E4E5B" w:rsidRPr="00DB6241" w:rsidRDefault="002E4E5B" w:rsidP="002E4E5B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Objectives of Financial Management</w:t>
            </w:r>
          </w:p>
          <w:p w:rsidR="002E4E5B" w:rsidRPr="00DB6241" w:rsidRDefault="002E4E5B" w:rsidP="002E4E5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Key Objectives:</w:t>
            </w:r>
          </w:p>
          <w:p w:rsidR="002E4E5B" w:rsidRPr="00DB6241" w:rsidRDefault="002E4E5B" w:rsidP="002E4E5B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Profit maximization</w:t>
            </w:r>
          </w:p>
          <w:p w:rsidR="002E4E5B" w:rsidRPr="00DB6241" w:rsidRDefault="002E4E5B" w:rsidP="002E4E5B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Wealth (value) maximization</w:t>
            </w:r>
          </w:p>
          <w:p w:rsidR="002E4E5B" w:rsidRPr="00DB6241" w:rsidRDefault="002E4E5B" w:rsidP="002E4E5B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Ensuring liquidity</w:t>
            </w:r>
          </w:p>
          <w:p w:rsidR="002E4E5B" w:rsidRPr="00DB6241" w:rsidRDefault="002E4E5B" w:rsidP="002E4E5B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Optimal utilization of funds</w:t>
            </w:r>
          </w:p>
          <w:p w:rsidR="002E4E5B" w:rsidRPr="00DB6241" w:rsidRDefault="002E4E5B" w:rsidP="002E4E5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Why Shareholder’s Wealth Maximization is Preferred:</w:t>
            </w:r>
          </w:p>
          <w:p w:rsidR="002E4E5B" w:rsidRPr="00DB6241" w:rsidRDefault="002E4E5B" w:rsidP="002E4E5B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Considers risk and time value of money.</w:t>
            </w:r>
          </w:p>
          <w:p w:rsidR="002E4E5B" w:rsidRPr="00DB6241" w:rsidRDefault="002E4E5B" w:rsidP="002E4E5B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Focuses on long-term growth.</w:t>
            </w:r>
          </w:p>
          <w:p w:rsidR="002E4E5B" w:rsidRPr="00DB6241" w:rsidRDefault="002E4E5B" w:rsidP="002E4E5B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Increases market value of the firm.</w:t>
            </w:r>
          </w:p>
          <w:p w:rsidR="002E4E5B" w:rsidRPr="00DB6241" w:rsidRDefault="002E4E5B" w:rsidP="002E4E5B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Avoids short-termism associated with profit maximization.</w:t>
            </w:r>
          </w:p>
          <w:p w:rsidR="00F55F08" w:rsidRPr="00EC112E" w:rsidRDefault="002E4E5B" w:rsidP="002E4E5B">
            <w:pPr>
              <w:tabs>
                <w:tab w:val="left" w:pos="145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40" w:type="pct"/>
          </w:tcPr>
          <w:p w:rsidR="00F55F08" w:rsidRPr="00EC112E" w:rsidRDefault="009F1E8E" w:rsidP="009F1E8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CF2784" w:rsidRDefault="00F55F08" w:rsidP="00CF27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a.</w:t>
            </w:r>
          </w:p>
        </w:tc>
        <w:tc>
          <w:tcPr>
            <w:tcW w:w="4377" w:type="pct"/>
          </w:tcPr>
          <w:p w:rsidR="002E4E5B" w:rsidRPr="00DB6241" w:rsidRDefault="002E4E5B" w:rsidP="002E4E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Given: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Payment per year =₹7000= ₹7000,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Years =20= 20,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Interest r=6%r = 6\% and 8%8\%</w:t>
            </w:r>
          </w:p>
          <w:p w:rsidR="002E4E5B" w:rsidRPr="00DB6241" w:rsidRDefault="002E4E5B" w:rsidP="002E4E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Formula:</w:t>
            </w:r>
          </w:p>
          <w:p w:rsidR="002E4E5B" w:rsidRDefault="002E4E5B" w:rsidP="002E4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PV=P×(1−(1+r)</w:t>
            </w:r>
            <w:r w:rsidRPr="009C4C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IN"/>
              </w:rPr>
              <w:t xml:space="preserve"> −n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/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r)</w:t>
            </w:r>
          </w:p>
          <w:p w:rsidR="002E4E5B" w:rsidRPr="00DB6241" w:rsidRDefault="002E4E5B" w:rsidP="002E4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At 6%:</w:t>
            </w:r>
          </w:p>
          <w:p w:rsidR="002E4E5B" w:rsidRPr="00DB6241" w:rsidRDefault="002E4E5B" w:rsidP="002E4E5B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PV=7000×(1−(1.06)−200.06)≈7000×11.4699=₹80,289.30</w:t>
            </w:r>
          </w:p>
          <w:p w:rsidR="002E4E5B" w:rsidRPr="00DB6241" w:rsidRDefault="002E4E5B" w:rsidP="002E4E5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At 8%:</w:t>
            </w:r>
          </w:p>
          <w:p w:rsidR="002E4E5B" w:rsidRPr="00DB6241" w:rsidRDefault="002E4E5B" w:rsidP="002E4E5B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PV=7000×(1−(1.08)−200.08)≈7000×9.8181=₹68,726.70</w:t>
            </w:r>
          </w:p>
          <w:p w:rsidR="00F55F08" w:rsidRPr="00EC112E" w:rsidRDefault="00F55F08" w:rsidP="00CF2784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" w:type="pct"/>
          </w:tcPr>
          <w:p w:rsidR="00F55F08" w:rsidRPr="00EC112E" w:rsidRDefault="002E4E5B" w:rsidP="002E4E5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2E4E5B" w:rsidRPr="00EC112E" w:rsidTr="00F55F08">
        <w:trPr>
          <w:cantSplit/>
          <w:tblHeader/>
        </w:trPr>
        <w:tc>
          <w:tcPr>
            <w:tcW w:w="383" w:type="pct"/>
          </w:tcPr>
          <w:p w:rsidR="002E4E5B" w:rsidRDefault="002E4E5B" w:rsidP="00CF27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3b.</w:t>
            </w:r>
          </w:p>
        </w:tc>
        <w:tc>
          <w:tcPr>
            <w:tcW w:w="4377" w:type="pct"/>
          </w:tcPr>
          <w:p w:rsidR="002E4E5B" w:rsidRPr="00DB6241" w:rsidRDefault="002E4E5B" w:rsidP="002E4E5B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Present Value of Uneven Cash Flows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2"/>
              <w:gridCol w:w="1487"/>
              <w:gridCol w:w="1540"/>
              <w:gridCol w:w="1675"/>
            </w:tblGrid>
            <w:tr w:rsidR="002E4E5B" w:rsidRPr="00DB6241" w:rsidTr="002C61C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Cash Flow (₹)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4% PV Factor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25% PV Factor</w:t>
                  </w:r>
                </w:p>
              </w:tc>
            </w:tr>
            <w:tr w:rsidR="002E4E5B" w:rsidRPr="00DB6241" w:rsidTr="002C61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0.9615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0.8000</w:t>
                  </w:r>
                </w:p>
              </w:tc>
            </w:tr>
            <w:tr w:rsidR="002E4E5B" w:rsidRPr="00DB6241" w:rsidTr="002C61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0.9246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0.6400</w:t>
                  </w:r>
                </w:p>
              </w:tc>
            </w:tr>
            <w:tr w:rsidR="002E4E5B" w:rsidRPr="00DB6241" w:rsidTr="002C61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0.8890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4E5B" w:rsidRPr="00DB6241" w:rsidRDefault="002E4E5B" w:rsidP="002C61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B624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0.5120</w:t>
                  </w:r>
                </w:p>
              </w:tc>
            </w:tr>
          </w:tbl>
          <w:p w:rsidR="002E4E5B" w:rsidRPr="00DB6241" w:rsidRDefault="002E4E5B" w:rsidP="002E4E5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At 4%:</w:t>
            </w:r>
          </w:p>
          <w:p w:rsidR="002E4E5B" w:rsidRPr="00DB6241" w:rsidRDefault="002E4E5B" w:rsidP="002E4E5B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PV=100(0.9615)+500(0.9246)+1000(0.8890)=₹96.15+₹462.30+₹889=₹1,447.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45</w:t>
            </w:r>
          </w:p>
          <w:p w:rsidR="002E4E5B" w:rsidRPr="00DB6241" w:rsidRDefault="002E4E5B" w:rsidP="002E4E5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At 25%:</w:t>
            </w:r>
          </w:p>
          <w:p w:rsidR="002E4E5B" w:rsidRPr="00DB6241" w:rsidRDefault="002E4E5B" w:rsidP="002E4E5B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PV=100(0.8)+500(0.64)+1000(0.512)=₹80+₹320+₹512=₹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912</w:t>
            </w:r>
          </w:p>
          <w:p w:rsidR="002E4E5B" w:rsidRPr="00EC112E" w:rsidRDefault="002E4E5B" w:rsidP="00CF2784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" w:type="pct"/>
          </w:tcPr>
          <w:p w:rsidR="002E4E5B" w:rsidRDefault="002E4E5B" w:rsidP="00CF27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Pr="00CF2784" w:rsidRDefault="00F55F08" w:rsidP="00CF27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a.</w:t>
            </w:r>
          </w:p>
        </w:tc>
        <w:tc>
          <w:tcPr>
            <w:tcW w:w="4377" w:type="pct"/>
          </w:tcPr>
          <w:p w:rsidR="002E4E5B" w:rsidRPr="00DB6241" w:rsidRDefault="002E4E5B" w:rsidP="002E4E5B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Three Broad Areas of Financial Decision Making</w:t>
            </w:r>
          </w:p>
          <w:p w:rsidR="002E4E5B" w:rsidRPr="00DB6241" w:rsidRDefault="002E4E5B" w:rsidP="002E4E5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Investment Decisions (Capital Budgeting):</w:t>
            </w:r>
          </w:p>
          <w:p w:rsidR="002E4E5B" w:rsidRPr="00DB6241" w:rsidRDefault="002E4E5B" w:rsidP="002E4E5B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E.g., A manufacturing firm deciding on setting up a new plant using cost-benefit analysis.</w:t>
            </w:r>
          </w:p>
          <w:p w:rsidR="002E4E5B" w:rsidRPr="00DB6241" w:rsidRDefault="002E4E5B" w:rsidP="002E4E5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Financing Decisions:</w:t>
            </w:r>
          </w:p>
          <w:p w:rsidR="002E4E5B" w:rsidRPr="00DB6241" w:rsidRDefault="002E4E5B" w:rsidP="002E4E5B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E.g., A start-up choosing between issuing equity or taking a loan.</w:t>
            </w:r>
          </w:p>
          <w:p w:rsidR="002E4E5B" w:rsidRPr="00DB6241" w:rsidRDefault="002E4E5B" w:rsidP="002E4E5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Dividend Decisions:</w:t>
            </w:r>
          </w:p>
          <w:p w:rsidR="002E4E5B" w:rsidRPr="00DB6241" w:rsidRDefault="002E4E5B" w:rsidP="002E4E5B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E.g., An IT Company deciding how much profit to distribute as dividends vs. retain for future projects.</w:t>
            </w:r>
          </w:p>
          <w:p w:rsidR="002E4E5B" w:rsidRPr="00DB6241" w:rsidRDefault="002E4E5B" w:rsidP="002E4E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Each decision involves trade-offs among risk, return, and cost and directly impacts the firm’s financial health and value.</w:t>
            </w:r>
          </w:p>
          <w:p w:rsidR="00F55F08" w:rsidRPr="00EC112E" w:rsidRDefault="00F55F08" w:rsidP="00CF2784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" w:type="pct"/>
          </w:tcPr>
          <w:p w:rsidR="00F55F08" w:rsidRPr="00EC112E" w:rsidRDefault="009F1E8E" w:rsidP="00CF27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Default="00F55F08" w:rsidP="00CF27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a.</w:t>
            </w:r>
          </w:p>
        </w:tc>
        <w:tc>
          <w:tcPr>
            <w:tcW w:w="4377" w:type="pct"/>
          </w:tcPr>
          <w:p w:rsidR="002E4E5B" w:rsidRPr="00DB6241" w:rsidRDefault="002E4E5B" w:rsidP="002E4E5B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. Future Value with Compound Interest</w:t>
            </w:r>
          </w:p>
          <w:p w:rsidR="002E4E5B" w:rsidRPr="00DB6241" w:rsidRDefault="002E4E5B" w:rsidP="002E4E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Given: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Principal P=₹1000P = ₹1000,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Rate r=10%r = 10\%,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Time n=8,12n = 8, 12 years.</w:t>
            </w:r>
          </w:p>
          <w:p w:rsidR="002E4E5B" w:rsidRPr="00DB6241" w:rsidRDefault="002E4E5B" w:rsidP="002E4E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Formula:</w:t>
            </w:r>
          </w:p>
          <w:p w:rsidR="002E4E5B" w:rsidRPr="00DB6241" w:rsidRDefault="002E4E5B" w:rsidP="002E4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FV=P×(1+r)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IN"/>
              </w:rPr>
              <w:t>n</w:t>
            </w:r>
          </w:p>
          <w:p w:rsidR="002E4E5B" w:rsidRPr="00DB6241" w:rsidRDefault="002E4E5B" w:rsidP="002E4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After 8 years: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FV=1000×(1.10)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IN"/>
              </w:rPr>
              <w:t>8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=₹2,143.59</w:t>
            </w:r>
          </w:p>
          <w:p w:rsidR="002E4E5B" w:rsidRPr="009C4CEA" w:rsidRDefault="002E4E5B" w:rsidP="002E4E5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9C4C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After 12 years:</w:t>
            </w:r>
            <w:r w:rsidRPr="009C4C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</w:r>
          </w:p>
          <w:p w:rsidR="002E4E5B" w:rsidRPr="00DB6241" w:rsidRDefault="002E4E5B" w:rsidP="002E4E5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FV=1000×(1.10)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IN"/>
              </w:rPr>
              <w:t>12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=₹3,138.43</w:t>
            </w:r>
          </w:p>
          <w:p w:rsidR="00F55F08" w:rsidRPr="00EC112E" w:rsidRDefault="00F55F08" w:rsidP="00CF2784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" w:type="pct"/>
          </w:tcPr>
          <w:p w:rsidR="00F55F08" w:rsidRPr="00EC112E" w:rsidRDefault="0083072D" w:rsidP="00CF27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F55F08" w:rsidRPr="00EC112E" w:rsidTr="00F55F08">
        <w:trPr>
          <w:cantSplit/>
          <w:tblHeader/>
        </w:trPr>
        <w:tc>
          <w:tcPr>
            <w:tcW w:w="383" w:type="pct"/>
          </w:tcPr>
          <w:p w:rsidR="00F55F08" w:rsidRDefault="00F55F08" w:rsidP="00CF27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b.</w:t>
            </w:r>
          </w:p>
        </w:tc>
        <w:tc>
          <w:tcPr>
            <w:tcW w:w="4377" w:type="pct"/>
          </w:tcPr>
          <w:p w:rsidR="002E4E5B" w:rsidRPr="00DB6241" w:rsidRDefault="002E4E5B" w:rsidP="002E4E5B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Present Value for Future Education Cost</w:t>
            </w:r>
          </w:p>
          <w:p w:rsidR="002E4E5B" w:rsidRPr="00DB6241" w:rsidRDefault="002E4E5B" w:rsidP="002E4E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Future Value =₹1,000,000= ₹1,000,000,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Rate r=12%r = 12\%,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Time n=10n = 10 years.</w:t>
            </w:r>
          </w:p>
          <w:p w:rsidR="002E4E5B" w:rsidRPr="00DB6241" w:rsidRDefault="002E4E5B" w:rsidP="002E4E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Formula:</w:t>
            </w:r>
          </w:p>
          <w:p w:rsidR="002E4E5B" w:rsidRPr="00DB6241" w:rsidRDefault="002E4E5B" w:rsidP="002E4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PV=FV(1+r)</w:t>
            </w:r>
            <w:r w:rsidRPr="009C4C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IN"/>
              </w:rPr>
              <w:t>n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=1,000,000(1.12)</w:t>
            </w:r>
            <w:r w:rsidRPr="009C4C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IN"/>
              </w:rPr>
              <w:t>10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≈1,000,000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*</w:t>
            </w:r>
            <w:r w:rsidRPr="00DB6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3.1058=₹322,000.24 </w:t>
            </w:r>
          </w:p>
          <w:p w:rsidR="00F55F08" w:rsidRPr="00EC112E" w:rsidRDefault="00F55F08" w:rsidP="00CF2784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" w:type="pct"/>
          </w:tcPr>
          <w:p w:rsidR="0083072D" w:rsidRDefault="0083072D" w:rsidP="00CF27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55F08" w:rsidRPr="0083072D" w:rsidRDefault="0083072D" w:rsidP="00830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</w:tbl>
    <w:p w:rsidR="00EC112E" w:rsidRDefault="00EC112E" w:rsidP="00EC112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F2784" w:rsidRPr="00EC112E" w:rsidRDefault="00CF2784" w:rsidP="00EC112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C112E" w:rsidRPr="00EC112E" w:rsidRDefault="00EC112E" w:rsidP="00EC112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C112E" w:rsidRPr="00EC112E" w:rsidRDefault="00EC112E" w:rsidP="00EC112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C112E" w:rsidRPr="00EC112E" w:rsidRDefault="00EC112E" w:rsidP="00EC112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C112E" w:rsidRPr="00EC112E" w:rsidRDefault="00EC112E" w:rsidP="00EC112E">
      <w:pPr>
        <w:rPr>
          <w:rFonts w:ascii="Times New Roman" w:hAnsi="Times New Roman" w:cs="Times New Roman"/>
        </w:rPr>
      </w:pPr>
    </w:p>
    <w:sectPr w:rsidR="00EC112E" w:rsidRPr="00EC112E" w:rsidSect="002C315D">
      <w:headerReference w:type="default" r:id="rId7"/>
      <w:footerReference w:type="default" r:id="rId8"/>
      <w:pgSz w:w="11906" w:h="16838" w:code="9"/>
      <w:pgMar w:top="1440" w:right="662" w:bottom="720" w:left="720" w:header="706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7AC" w:rsidRDefault="004D37AC" w:rsidP="00780661">
      <w:pPr>
        <w:spacing w:after="0" w:line="240" w:lineRule="auto"/>
      </w:pPr>
      <w:r>
        <w:separator/>
      </w:r>
    </w:p>
  </w:endnote>
  <w:endnote w:type="continuationSeparator" w:id="1">
    <w:p w:rsidR="004D37AC" w:rsidRDefault="004D37AC" w:rsidP="0078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Lt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661" w:rsidRDefault="00780661" w:rsidP="00780661">
    <w:pPr>
      <w:pStyle w:val="BodyText"/>
      <w:ind w:left="106"/>
      <w:rPr>
        <w:rFonts w:ascii="Roboto"/>
        <w:color w:val="192953"/>
      </w:rPr>
    </w:pPr>
  </w:p>
  <w:p w:rsidR="00780661" w:rsidRDefault="00EB1FA4" w:rsidP="00780661">
    <w:pPr>
      <w:pStyle w:val="Footer"/>
    </w:pPr>
    <w:r w:rsidRPr="00EB1FA4">
      <w:rPr>
        <w:noProof/>
        <w:lang w:eastAsia="en-IN"/>
      </w:rPr>
      <w:pict>
        <v:line id="Straight Connector 23" o:spid="_x0000_s4097" style="position:absolute;z-index:251666432;visibility:visible" from="-35.25pt,15.1pt" to="559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" strokecolor="black [3213]" strokeweight=".5pt">
          <v:stroke joinstyle="miter"/>
        </v:line>
      </w:pict>
    </w:r>
  </w:p>
  <w:p w:rsidR="00780661" w:rsidRPr="00780661" w:rsidRDefault="00CF2784" w:rsidP="00CF2784">
    <w:pPr>
      <w:pStyle w:val="BodyText"/>
      <w:ind w:left="-810"/>
    </w:pPr>
    <w:r>
      <w:rPr>
        <w:noProof/>
      </w:rPr>
      <w:drawing>
        <wp:anchor distT="0" distB="0" distL="0" distR="0" simplePos="0" relativeHeight="251665408" behindDoc="1" locked="0" layoutInCell="1" allowOverlap="1">
          <wp:simplePos x="0" y="0"/>
          <wp:positionH relativeFrom="margin">
            <wp:posOffset>5408295</wp:posOffset>
          </wp:positionH>
          <wp:positionV relativeFrom="paragraph">
            <wp:posOffset>51435</wp:posOffset>
          </wp:positionV>
          <wp:extent cx="1283970" cy="166370"/>
          <wp:effectExtent l="0" t="0" r="0" b="5080"/>
          <wp:wrapThrough wrapText="bothSides">
            <wp:wrapPolygon edited="0">
              <wp:start x="20190" y="0"/>
              <wp:lineTo x="0" y="0"/>
              <wp:lineTo x="0" y="19786"/>
              <wp:lineTo x="1923" y="19786"/>
              <wp:lineTo x="9935" y="19786"/>
              <wp:lineTo x="21151" y="19786"/>
              <wp:lineTo x="21151" y="0"/>
              <wp:lineTo x="20190" y="0"/>
            </wp:wrapPolygon>
          </wp:wrapThrough>
          <wp:docPr id="27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3970" cy="166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7AC" w:rsidRDefault="004D37AC" w:rsidP="00780661">
      <w:pPr>
        <w:spacing w:after="0" w:line="240" w:lineRule="auto"/>
      </w:pPr>
      <w:r>
        <w:separator/>
      </w:r>
    </w:p>
  </w:footnote>
  <w:footnote w:type="continuationSeparator" w:id="1">
    <w:p w:rsidR="004D37AC" w:rsidRDefault="004D37AC" w:rsidP="0078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67F" w:rsidRDefault="0004167F" w:rsidP="00780661">
    <w:pPr>
      <w:pStyle w:val="BodyText"/>
      <w:ind w:right="101"/>
      <w:jc w:val="right"/>
      <w:rPr>
        <w:color w:val="192953"/>
        <w:spacing w:val="-2"/>
      </w:rPr>
    </w:pPr>
    <w:r w:rsidRPr="00780661">
      <w:rPr>
        <w:noProof/>
        <w:color w:val="192953"/>
        <w:spacing w:val="-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-381635</wp:posOffset>
          </wp:positionV>
          <wp:extent cx="2857500" cy="819150"/>
          <wp:effectExtent l="0" t="0" r="0" b="0"/>
          <wp:wrapThrough wrapText="bothSides">
            <wp:wrapPolygon edited="0">
              <wp:start x="1728" y="0"/>
              <wp:lineTo x="0" y="4019"/>
              <wp:lineTo x="0" y="16577"/>
              <wp:lineTo x="1584" y="21098"/>
              <wp:lineTo x="1728" y="21098"/>
              <wp:lineTo x="4176" y="21098"/>
              <wp:lineTo x="4896" y="21098"/>
              <wp:lineTo x="18288" y="16074"/>
              <wp:lineTo x="21312" y="10549"/>
              <wp:lineTo x="21456" y="6530"/>
              <wp:lineTo x="21456" y="3516"/>
              <wp:lineTo x="6336" y="0"/>
              <wp:lineTo x="1728" y="0"/>
            </wp:wrapPolygon>
          </wp:wrapThrough>
          <wp:docPr id="26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327987" name="Picture 1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4167F" w:rsidRDefault="0004167F" w:rsidP="00780661">
    <w:pPr>
      <w:pStyle w:val="BodyText"/>
      <w:ind w:right="101"/>
      <w:jc w:val="right"/>
      <w:rPr>
        <w:color w:val="192953"/>
        <w:spacing w:val="-2"/>
      </w:rPr>
    </w:pPr>
  </w:p>
  <w:p w:rsidR="0004167F" w:rsidRDefault="0004167F" w:rsidP="00780661">
    <w:pPr>
      <w:pStyle w:val="BodyText"/>
      <w:ind w:right="101"/>
      <w:jc w:val="right"/>
      <w:rPr>
        <w:color w:val="192953"/>
        <w:spacing w:val="-2"/>
      </w:rPr>
    </w:pPr>
  </w:p>
  <w:p w:rsidR="0004167F" w:rsidRPr="00780661" w:rsidRDefault="0004167F" w:rsidP="00780661">
    <w:pPr>
      <w:pStyle w:val="BodyText"/>
      <w:ind w:right="101"/>
      <w:jc w:val="right"/>
      <w:rPr>
        <w:color w:val="192953"/>
        <w:spacing w:val="-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893"/>
    <w:multiLevelType w:val="multilevel"/>
    <w:tmpl w:val="404A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2182B"/>
    <w:multiLevelType w:val="hybridMultilevel"/>
    <w:tmpl w:val="C2B2C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304CA"/>
    <w:multiLevelType w:val="multilevel"/>
    <w:tmpl w:val="E8C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412F2"/>
    <w:multiLevelType w:val="hybridMultilevel"/>
    <w:tmpl w:val="9B3856AA"/>
    <w:lvl w:ilvl="0" w:tplc="4B96204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A57D4"/>
    <w:multiLevelType w:val="multilevel"/>
    <w:tmpl w:val="657A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8746CB"/>
    <w:multiLevelType w:val="multilevel"/>
    <w:tmpl w:val="5BE6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1114EB"/>
    <w:multiLevelType w:val="hybridMultilevel"/>
    <w:tmpl w:val="E1C019C4"/>
    <w:lvl w:ilvl="0" w:tplc="669CF8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7">
    <w:nsid w:val="5423792D"/>
    <w:multiLevelType w:val="hybridMultilevel"/>
    <w:tmpl w:val="179C2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C4CCD"/>
    <w:multiLevelType w:val="hybridMultilevel"/>
    <w:tmpl w:val="56D0D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517DC"/>
    <w:multiLevelType w:val="multilevel"/>
    <w:tmpl w:val="EC80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0B3151"/>
    <w:multiLevelType w:val="multilevel"/>
    <w:tmpl w:val="4240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08200A"/>
    <w:multiLevelType w:val="hybridMultilevel"/>
    <w:tmpl w:val="9CB0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762DFB"/>
    <w:multiLevelType w:val="hybridMultilevel"/>
    <w:tmpl w:val="08867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55ECC"/>
    <w:multiLevelType w:val="hybridMultilevel"/>
    <w:tmpl w:val="CF9AD7CA"/>
    <w:lvl w:ilvl="0" w:tplc="C92E972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4">
    <w:nsid w:val="673A6BE9"/>
    <w:multiLevelType w:val="multilevel"/>
    <w:tmpl w:val="243C9232"/>
    <w:lvl w:ilvl="0">
      <w:start w:val="1"/>
      <w:numFmt w:val="lowerRoman"/>
      <w:lvlText w:val="(%1)"/>
      <w:lvlJc w:val="left"/>
      <w:pPr>
        <w:ind w:left="392" w:hanging="286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866" w:hanging="286"/>
      </w:pPr>
    </w:lvl>
    <w:lvl w:ilvl="2">
      <w:numFmt w:val="bullet"/>
      <w:lvlText w:val="•"/>
      <w:lvlJc w:val="left"/>
      <w:pPr>
        <w:ind w:left="1333" w:hanging="285"/>
      </w:pPr>
    </w:lvl>
    <w:lvl w:ilvl="3">
      <w:numFmt w:val="bullet"/>
      <w:lvlText w:val="•"/>
      <w:lvlJc w:val="left"/>
      <w:pPr>
        <w:ind w:left="1799" w:hanging="286"/>
      </w:pPr>
    </w:lvl>
    <w:lvl w:ilvl="4">
      <w:numFmt w:val="bullet"/>
      <w:lvlText w:val="•"/>
      <w:lvlJc w:val="left"/>
      <w:pPr>
        <w:ind w:left="2266" w:hanging="286"/>
      </w:pPr>
    </w:lvl>
    <w:lvl w:ilvl="5">
      <w:numFmt w:val="bullet"/>
      <w:lvlText w:val="•"/>
      <w:lvlJc w:val="left"/>
      <w:pPr>
        <w:ind w:left="2732" w:hanging="286"/>
      </w:pPr>
    </w:lvl>
    <w:lvl w:ilvl="6">
      <w:numFmt w:val="bullet"/>
      <w:lvlText w:val="•"/>
      <w:lvlJc w:val="left"/>
      <w:pPr>
        <w:ind w:left="3199" w:hanging="286"/>
      </w:pPr>
    </w:lvl>
    <w:lvl w:ilvl="7">
      <w:numFmt w:val="bullet"/>
      <w:lvlText w:val="•"/>
      <w:lvlJc w:val="left"/>
      <w:pPr>
        <w:ind w:left="3665" w:hanging="286"/>
      </w:pPr>
    </w:lvl>
    <w:lvl w:ilvl="8">
      <w:numFmt w:val="bullet"/>
      <w:lvlText w:val="•"/>
      <w:lvlJc w:val="left"/>
      <w:pPr>
        <w:ind w:left="4132" w:hanging="286"/>
      </w:pPr>
    </w:lvl>
  </w:abstractNum>
  <w:abstractNum w:abstractNumId="15">
    <w:nsid w:val="6B5863F1"/>
    <w:multiLevelType w:val="multilevel"/>
    <w:tmpl w:val="D1C8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0872FA"/>
    <w:multiLevelType w:val="hybridMultilevel"/>
    <w:tmpl w:val="FB38357A"/>
    <w:lvl w:ilvl="0" w:tplc="C92E972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7">
    <w:nsid w:val="77C8133C"/>
    <w:multiLevelType w:val="hybridMultilevel"/>
    <w:tmpl w:val="E18A23C6"/>
    <w:lvl w:ilvl="0" w:tplc="AA88C0D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C1F5A"/>
    <w:multiLevelType w:val="multilevel"/>
    <w:tmpl w:val="EEB096FC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position w:val="0"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383"/>
        </w:tabs>
        <w:ind w:left="1383" w:hanging="303"/>
      </w:pPr>
      <w:rPr>
        <w:position w:val="0"/>
        <w:sz w:val="22"/>
        <w:szCs w:val="22"/>
        <w:lang w:val="en-US"/>
      </w:rPr>
    </w:lvl>
    <w:lvl w:ilvl="2">
      <w:start w:val="1"/>
      <w:numFmt w:val="decimal"/>
      <w:lvlText w:val="%3."/>
      <w:lvlJc w:val="left"/>
      <w:pPr>
        <w:tabs>
          <w:tab w:val="num" w:pos="2103"/>
        </w:tabs>
        <w:ind w:left="2103" w:hanging="303"/>
      </w:pPr>
      <w:rPr>
        <w:position w:val="0"/>
        <w:sz w:val="22"/>
        <w:szCs w:val="22"/>
        <w:lang w:val="en-US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position w:val="0"/>
        <w:sz w:val="22"/>
        <w:szCs w:val="22"/>
        <w:lang w:val="en-US"/>
      </w:rPr>
    </w:lvl>
    <w:lvl w:ilvl="4">
      <w:start w:val="1"/>
      <w:numFmt w:val="decimal"/>
      <w:lvlText w:val="%5."/>
      <w:lvlJc w:val="left"/>
      <w:pPr>
        <w:tabs>
          <w:tab w:val="num" w:pos="3543"/>
        </w:tabs>
        <w:ind w:left="3543" w:hanging="303"/>
      </w:pPr>
      <w:rPr>
        <w:position w:val="0"/>
        <w:sz w:val="22"/>
        <w:szCs w:val="22"/>
        <w:lang w:val="en-US"/>
      </w:rPr>
    </w:lvl>
    <w:lvl w:ilvl="5">
      <w:start w:val="1"/>
      <w:numFmt w:val="decimal"/>
      <w:lvlText w:val="%6."/>
      <w:lvlJc w:val="left"/>
      <w:pPr>
        <w:tabs>
          <w:tab w:val="num" w:pos="4263"/>
        </w:tabs>
        <w:ind w:left="4263" w:hanging="303"/>
      </w:pPr>
      <w:rPr>
        <w:position w:val="0"/>
        <w:sz w:val="22"/>
        <w:szCs w:val="22"/>
        <w:lang w:val="en-US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position w:val="0"/>
        <w:sz w:val="22"/>
        <w:szCs w:val="22"/>
        <w:lang w:val="en-US"/>
      </w:rPr>
    </w:lvl>
    <w:lvl w:ilvl="7">
      <w:start w:val="1"/>
      <w:numFmt w:val="decimal"/>
      <w:lvlText w:val="%8."/>
      <w:lvlJc w:val="left"/>
      <w:pPr>
        <w:tabs>
          <w:tab w:val="num" w:pos="5703"/>
        </w:tabs>
        <w:ind w:left="5703" w:hanging="303"/>
      </w:pPr>
      <w:rPr>
        <w:position w:val="0"/>
        <w:sz w:val="22"/>
        <w:szCs w:val="22"/>
        <w:lang w:val="en-US"/>
      </w:rPr>
    </w:lvl>
    <w:lvl w:ilvl="8">
      <w:start w:val="1"/>
      <w:numFmt w:val="decimal"/>
      <w:lvlText w:val="%9."/>
      <w:lvlJc w:val="left"/>
      <w:pPr>
        <w:tabs>
          <w:tab w:val="num" w:pos="6423"/>
        </w:tabs>
        <w:ind w:left="6423" w:hanging="303"/>
      </w:pPr>
      <w:rPr>
        <w:position w:val="0"/>
        <w:sz w:val="22"/>
        <w:szCs w:val="22"/>
        <w:lang w:val="en-US"/>
      </w:rPr>
    </w:lvl>
  </w:abstractNum>
  <w:num w:numId="1">
    <w:abstractNumId w:val="14"/>
  </w:num>
  <w:num w:numId="2">
    <w:abstractNumId w:val="8"/>
  </w:num>
  <w:num w:numId="3">
    <w:abstractNumId w:val="18"/>
  </w:num>
  <w:num w:numId="4">
    <w:abstractNumId w:val="3"/>
  </w:num>
  <w:num w:numId="5">
    <w:abstractNumId w:val="11"/>
  </w:num>
  <w:num w:numId="6">
    <w:abstractNumId w:val="7"/>
  </w:num>
  <w:num w:numId="7">
    <w:abstractNumId w:val="1"/>
  </w:num>
  <w:num w:numId="8">
    <w:abstractNumId w:val="17"/>
  </w:num>
  <w:num w:numId="9">
    <w:abstractNumId w:val="16"/>
  </w:num>
  <w:num w:numId="10">
    <w:abstractNumId w:val="13"/>
  </w:num>
  <w:num w:numId="11">
    <w:abstractNumId w:val="12"/>
  </w:num>
  <w:num w:numId="12">
    <w:abstractNumId w:val="6"/>
  </w:num>
  <w:num w:numId="13">
    <w:abstractNumId w:val="4"/>
  </w:num>
  <w:num w:numId="14">
    <w:abstractNumId w:val="9"/>
  </w:num>
  <w:num w:numId="15">
    <w:abstractNumId w:val="15"/>
  </w:num>
  <w:num w:numId="16">
    <w:abstractNumId w:val="0"/>
  </w:num>
  <w:num w:numId="17">
    <w:abstractNumId w:val="10"/>
  </w:num>
  <w:num w:numId="18">
    <w:abstractNumId w:val="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80661"/>
    <w:rsid w:val="00017AF1"/>
    <w:rsid w:val="0004167F"/>
    <w:rsid w:val="00086E8F"/>
    <w:rsid w:val="000A0CD6"/>
    <w:rsid w:val="000A3606"/>
    <w:rsid w:val="000C5681"/>
    <w:rsid w:val="00100B77"/>
    <w:rsid w:val="00104319"/>
    <w:rsid w:val="001211D1"/>
    <w:rsid w:val="001B3BB1"/>
    <w:rsid w:val="001C5DB0"/>
    <w:rsid w:val="00264DA1"/>
    <w:rsid w:val="002733BF"/>
    <w:rsid w:val="002C315D"/>
    <w:rsid w:val="002E4E5B"/>
    <w:rsid w:val="003D3F22"/>
    <w:rsid w:val="00473365"/>
    <w:rsid w:val="004739A9"/>
    <w:rsid w:val="00474745"/>
    <w:rsid w:val="004D37AC"/>
    <w:rsid w:val="004F1506"/>
    <w:rsid w:val="00530581"/>
    <w:rsid w:val="005340E7"/>
    <w:rsid w:val="00563352"/>
    <w:rsid w:val="005656C0"/>
    <w:rsid w:val="0066557B"/>
    <w:rsid w:val="007535F3"/>
    <w:rsid w:val="00780661"/>
    <w:rsid w:val="00790BDE"/>
    <w:rsid w:val="007946AE"/>
    <w:rsid w:val="007978AE"/>
    <w:rsid w:val="007E472F"/>
    <w:rsid w:val="0083072D"/>
    <w:rsid w:val="00985DC4"/>
    <w:rsid w:val="009F1E8E"/>
    <w:rsid w:val="00A14D21"/>
    <w:rsid w:val="00A27DDC"/>
    <w:rsid w:val="00A57F4F"/>
    <w:rsid w:val="00A90C48"/>
    <w:rsid w:val="00AD0DB4"/>
    <w:rsid w:val="00B12D74"/>
    <w:rsid w:val="00BA253F"/>
    <w:rsid w:val="00BC499E"/>
    <w:rsid w:val="00C06E5C"/>
    <w:rsid w:val="00C51123"/>
    <w:rsid w:val="00C5354E"/>
    <w:rsid w:val="00CF2784"/>
    <w:rsid w:val="00D609C9"/>
    <w:rsid w:val="00D862DD"/>
    <w:rsid w:val="00D94C97"/>
    <w:rsid w:val="00DB01CC"/>
    <w:rsid w:val="00E1421F"/>
    <w:rsid w:val="00E4298F"/>
    <w:rsid w:val="00E61615"/>
    <w:rsid w:val="00EB1FA4"/>
    <w:rsid w:val="00EC112E"/>
    <w:rsid w:val="00EE0B56"/>
    <w:rsid w:val="00EE7638"/>
    <w:rsid w:val="00F146CD"/>
    <w:rsid w:val="00F33F58"/>
    <w:rsid w:val="00F55F08"/>
    <w:rsid w:val="00F61CE4"/>
    <w:rsid w:val="00F80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65"/>
  </w:style>
  <w:style w:type="paragraph" w:styleId="Heading1">
    <w:name w:val="heading 1"/>
    <w:basedOn w:val="Normal"/>
    <w:next w:val="Normal"/>
    <w:link w:val="Heading1Char"/>
    <w:uiPriority w:val="9"/>
    <w:qFormat/>
    <w:rsid w:val="0078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6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780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6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0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61"/>
  </w:style>
  <w:style w:type="paragraph" w:styleId="Footer">
    <w:name w:val="footer"/>
    <w:basedOn w:val="Normal"/>
    <w:link w:val="FooterChar"/>
    <w:uiPriority w:val="99"/>
    <w:unhideWhenUsed/>
    <w:rsid w:val="00780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61"/>
  </w:style>
  <w:style w:type="paragraph" w:styleId="BodyText">
    <w:name w:val="Body Text"/>
    <w:basedOn w:val="Normal"/>
    <w:link w:val="BodyTextChar"/>
    <w:uiPriority w:val="1"/>
    <w:qFormat/>
    <w:rsid w:val="00780661"/>
    <w:pPr>
      <w:widowControl w:val="0"/>
      <w:autoSpaceDE w:val="0"/>
      <w:autoSpaceDN w:val="0"/>
      <w:spacing w:after="0" w:line="240" w:lineRule="auto"/>
    </w:pPr>
    <w:rPr>
      <w:rFonts w:ascii="Roboto Lt" w:eastAsia="Roboto Lt" w:hAnsi="Roboto Lt" w:cs="Roboto Lt"/>
      <w:kern w:val="0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80661"/>
    <w:rPr>
      <w:rFonts w:ascii="Roboto Lt" w:eastAsia="Roboto Lt" w:hAnsi="Roboto Lt" w:cs="Roboto Lt"/>
      <w:kern w:val="0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4167F"/>
    <w:rPr>
      <w:color w:val="0000FF"/>
      <w:u w:val="single"/>
    </w:rPr>
  </w:style>
  <w:style w:type="paragraph" w:customStyle="1" w:styleId="Default">
    <w:name w:val="Default"/>
    <w:qFormat/>
    <w:rsid w:val="0004167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04167F"/>
  </w:style>
  <w:style w:type="paragraph" w:customStyle="1" w:styleId="Normal1">
    <w:name w:val="Normal1"/>
    <w:rsid w:val="0004167F"/>
    <w:pPr>
      <w:spacing w:after="0" w:line="276" w:lineRule="auto"/>
    </w:pPr>
    <w:rPr>
      <w:rFonts w:ascii="Arial" w:eastAsia="Arial" w:hAnsi="Arial" w:cs="Arial"/>
      <w:kern w:val="0"/>
      <w:lang w:eastAsia="en-IN"/>
    </w:rPr>
  </w:style>
  <w:style w:type="paragraph" w:customStyle="1" w:styleId="Body">
    <w:name w:val="Body"/>
    <w:rsid w:val="000416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w w:val="0"/>
      <w:kern w:val="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0A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rsid w:val="000A360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3606"/>
    <w:pPr>
      <w:spacing w:after="0" w:line="240" w:lineRule="auto"/>
    </w:pPr>
    <w:rPr>
      <w:rFonts w:ascii="Calibri" w:eastAsia="Calibri" w:hAnsi="Calibri" w:cs="Times New Roman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Varma R.B.</dc:creator>
  <cp:lastModifiedBy>ADMIN</cp:lastModifiedBy>
  <cp:revision>4</cp:revision>
  <cp:lastPrinted>2025-04-17T06:57:00Z</cp:lastPrinted>
  <dcterms:created xsi:type="dcterms:W3CDTF">2025-04-20T15:37:00Z</dcterms:created>
  <dcterms:modified xsi:type="dcterms:W3CDTF">2025-04-20T15:43:00Z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67e6d9c8-3546-4e94-a8a3-324640e08aa5</vt:lpwstr>
  </property>
</Properties>
</file>