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5FC92" w14:textId="77777777" w:rsidR="00180795" w:rsidRPr="00180795" w:rsidRDefault="00180795" w:rsidP="00180795">
      <w:pPr>
        <w:jc w:val="center"/>
        <w:rPr>
          <w:sz w:val="36"/>
          <w:szCs w:val="36"/>
        </w:rPr>
      </w:pPr>
      <w:r w:rsidRPr="00180795">
        <w:rPr>
          <w:sz w:val="36"/>
          <w:szCs w:val="36"/>
        </w:rPr>
        <w:t>Disaster Recovery with IBM Cloud Virtual Servers</w:t>
      </w:r>
    </w:p>
    <w:p w14:paraId="73771785" w14:textId="77777777" w:rsidR="00180795" w:rsidRDefault="00180795" w:rsidP="00180795"/>
    <w:p w14:paraId="3ACE4925" w14:textId="77777777" w:rsidR="00180795" w:rsidRPr="00180795" w:rsidRDefault="00180795" w:rsidP="00180795">
      <w:pPr>
        <w:jc w:val="center"/>
        <w:rPr>
          <w:sz w:val="24"/>
          <w:szCs w:val="24"/>
        </w:rPr>
      </w:pPr>
      <w:r w:rsidRPr="00180795">
        <w:rPr>
          <w:sz w:val="24"/>
          <w:szCs w:val="24"/>
        </w:rPr>
        <w:t>IBM Cloud offers various services and solutions for disaster recovery, including options for disaster recovery with IBM Cloud Virtual Servers. Disaster recovery (DR) planning is crucial to ensure business continuity in case of unexpected events or disasters. Here are the steps you can take to implement disaster recovery with IBM Cloud Virtual Servers:</w:t>
      </w:r>
    </w:p>
    <w:p w14:paraId="16D8E5CA" w14:textId="77777777" w:rsidR="00180795" w:rsidRPr="00180795" w:rsidRDefault="00180795" w:rsidP="00180795">
      <w:pPr>
        <w:rPr>
          <w:sz w:val="24"/>
          <w:szCs w:val="24"/>
        </w:rPr>
      </w:pPr>
    </w:p>
    <w:p w14:paraId="19F42597" w14:textId="77777777" w:rsidR="00180795" w:rsidRPr="00180795" w:rsidRDefault="00180795" w:rsidP="00180795">
      <w:pPr>
        <w:rPr>
          <w:b/>
          <w:bCs/>
          <w:sz w:val="24"/>
          <w:szCs w:val="24"/>
          <w:u w:val="single"/>
        </w:rPr>
      </w:pPr>
      <w:r w:rsidRPr="00180795">
        <w:rPr>
          <w:b/>
          <w:bCs/>
          <w:sz w:val="24"/>
          <w:szCs w:val="24"/>
          <w:u w:val="single"/>
        </w:rPr>
        <w:t>Assessment and Planning:</w:t>
      </w:r>
    </w:p>
    <w:p w14:paraId="4652D5F7" w14:textId="77777777" w:rsidR="00180795" w:rsidRPr="00180795" w:rsidRDefault="00180795" w:rsidP="00180795">
      <w:pPr>
        <w:rPr>
          <w:sz w:val="24"/>
          <w:szCs w:val="24"/>
        </w:rPr>
      </w:pPr>
    </w:p>
    <w:p w14:paraId="72E742D6" w14:textId="77777777" w:rsidR="00180795" w:rsidRPr="00180795" w:rsidRDefault="00180795" w:rsidP="00180795">
      <w:pPr>
        <w:rPr>
          <w:sz w:val="24"/>
          <w:szCs w:val="24"/>
        </w:rPr>
      </w:pPr>
      <w:r w:rsidRPr="00180795">
        <w:rPr>
          <w:sz w:val="24"/>
          <w:szCs w:val="24"/>
        </w:rPr>
        <w:t>Begin by assessing your business's critical applications and data. Identify which virtual servers and workloads are essential for business continuity.</w:t>
      </w:r>
    </w:p>
    <w:p w14:paraId="2CFC1157" w14:textId="77777777" w:rsidR="00180795" w:rsidRPr="00180795" w:rsidRDefault="00180795" w:rsidP="00180795">
      <w:pPr>
        <w:rPr>
          <w:sz w:val="24"/>
          <w:szCs w:val="24"/>
        </w:rPr>
      </w:pPr>
      <w:r w:rsidRPr="00180795">
        <w:rPr>
          <w:sz w:val="24"/>
          <w:szCs w:val="24"/>
        </w:rPr>
        <w:t>Define recovery time objectives (RTOs) and recovery point objectives (RPOs). RTO is the maximum tolerable downtime, and RPO is the maximum allowable data loss.</w:t>
      </w:r>
    </w:p>
    <w:p w14:paraId="5D320B59" w14:textId="77777777" w:rsidR="00180795" w:rsidRPr="00180795" w:rsidRDefault="00180795" w:rsidP="00180795">
      <w:pPr>
        <w:rPr>
          <w:sz w:val="24"/>
          <w:szCs w:val="24"/>
        </w:rPr>
      </w:pPr>
      <w:r w:rsidRPr="00180795">
        <w:rPr>
          <w:sz w:val="24"/>
          <w:szCs w:val="24"/>
        </w:rPr>
        <w:t>Determine the geographic location where your disaster recovery environment will be hosted.</w:t>
      </w:r>
    </w:p>
    <w:p w14:paraId="63EA3FE1" w14:textId="77777777" w:rsidR="00180795" w:rsidRPr="00180795" w:rsidRDefault="00180795" w:rsidP="00180795">
      <w:pPr>
        <w:rPr>
          <w:sz w:val="24"/>
          <w:szCs w:val="24"/>
        </w:rPr>
      </w:pPr>
      <w:r w:rsidRPr="00180795">
        <w:rPr>
          <w:sz w:val="24"/>
          <w:szCs w:val="24"/>
        </w:rPr>
        <w:t>IBM Cloud Virtual Servers:</w:t>
      </w:r>
    </w:p>
    <w:p w14:paraId="2CA17FD1" w14:textId="77777777" w:rsidR="00180795" w:rsidRPr="00180795" w:rsidRDefault="00180795" w:rsidP="00180795">
      <w:pPr>
        <w:rPr>
          <w:sz w:val="24"/>
          <w:szCs w:val="24"/>
        </w:rPr>
      </w:pPr>
    </w:p>
    <w:p w14:paraId="4AB1500A" w14:textId="77777777" w:rsidR="00180795" w:rsidRPr="00180795" w:rsidRDefault="00180795" w:rsidP="00180795">
      <w:pPr>
        <w:rPr>
          <w:sz w:val="24"/>
          <w:szCs w:val="24"/>
        </w:rPr>
      </w:pPr>
      <w:r w:rsidRPr="00180795">
        <w:rPr>
          <w:sz w:val="24"/>
          <w:szCs w:val="24"/>
        </w:rPr>
        <w:t>IBM Cloud offers a range of virtual servers, including both standard and customizable options. Choose the virtual servers that match your performance and resource requirements.</w:t>
      </w:r>
    </w:p>
    <w:p w14:paraId="0F5864AE" w14:textId="77777777" w:rsidR="00180795" w:rsidRPr="00180795" w:rsidRDefault="00180795" w:rsidP="00180795">
      <w:pPr>
        <w:rPr>
          <w:b/>
          <w:bCs/>
          <w:sz w:val="24"/>
          <w:szCs w:val="24"/>
          <w:u w:val="single"/>
        </w:rPr>
      </w:pPr>
      <w:r w:rsidRPr="00180795">
        <w:rPr>
          <w:b/>
          <w:bCs/>
          <w:sz w:val="24"/>
          <w:szCs w:val="24"/>
          <w:u w:val="single"/>
        </w:rPr>
        <w:t>Replication and Backup:</w:t>
      </w:r>
    </w:p>
    <w:p w14:paraId="4D1B20E8" w14:textId="77777777" w:rsidR="00180795" w:rsidRPr="00180795" w:rsidRDefault="00180795" w:rsidP="00180795">
      <w:pPr>
        <w:rPr>
          <w:sz w:val="24"/>
          <w:szCs w:val="24"/>
        </w:rPr>
      </w:pPr>
    </w:p>
    <w:p w14:paraId="24CA38E1" w14:textId="77777777" w:rsidR="00180795" w:rsidRPr="00180795" w:rsidRDefault="00180795" w:rsidP="00180795">
      <w:pPr>
        <w:rPr>
          <w:sz w:val="24"/>
          <w:szCs w:val="24"/>
        </w:rPr>
      </w:pPr>
      <w:r w:rsidRPr="00180795">
        <w:rPr>
          <w:sz w:val="24"/>
          <w:szCs w:val="24"/>
        </w:rPr>
        <w:t xml:space="preserve">Implement data replication and backup solutions for your critical virtual servers. This involves regularly replicating data from your primary data </w:t>
      </w:r>
      <w:proofErr w:type="spellStart"/>
      <w:r w:rsidRPr="00180795">
        <w:rPr>
          <w:sz w:val="24"/>
          <w:szCs w:val="24"/>
        </w:rPr>
        <w:t>center</w:t>
      </w:r>
      <w:proofErr w:type="spellEnd"/>
      <w:r w:rsidRPr="00180795">
        <w:rPr>
          <w:sz w:val="24"/>
          <w:szCs w:val="24"/>
        </w:rPr>
        <w:t xml:space="preserve"> or cloud region to a secondary location.</w:t>
      </w:r>
    </w:p>
    <w:p w14:paraId="7CF4C5FC" w14:textId="77777777" w:rsidR="00180795" w:rsidRPr="00180795" w:rsidRDefault="00180795" w:rsidP="00180795">
      <w:pPr>
        <w:rPr>
          <w:sz w:val="24"/>
          <w:szCs w:val="24"/>
        </w:rPr>
      </w:pPr>
      <w:r w:rsidRPr="00180795">
        <w:rPr>
          <w:sz w:val="24"/>
          <w:szCs w:val="24"/>
        </w:rPr>
        <w:t>Consider using IBM Cloud services like IBM Cloud Object Storage or IBM Cloud Block Storage for backup and data replication.</w:t>
      </w:r>
    </w:p>
    <w:p w14:paraId="555C41DE" w14:textId="77777777" w:rsidR="00180795" w:rsidRPr="00180795" w:rsidRDefault="00180795" w:rsidP="00180795">
      <w:pPr>
        <w:rPr>
          <w:sz w:val="24"/>
          <w:szCs w:val="24"/>
        </w:rPr>
      </w:pPr>
      <w:r w:rsidRPr="00180795">
        <w:rPr>
          <w:sz w:val="24"/>
          <w:szCs w:val="24"/>
        </w:rPr>
        <w:t xml:space="preserve">Secondary Data </w:t>
      </w:r>
      <w:proofErr w:type="spellStart"/>
      <w:r w:rsidRPr="00180795">
        <w:rPr>
          <w:sz w:val="24"/>
          <w:szCs w:val="24"/>
        </w:rPr>
        <w:t>Center</w:t>
      </w:r>
      <w:proofErr w:type="spellEnd"/>
      <w:r w:rsidRPr="00180795">
        <w:rPr>
          <w:sz w:val="24"/>
          <w:szCs w:val="24"/>
        </w:rPr>
        <w:t xml:space="preserve"> or Region:</w:t>
      </w:r>
    </w:p>
    <w:p w14:paraId="4F57BC16" w14:textId="77777777" w:rsidR="00180795" w:rsidRPr="00180795" w:rsidRDefault="00180795" w:rsidP="00180795">
      <w:pPr>
        <w:rPr>
          <w:sz w:val="24"/>
          <w:szCs w:val="24"/>
        </w:rPr>
      </w:pPr>
    </w:p>
    <w:p w14:paraId="73D77B0B" w14:textId="77777777" w:rsidR="00180795" w:rsidRPr="00180795" w:rsidRDefault="00180795" w:rsidP="00180795">
      <w:pPr>
        <w:rPr>
          <w:sz w:val="24"/>
          <w:szCs w:val="24"/>
        </w:rPr>
      </w:pPr>
      <w:r w:rsidRPr="00180795">
        <w:rPr>
          <w:sz w:val="24"/>
          <w:szCs w:val="24"/>
        </w:rPr>
        <w:t xml:space="preserve">Set up a secondary data </w:t>
      </w:r>
      <w:proofErr w:type="spellStart"/>
      <w:r w:rsidRPr="00180795">
        <w:rPr>
          <w:sz w:val="24"/>
          <w:szCs w:val="24"/>
        </w:rPr>
        <w:t>center</w:t>
      </w:r>
      <w:proofErr w:type="spellEnd"/>
      <w:r w:rsidRPr="00180795">
        <w:rPr>
          <w:sz w:val="24"/>
          <w:szCs w:val="24"/>
        </w:rPr>
        <w:t xml:space="preserve"> or region in IBM Cloud where you will replicate your virtual servers and data. Ensure that it is geographically distant from your primary data </w:t>
      </w:r>
      <w:proofErr w:type="spellStart"/>
      <w:r w:rsidRPr="00180795">
        <w:rPr>
          <w:sz w:val="24"/>
          <w:szCs w:val="24"/>
        </w:rPr>
        <w:t>center</w:t>
      </w:r>
      <w:proofErr w:type="spellEnd"/>
      <w:r w:rsidRPr="00180795">
        <w:rPr>
          <w:sz w:val="24"/>
          <w:szCs w:val="24"/>
        </w:rPr>
        <w:t xml:space="preserve"> to minimize the risk of a localized disaster affecting both locations.</w:t>
      </w:r>
    </w:p>
    <w:p w14:paraId="2C985A25" w14:textId="77777777" w:rsidR="00180795" w:rsidRPr="00180795" w:rsidRDefault="00180795" w:rsidP="00180795">
      <w:pPr>
        <w:rPr>
          <w:sz w:val="24"/>
          <w:szCs w:val="24"/>
        </w:rPr>
      </w:pPr>
      <w:r w:rsidRPr="00180795">
        <w:rPr>
          <w:sz w:val="24"/>
          <w:szCs w:val="24"/>
        </w:rPr>
        <w:t>Networking and Connectivity:</w:t>
      </w:r>
    </w:p>
    <w:p w14:paraId="6BC70EBC" w14:textId="77777777" w:rsidR="00180795" w:rsidRPr="00180795" w:rsidRDefault="00180795" w:rsidP="00180795">
      <w:pPr>
        <w:rPr>
          <w:sz w:val="24"/>
          <w:szCs w:val="24"/>
        </w:rPr>
      </w:pPr>
    </w:p>
    <w:p w14:paraId="4E8D4592" w14:textId="77777777" w:rsidR="00180795" w:rsidRPr="00180795" w:rsidRDefault="00180795" w:rsidP="00180795">
      <w:pPr>
        <w:rPr>
          <w:sz w:val="24"/>
          <w:szCs w:val="24"/>
        </w:rPr>
      </w:pPr>
      <w:r w:rsidRPr="00180795">
        <w:rPr>
          <w:sz w:val="24"/>
          <w:szCs w:val="24"/>
        </w:rPr>
        <w:t xml:space="preserve">Establish secure network connections between your primary and secondary data </w:t>
      </w:r>
      <w:proofErr w:type="spellStart"/>
      <w:r w:rsidRPr="00180795">
        <w:rPr>
          <w:sz w:val="24"/>
          <w:szCs w:val="24"/>
        </w:rPr>
        <w:t>centers</w:t>
      </w:r>
      <w:proofErr w:type="spellEnd"/>
      <w:r w:rsidRPr="00180795">
        <w:rPr>
          <w:sz w:val="24"/>
          <w:szCs w:val="24"/>
        </w:rPr>
        <w:t xml:space="preserve"> or regions. IBM Cloud offers Virtual Private Network (VPN) and Direct Link services for secure connectivity.</w:t>
      </w:r>
    </w:p>
    <w:p w14:paraId="1CB2D4DF" w14:textId="77777777" w:rsidR="00180795" w:rsidRPr="00180795" w:rsidRDefault="00180795" w:rsidP="00180795">
      <w:pPr>
        <w:rPr>
          <w:sz w:val="24"/>
          <w:szCs w:val="24"/>
        </w:rPr>
      </w:pPr>
      <w:r w:rsidRPr="00180795">
        <w:rPr>
          <w:sz w:val="24"/>
          <w:szCs w:val="24"/>
        </w:rPr>
        <w:t>Configure appropriate firewall rules and security settings to protect your data during replication and recovery.</w:t>
      </w:r>
    </w:p>
    <w:p w14:paraId="139D38E5" w14:textId="77777777" w:rsidR="00180795" w:rsidRPr="00180795" w:rsidRDefault="00180795" w:rsidP="00180795">
      <w:pPr>
        <w:rPr>
          <w:b/>
          <w:bCs/>
          <w:sz w:val="24"/>
          <w:szCs w:val="24"/>
          <w:u w:val="single"/>
        </w:rPr>
      </w:pPr>
      <w:r w:rsidRPr="00180795">
        <w:rPr>
          <w:b/>
          <w:bCs/>
          <w:sz w:val="24"/>
          <w:szCs w:val="24"/>
          <w:u w:val="single"/>
        </w:rPr>
        <w:t>Failover and Failback Testing:</w:t>
      </w:r>
    </w:p>
    <w:p w14:paraId="119C606B" w14:textId="77777777" w:rsidR="00180795" w:rsidRPr="00180795" w:rsidRDefault="00180795" w:rsidP="00180795">
      <w:pPr>
        <w:rPr>
          <w:sz w:val="24"/>
          <w:szCs w:val="24"/>
        </w:rPr>
      </w:pPr>
    </w:p>
    <w:p w14:paraId="372B9754" w14:textId="77777777" w:rsidR="00180795" w:rsidRPr="00180795" w:rsidRDefault="00180795" w:rsidP="00180795">
      <w:pPr>
        <w:rPr>
          <w:sz w:val="24"/>
          <w:szCs w:val="24"/>
        </w:rPr>
      </w:pPr>
      <w:r w:rsidRPr="00180795">
        <w:rPr>
          <w:sz w:val="24"/>
          <w:szCs w:val="24"/>
        </w:rPr>
        <w:t>Regularly test your disaster recovery plan by performing failover tests to your secondary environment. Ensure that critical applications can run successfully in the event of a disaster.</w:t>
      </w:r>
    </w:p>
    <w:p w14:paraId="1E593CAC" w14:textId="77777777" w:rsidR="00180795" w:rsidRPr="00180795" w:rsidRDefault="00180795" w:rsidP="00180795">
      <w:pPr>
        <w:rPr>
          <w:sz w:val="24"/>
          <w:szCs w:val="24"/>
        </w:rPr>
      </w:pPr>
      <w:r w:rsidRPr="00180795">
        <w:rPr>
          <w:sz w:val="24"/>
          <w:szCs w:val="24"/>
        </w:rPr>
        <w:t>Plan for failback procedures to return to the primary environment when it is safe to do so.</w:t>
      </w:r>
    </w:p>
    <w:p w14:paraId="60794D14" w14:textId="77777777" w:rsidR="00180795" w:rsidRPr="00180795" w:rsidRDefault="00180795" w:rsidP="00180795">
      <w:pPr>
        <w:rPr>
          <w:sz w:val="24"/>
          <w:szCs w:val="24"/>
        </w:rPr>
      </w:pPr>
      <w:r w:rsidRPr="00180795">
        <w:rPr>
          <w:sz w:val="24"/>
          <w:szCs w:val="24"/>
        </w:rPr>
        <w:t>Monitoring and Automation:</w:t>
      </w:r>
    </w:p>
    <w:p w14:paraId="288ED3C1" w14:textId="77777777" w:rsidR="00180795" w:rsidRPr="00180795" w:rsidRDefault="00180795" w:rsidP="00180795">
      <w:pPr>
        <w:rPr>
          <w:sz w:val="24"/>
          <w:szCs w:val="24"/>
        </w:rPr>
      </w:pPr>
    </w:p>
    <w:p w14:paraId="0A5E64A4" w14:textId="77777777" w:rsidR="00180795" w:rsidRPr="00180795" w:rsidRDefault="00180795" w:rsidP="00180795">
      <w:pPr>
        <w:rPr>
          <w:sz w:val="24"/>
          <w:szCs w:val="24"/>
        </w:rPr>
      </w:pPr>
      <w:r w:rsidRPr="00180795">
        <w:rPr>
          <w:sz w:val="24"/>
          <w:szCs w:val="24"/>
        </w:rPr>
        <w:t>Implement monitoring and alerting tools to continuously monitor the health and status of your virtual servers and data replication.</w:t>
      </w:r>
    </w:p>
    <w:p w14:paraId="62478CAA" w14:textId="77777777" w:rsidR="00180795" w:rsidRPr="00180795" w:rsidRDefault="00180795" w:rsidP="00180795">
      <w:pPr>
        <w:rPr>
          <w:sz w:val="24"/>
          <w:szCs w:val="24"/>
        </w:rPr>
      </w:pPr>
      <w:r w:rsidRPr="00180795">
        <w:rPr>
          <w:sz w:val="24"/>
          <w:szCs w:val="24"/>
        </w:rPr>
        <w:t>Consider using automation and orchestration tools to streamline the failover and failback processes.</w:t>
      </w:r>
    </w:p>
    <w:p w14:paraId="6DEC5296" w14:textId="77777777" w:rsidR="00180795" w:rsidRPr="00180795" w:rsidRDefault="00180795" w:rsidP="00180795">
      <w:pPr>
        <w:rPr>
          <w:b/>
          <w:bCs/>
          <w:sz w:val="24"/>
          <w:szCs w:val="24"/>
          <w:u w:val="single"/>
        </w:rPr>
      </w:pPr>
      <w:r w:rsidRPr="00180795">
        <w:rPr>
          <w:b/>
          <w:bCs/>
          <w:sz w:val="24"/>
          <w:szCs w:val="24"/>
          <w:u w:val="single"/>
        </w:rPr>
        <w:t>Documentation and Training:</w:t>
      </w:r>
    </w:p>
    <w:p w14:paraId="1E2935DC" w14:textId="77777777" w:rsidR="00180795" w:rsidRPr="00180795" w:rsidRDefault="00180795" w:rsidP="00180795">
      <w:pPr>
        <w:rPr>
          <w:sz w:val="24"/>
          <w:szCs w:val="24"/>
        </w:rPr>
      </w:pPr>
    </w:p>
    <w:p w14:paraId="2E040C05" w14:textId="77777777" w:rsidR="00180795" w:rsidRPr="00180795" w:rsidRDefault="00180795" w:rsidP="00180795">
      <w:pPr>
        <w:rPr>
          <w:sz w:val="24"/>
          <w:szCs w:val="24"/>
        </w:rPr>
      </w:pPr>
      <w:r w:rsidRPr="00180795">
        <w:rPr>
          <w:sz w:val="24"/>
          <w:szCs w:val="24"/>
        </w:rPr>
        <w:t>Document your disaster recovery plan, including step-by-step procedures for failover and recovery.</w:t>
      </w:r>
    </w:p>
    <w:p w14:paraId="6C4DE026" w14:textId="77777777" w:rsidR="00180795" w:rsidRPr="00180795" w:rsidRDefault="00180795" w:rsidP="00180795">
      <w:pPr>
        <w:rPr>
          <w:sz w:val="24"/>
          <w:szCs w:val="24"/>
        </w:rPr>
      </w:pPr>
      <w:r w:rsidRPr="00180795">
        <w:rPr>
          <w:sz w:val="24"/>
          <w:szCs w:val="24"/>
        </w:rPr>
        <w:t>Train your IT team on the disaster recovery processes and regularly update the documentation as your environment evolves.</w:t>
      </w:r>
    </w:p>
    <w:p w14:paraId="029D04D3" w14:textId="77777777" w:rsidR="00180795" w:rsidRPr="00180795" w:rsidRDefault="00180795" w:rsidP="00180795">
      <w:pPr>
        <w:rPr>
          <w:sz w:val="24"/>
          <w:szCs w:val="24"/>
        </w:rPr>
      </w:pPr>
      <w:r w:rsidRPr="00180795">
        <w:rPr>
          <w:sz w:val="24"/>
          <w:szCs w:val="24"/>
        </w:rPr>
        <w:t>Regular Updates and Testing:</w:t>
      </w:r>
    </w:p>
    <w:p w14:paraId="5CCEBF3C" w14:textId="77777777" w:rsidR="00180795" w:rsidRPr="00180795" w:rsidRDefault="00180795" w:rsidP="00180795">
      <w:pPr>
        <w:rPr>
          <w:sz w:val="24"/>
          <w:szCs w:val="24"/>
        </w:rPr>
      </w:pPr>
    </w:p>
    <w:p w14:paraId="028B3D91" w14:textId="77777777" w:rsidR="00180795" w:rsidRPr="00180795" w:rsidRDefault="00180795" w:rsidP="00180795">
      <w:pPr>
        <w:rPr>
          <w:sz w:val="24"/>
          <w:szCs w:val="24"/>
        </w:rPr>
      </w:pPr>
      <w:r w:rsidRPr="00180795">
        <w:rPr>
          <w:sz w:val="24"/>
          <w:szCs w:val="24"/>
        </w:rPr>
        <w:t>Regularly update and test your disaster recovery plan to ensure it remains effective and aligns with your business's changing needs.</w:t>
      </w:r>
    </w:p>
    <w:p w14:paraId="32C582D9" w14:textId="77777777" w:rsidR="00180795" w:rsidRPr="00180795" w:rsidRDefault="00180795" w:rsidP="00180795">
      <w:pPr>
        <w:rPr>
          <w:b/>
          <w:bCs/>
          <w:sz w:val="24"/>
          <w:szCs w:val="24"/>
          <w:u w:val="single"/>
        </w:rPr>
      </w:pPr>
      <w:r w:rsidRPr="00180795">
        <w:rPr>
          <w:b/>
          <w:bCs/>
          <w:sz w:val="24"/>
          <w:szCs w:val="24"/>
          <w:u w:val="single"/>
        </w:rPr>
        <w:t>Compliance and Governance:</w:t>
      </w:r>
    </w:p>
    <w:p w14:paraId="5E3987E3" w14:textId="77777777" w:rsidR="00180795" w:rsidRPr="00180795" w:rsidRDefault="00180795" w:rsidP="00180795">
      <w:pPr>
        <w:rPr>
          <w:sz w:val="24"/>
          <w:szCs w:val="24"/>
        </w:rPr>
      </w:pPr>
    </w:p>
    <w:p w14:paraId="601F0420" w14:textId="77777777" w:rsidR="00180795" w:rsidRPr="00180795" w:rsidRDefault="00180795" w:rsidP="00180795">
      <w:pPr>
        <w:rPr>
          <w:sz w:val="24"/>
          <w:szCs w:val="24"/>
        </w:rPr>
      </w:pPr>
      <w:r w:rsidRPr="00180795">
        <w:rPr>
          <w:sz w:val="24"/>
          <w:szCs w:val="24"/>
        </w:rPr>
        <w:t>Ensure that your disaster recovery plan complies with industry regulations and governance requirements that apply to your business.</w:t>
      </w:r>
    </w:p>
    <w:p w14:paraId="20EE38B6" w14:textId="2481848F" w:rsidR="00180795" w:rsidRPr="00180795" w:rsidRDefault="00180795" w:rsidP="00180795">
      <w:pPr>
        <w:rPr>
          <w:sz w:val="24"/>
          <w:szCs w:val="24"/>
        </w:rPr>
      </w:pPr>
      <w:r w:rsidRPr="00180795">
        <w:rPr>
          <w:sz w:val="24"/>
          <w:szCs w:val="24"/>
        </w:rPr>
        <w:t xml:space="preserve">IBM Cloud provides the infrastructure and services to support your disaster recovery efforts. You can customize your disaster recovery solution based on your specific requirements and </w:t>
      </w:r>
      <w:r w:rsidRPr="00180795">
        <w:rPr>
          <w:sz w:val="24"/>
          <w:szCs w:val="24"/>
        </w:rPr>
        <w:lastRenderedPageBreak/>
        <w:t>budget. Additionally, consider consulting with IBM Cloud experts or partners to help design and implement a robust disaster recovery strategy for your organization.</w:t>
      </w:r>
    </w:p>
    <w:p w14:paraId="6E0265F9" w14:textId="26878FE2" w:rsidR="00180795" w:rsidRDefault="00180795" w:rsidP="00180795"/>
    <w:p w14:paraId="6D0EE2B6" w14:textId="77777777" w:rsidR="00180795" w:rsidRDefault="00180795" w:rsidP="00180795"/>
    <w:p w14:paraId="6F1C57A0" w14:textId="0D01C417" w:rsidR="00180795" w:rsidRDefault="00180795" w:rsidP="00180795"/>
    <w:p w14:paraId="208BE06B" w14:textId="714D3577" w:rsidR="0012175A" w:rsidRDefault="00180795">
      <w:r>
        <w:rPr>
          <w:noProof/>
        </w:rPr>
        <w:drawing>
          <wp:inline distT="0" distB="0" distL="0" distR="0" wp14:anchorId="3A090F9D" wp14:editId="7D333AAF">
            <wp:extent cx="6120130" cy="6257097"/>
            <wp:effectExtent l="0" t="0" r="0" b="0"/>
            <wp:docPr id="2089621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621200" name="Picture 2089621200"/>
                    <pic:cNvPicPr/>
                  </pic:nvPicPr>
                  <pic:blipFill>
                    <a:blip r:embed="rId4">
                      <a:extLst>
                        <a:ext uri="{28A0092B-C50C-407E-A947-70E740481C1C}">
                          <a14:useLocalDpi xmlns:a14="http://schemas.microsoft.com/office/drawing/2010/main" val="0"/>
                        </a:ext>
                      </a:extLst>
                    </a:blip>
                    <a:stretch>
                      <a:fillRect/>
                    </a:stretch>
                  </pic:blipFill>
                  <pic:spPr>
                    <a:xfrm>
                      <a:off x="0" y="0"/>
                      <a:ext cx="6122617" cy="6259639"/>
                    </a:xfrm>
                    <a:prstGeom prst="rect">
                      <a:avLst/>
                    </a:prstGeom>
                  </pic:spPr>
                </pic:pic>
              </a:graphicData>
            </a:graphic>
          </wp:inline>
        </w:drawing>
      </w:r>
    </w:p>
    <w:sectPr w:rsidR="001217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795"/>
    <w:rsid w:val="0012175A"/>
    <w:rsid w:val="001807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0E84B"/>
  <w15:chartTrackingRefBased/>
  <w15:docId w15:val="{BBF0C8CD-1C12-4B41-BE2D-91784130A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522</Words>
  <Characters>2981</Characters>
  <Application>Microsoft Office Word</Application>
  <DocSecurity>0</DocSecurity>
  <Lines>24</Lines>
  <Paragraphs>6</Paragraphs>
  <ScaleCrop>false</ScaleCrop>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anantha subhas</dc:creator>
  <cp:keywords/>
  <dc:description/>
  <cp:lastModifiedBy>anantha subhas</cp:lastModifiedBy>
  <cp:revision>1</cp:revision>
  <dcterms:created xsi:type="dcterms:W3CDTF">2023-09-26T11:21:00Z</dcterms:created>
  <dcterms:modified xsi:type="dcterms:W3CDTF">2023-09-26T11:26:00Z</dcterms:modified>
</cp:coreProperties>
</file>