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690C" w14:textId="77777777" w:rsidR="00AE69DA" w:rsidRPr="00AE69DA" w:rsidRDefault="00AE69DA" w:rsidP="00AE69DA">
      <w:pPr>
        <w:spacing w:after="0" w:line="276" w:lineRule="auto"/>
        <w:jc w:val="center"/>
        <w:rPr>
          <w:rFonts w:ascii="Bookman Old Style" w:hAnsi="Bookman Old Style"/>
          <w:b/>
          <w:smallCaps/>
          <w:sz w:val="20"/>
          <w:szCs w:val="24"/>
        </w:rPr>
      </w:pPr>
      <w:r w:rsidRPr="00AE69DA">
        <w:rPr>
          <w:noProof/>
          <w:sz w:val="18"/>
          <w:lang w:eastAsia="en-IN"/>
        </w:rPr>
        <w:drawing>
          <wp:anchor distT="0" distB="0" distL="114300" distR="114300" simplePos="0" relativeHeight="251658240" behindDoc="0" locked="0" layoutInCell="1" allowOverlap="1" wp14:anchorId="73B02E96" wp14:editId="48F823BB">
            <wp:simplePos x="0" y="0"/>
            <wp:positionH relativeFrom="column">
              <wp:posOffset>-504825</wp:posOffset>
            </wp:positionH>
            <wp:positionV relativeFrom="paragraph">
              <wp:posOffset>181610</wp:posOffset>
            </wp:positionV>
            <wp:extent cx="697230" cy="723900"/>
            <wp:effectExtent l="0" t="0" r="7620" b="0"/>
            <wp:wrapSquare wrapText="bothSides"/>
            <wp:docPr id="1" name="Picture 1" descr="A picture containing emblem, symbol, logo,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emblem, symbol, logo, bad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7230" cy="723900"/>
                    </a:xfrm>
                    <a:prstGeom prst="rect">
                      <a:avLst/>
                    </a:prstGeom>
                    <a:noFill/>
                  </pic:spPr>
                </pic:pic>
              </a:graphicData>
            </a:graphic>
            <wp14:sizeRelH relativeFrom="page">
              <wp14:pctWidth>0</wp14:pctWidth>
            </wp14:sizeRelH>
            <wp14:sizeRelV relativeFrom="page">
              <wp14:pctHeight>0</wp14:pctHeight>
            </wp14:sizeRelV>
          </wp:anchor>
        </w:drawing>
      </w:r>
      <w:r w:rsidRPr="00AE69DA">
        <w:rPr>
          <w:rFonts w:ascii="Bookman Old Style" w:hAnsi="Bookman Old Style"/>
          <w:b/>
          <w:smallCaps/>
          <w:sz w:val="20"/>
          <w:szCs w:val="24"/>
        </w:rPr>
        <w:t>RN SHETTY TRUST®</w:t>
      </w:r>
    </w:p>
    <w:p w14:paraId="6092C0EE" w14:textId="77777777" w:rsidR="00AE69DA" w:rsidRPr="00AE69DA" w:rsidRDefault="00AE69DA" w:rsidP="00AE69DA">
      <w:pPr>
        <w:spacing w:after="0" w:line="276" w:lineRule="auto"/>
        <w:jc w:val="center"/>
        <w:rPr>
          <w:rFonts w:ascii="Bookman Old Style" w:hAnsi="Bookman Old Style"/>
          <w:b/>
          <w:smallCaps/>
          <w:sz w:val="32"/>
          <w:szCs w:val="36"/>
        </w:rPr>
      </w:pPr>
      <w:r w:rsidRPr="00AE69DA">
        <w:rPr>
          <w:rFonts w:ascii="Bookman Old Style" w:hAnsi="Bookman Old Style"/>
          <w:b/>
          <w:smallCaps/>
          <w:sz w:val="32"/>
          <w:szCs w:val="36"/>
        </w:rPr>
        <w:t>RNS INSTITUTE OF TECHNOLOGY</w:t>
      </w:r>
    </w:p>
    <w:p w14:paraId="790066EA" w14:textId="77777777" w:rsidR="00AE69DA" w:rsidRPr="00252922" w:rsidRDefault="00AE69DA" w:rsidP="00AE69DA">
      <w:pPr>
        <w:spacing w:after="0" w:line="276" w:lineRule="auto"/>
        <w:jc w:val="center"/>
        <w:rPr>
          <w:rFonts w:ascii="Bookman Old Style" w:hAnsi="Bookman Old Style"/>
          <w:sz w:val="20"/>
        </w:rPr>
      </w:pPr>
      <w:r w:rsidRPr="00252922">
        <w:rPr>
          <w:rFonts w:ascii="Bookman Old Style" w:hAnsi="Bookman Old Style"/>
          <w:sz w:val="20"/>
        </w:rPr>
        <w:t>Autonomous Institution Affiliated to VTU, Recognized by GOK, Approved by AICTE</w:t>
      </w:r>
    </w:p>
    <w:p w14:paraId="1F7913E6" w14:textId="77777777" w:rsidR="00AE69DA" w:rsidRPr="00252922" w:rsidRDefault="00AE69DA" w:rsidP="00AE69DA">
      <w:pPr>
        <w:spacing w:after="0" w:line="276" w:lineRule="auto"/>
        <w:ind w:right="-194"/>
        <w:rPr>
          <w:rFonts w:ascii="Bookman Old Style" w:hAnsi="Bookman Old Style"/>
          <w:sz w:val="20"/>
        </w:rPr>
      </w:pPr>
      <w:r w:rsidRPr="00252922">
        <w:rPr>
          <w:rFonts w:ascii="Bookman Old Style" w:hAnsi="Bookman Old Style"/>
          <w:sz w:val="20"/>
        </w:rPr>
        <w:t xml:space="preserve">   (NAAC ‘A+ Grade’ Accredited, NBA Accredited (UG - CSE, ECE, ISE, EIE and EEE)</w:t>
      </w:r>
    </w:p>
    <w:p w14:paraId="02FD1FD2" w14:textId="77777777" w:rsidR="00AE69DA" w:rsidRPr="00252922" w:rsidRDefault="00AE69DA" w:rsidP="00AE69DA">
      <w:pPr>
        <w:spacing w:after="0" w:line="276" w:lineRule="auto"/>
        <w:ind w:left="-360" w:right="-194"/>
        <w:jc w:val="center"/>
        <w:rPr>
          <w:rFonts w:ascii="Bookman Old Style" w:hAnsi="Bookman Old Style" w:cs="Times New Roman"/>
          <w:bCs/>
          <w:sz w:val="20"/>
        </w:rPr>
      </w:pPr>
      <w:r w:rsidRPr="00252922">
        <w:rPr>
          <w:rFonts w:ascii="Bookman Old Style" w:hAnsi="Bookman Old Style" w:cs="Times New Roman"/>
          <w:bCs/>
          <w:sz w:val="20"/>
        </w:rPr>
        <w:t>Channasandra, Dr. Vishnuvardhan Road, Bengaluru - 560 098</w:t>
      </w:r>
    </w:p>
    <w:p w14:paraId="43BA76C8" w14:textId="77777777" w:rsidR="00AE69DA" w:rsidRPr="00252922" w:rsidRDefault="00AE69DA" w:rsidP="00AE69DA">
      <w:pPr>
        <w:spacing w:after="0" w:line="276" w:lineRule="auto"/>
        <w:ind w:left="-360" w:right="-194"/>
        <w:jc w:val="center"/>
        <w:rPr>
          <w:rFonts w:ascii="Bookman Old Style" w:hAnsi="Bookman Old Style" w:cs="Times New Roman"/>
          <w:bCs/>
          <w:sz w:val="20"/>
        </w:rPr>
      </w:pPr>
      <w:r w:rsidRPr="00252922">
        <w:rPr>
          <w:rFonts w:ascii="Bookman Old Style" w:hAnsi="Bookman Old Style" w:cs="Times New Roman"/>
          <w:bCs/>
          <w:sz w:val="20"/>
        </w:rPr>
        <w:t xml:space="preserve">                            Ph:(080)28611880,28611881 URL: </w:t>
      </w:r>
      <w:hyperlink r:id="rId5" w:history="1">
        <w:r w:rsidRPr="00252922">
          <w:rPr>
            <w:rStyle w:val="Hyperlink"/>
            <w:rFonts w:ascii="Bookman Old Style" w:hAnsi="Bookman Old Style" w:cs="Times New Roman"/>
            <w:bCs/>
            <w:sz w:val="20"/>
          </w:rPr>
          <w:t>www.rnsit.ac.in</w:t>
        </w:r>
      </w:hyperlink>
    </w:p>
    <w:p w14:paraId="636BB90A" w14:textId="77777777" w:rsidR="00AE69DA" w:rsidRPr="00AE69DA" w:rsidRDefault="00AE69DA" w:rsidP="00AE69DA">
      <w:pPr>
        <w:pStyle w:val="Header"/>
        <w:pBdr>
          <w:bottom w:val="thickThinSmallGap" w:sz="24" w:space="0" w:color="823B0B" w:themeColor="accent2" w:themeShade="7F"/>
        </w:pBdr>
        <w:spacing w:before="120"/>
        <w:jc w:val="center"/>
        <w:rPr>
          <w:rFonts w:ascii="Times New Roman" w:eastAsiaTheme="majorEastAsia" w:hAnsi="Times New Roman" w:cs="Times New Roman"/>
          <w:b/>
          <w:bCs/>
          <w:sz w:val="24"/>
          <w:szCs w:val="28"/>
        </w:rPr>
      </w:pPr>
      <w:r w:rsidRPr="00AE69DA">
        <w:rPr>
          <w:rFonts w:asciiTheme="majorHAnsi" w:eastAsiaTheme="majorEastAsia" w:hAnsiTheme="majorHAnsi" w:cstheme="majorBidi"/>
          <w:b/>
          <w:bCs/>
          <w:sz w:val="24"/>
          <w:szCs w:val="28"/>
        </w:rPr>
        <w:t xml:space="preserve">    </w:t>
      </w:r>
      <w:r w:rsidRPr="00AE69DA">
        <w:rPr>
          <w:rFonts w:ascii="Bookman Old Style" w:hAnsi="Bookman Old Style"/>
          <w:b/>
          <w:bCs/>
          <w:sz w:val="24"/>
          <w:szCs w:val="28"/>
        </w:rPr>
        <w:t>Department of Information Science &amp; Engineering</w:t>
      </w:r>
    </w:p>
    <w:p w14:paraId="36A69212" w14:textId="56C9738A" w:rsidR="00D10C6A" w:rsidRPr="00AE69DA" w:rsidRDefault="00AE69DA" w:rsidP="00AE69DA">
      <w:pPr>
        <w:ind w:left="7920"/>
        <w:rPr>
          <w:b/>
          <w:sz w:val="24"/>
        </w:rPr>
      </w:pPr>
      <w:r w:rsidRPr="00AE69DA">
        <w:rPr>
          <w:b/>
          <w:sz w:val="24"/>
        </w:rPr>
        <w:t xml:space="preserve">Date: </w:t>
      </w:r>
      <w:r w:rsidR="00C5376E">
        <w:rPr>
          <w:b/>
          <w:sz w:val="24"/>
        </w:rPr>
        <w:t>14-07-2024</w:t>
      </w:r>
    </w:p>
    <w:p w14:paraId="2F3E836C" w14:textId="77777777" w:rsidR="00AE69DA" w:rsidRDefault="00AE69DA" w:rsidP="00AE69DA">
      <w:pPr>
        <w:jc w:val="center"/>
        <w:rPr>
          <w:b/>
          <w:sz w:val="30"/>
        </w:rPr>
      </w:pPr>
      <w:r w:rsidRPr="00AE69DA">
        <w:rPr>
          <w:b/>
          <w:sz w:val="30"/>
        </w:rPr>
        <w:t>Project  Synopsis</w:t>
      </w:r>
    </w:p>
    <w:p w14:paraId="0C4499A2" w14:textId="77777777" w:rsidR="00AE69DA" w:rsidRDefault="00AE69DA" w:rsidP="00AE69DA">
      <w:pPr>
        <w:jc w:val="center"/>
        <w:rPr>
          <w:b/>
          <w:sz w:val="26"/>
        </w:rPr>
      </w:pPr>
      <w:r>
        <w:rPr>
          <w:b/>
          <w:sz w:val="26"/>
        </w:rPr>
        <w:t>Subject: Analysis and Design of Algorithms Lab                                                  Semester : IV</w:t>
      </w:r>
    </w:p>
    <w:tbl>
      <w:tblPr>
        <w:tblStyle w:val="TableGrid"/>
        <w:tblW w:w="0" w:type="auto"/>
        <w:tblLook w:val="04A0" w:firstRow="1" w:lastRow="0" w:firstColumn="1" w:lastColumn="0" w:noHBand="0" w:noVBand="1"/>
      </w:tblPr>
      <w:tblGrid>
        <w:gridCol w:w="1838"/>
        <w:gridCol w:w="4361"/>
        <w:gridCol w:w="3100"/>
      </w:tblGrid>
      <w:tr w:rsidR="007662A7" w14:paraId="6C01A0A3" w14:textId="77777777" w:rsidTr="00B36A19">
        <w:trPr>
          <w:trHeight w:val="920"/>
        </w:trPr>
        <w:tc>
          <w:tcPr>
            <w:tcW w:w="1838" w:type="dxa"/>
          </w:tcPr>
          <w:p w14:paraId="3EC695B2" w14:textId="77777777" w:rsidR="007662A7" w:rsidRDefault="007662A7" w:rsidP="007662A7">
            <w:pPr>
              <w:jc w:val="center"/>
              <w:rPr>
                <w:b/>
                <w:sz w:val="26"/>
              </w:rPr>
            </w:pPr>
            <w:r>
              <w:rPr>
                <w:b/>
                <w:sz w:val="26"/>
              </w:rPr>
              <w:t>Project Title</w:t>
            </w:r>
          </w:p>
        </w:tc>
        <w:tc>
          <w:tcPr>
            <w:tcW w:w="7461" w:type="dxa"/>
            <w:gridSpan w:val="2"/>
            <w:vAlign w:val="center"/>
          </w:tcPr>
          <w:p w14:paraId="5A9A497A" w14:textId="03658114" w:rsidR="007662A7" w:rsidRDefault="007662A7" w:rsidP="007662A7">
            <w:pPr>
              <w:jc w:val="center"/>
              <w:rPr>
                <w:b/>
                <w:sz w:val="26"/>
              </w:rPr>
            </w:pPr>
            <w:r w:rsidRPr="00915421">
              <w:rPr>
                <w:rFonts w:ascii="Times New Roman" w:eastAsia="Times New Roman" w:hAnsi="Times New Roman" w:cs="Times New Roman"/>
                <w:color w:val="000000"/>
                <w:sz w:val="24"/>
                <w:szCs w:val="24"/>
                <w:lang w:eastAsia="en-IN"/>
              </w:rPr>
              <w:t>Traditional Sorting - Bubble sort, insertion sort, selection sort</w:t>
            </w:r>
          </w:p>
        </w:tc>
      </w:tr>
      <w:tr w:rsidR="007662A7" w14:paraId="772C7EF5" w14:textId="77777777" w:rsidTr="00AE69DA">
        <w:trPr>
          <w:trHeight w:val="450"/>
        </w:trPr>
        <w:tc>
          <w:tcPr>
            <w:tcW w:w="1838" w:type="dxa"/>
            <w:vMerge w:val="restart"/>
          </w:tcPr>
          <w:p w14:paraId="157C8CD2" w14:textId="77777777" w:rsidR="007662A7" w:rsidRDefault="007662A7" w:rsidP="007662A7">
            <w:pPr>
              <w:jc w:val="center"/>
              <w:rPr>
                <w:b/>
                <w:sz w:val="26"/>
              </w:rPr>
            </w:pPr>
            <w:r>
              <w:rPr>
                <w:b/>
                <w:sz w:val="26"/>
              </w:rPr>
              <w:t>Students Details</w:t>
            </w:r>
          </w:p>
        </w:tc>
        <w:tc>
          <w:tcPr>
            <w:tcW w:w="4361" w:type="dxa"/>
          </w:tcPr>
          <w:p w14:paraId="663314A7" w14:textId="77777777" w:rsidR="007662A7" w:rsidRDefault="007662A7" w:rsidP="007662A7">
            <w:pPr>
              <w:jc w:val="center"/>
              <w:rPr>
                <w:b/>
                <w:sz w:val="26"/>
              </w:rPr>
            </w:pPr>
            <w:r>
              <w:rPr>
                <w:b/>
                <w:sz w:val="26"/>
              </w:rPr>
              <w:t>Name(s)</w:t>
            </w:r>
          </w:p>
        </w:tc>
        <w:tc>
          <w:tcPr>
            <w:tcW w:w="3100" w:type="dxa"/>
          </w:tcPr>
          <w:p w14:paraId="50AC25A1" w14:textId="77777777" w:rsidR="007662A7" w:rsidRDefault="007662A7" w:rsidP="007662A7">
            <w:pPr>
              <w:jc w:val="center"/>
              <w:rPr>
                <w:b/>
                <w:sz w:val="26"/>
              </w:rPr>
            </w:pPr>
            <w:r>
              <w:rPr>
                <w:b/>
                <w:sz w:val="26"/>
              </w:rPr>
              <w:t>USN(s)</w:t>
            </w:r>
          </w:p>
        </w:tc>
      </w:tr>
      <w:tr w:rsidR="007662A7" w14:paraId="07E3306C" w14:textId="77777777" w:rsidTr="00AE69DA">
        <w:trPr>
          <w:trHeight w:val="470"/>
        </w:trPr>
        <w:tc>
          <w:tcPr>
            <w:tcW w:w="1838" w:type="dxa"/>
            <w:vMerge/>
          </w:tcPr>
          <w:p w14:paraId="010F654F" w14:textId="77777777" w:rsidR="007662A7" w:rsidRDefault="007662A7" w:rsidP="007662A7">
            <w:pPr>
              <w:jc w:val="center"/>
              <w:rPr>
                <w:b/>
                <w:sz w:val="26"/>
              </w:rPr>
            </w:pPr>
          </w:p>
        </w:tc>
        <w:tc>
          <w:tcPr>
            <w:tcW w:w="4361" w:type="dxa"/>
          </w:tcPr>
          <w:p w14:paraId="46AE352E" w14:textId="697ABB12" w:rsidR="007662A7" w:rsidRDefault="007662A7" w:rsidP="007662A7">
            <w:pPr>
              <w:jc w:val="center"/>
              <w:rPr>
                <w:b/>
                <w:sz w:val="26"/>
              </w:rPr>
            </w:pPr>
            <w:r>
              <w:rPr>
                <w:b/>
                <w:sz w:val="26"/>
              </w:rPr>
              <w:t>Ananya Ravikiran Vastare</w:t>
            </w:r>
          </w:p>
        </w:tc>
        <w:tc>
          <w:tcPr>
            <w:tcW w:w="3100" w:type="dxa"/>
          </w:tcPr>
          <w:p w14:paraId="243B095E" w14:textId="496B61B6" w:rsidR="007662A7" w:rsidRDefault="007662A7" w:rsidP="007662A7">
            <w:pPr>
              <w:jc w:val="center"/>
              <w:rPr>
                <w:b/>
                <w:sz w:val="26"/>
              </w:rPr>
            </w:pPr>
            <w:r>
              <w:rPr>
                <w:b/>
                <w:sz w:val="26"/>
              </w:rPr>
              <w:t>1RN22IS014</w:t>
            </w:r>
          </w:p>
        </w:tc>
      </w:tr>
      <w:tr w:rsidR="007662A7" w14:paraId="3CF10AD1" w14:textId="77777777" w:rsidTr="00AE69DA">
        <w:trPr>
          <w:trHeight w:val="491"/>
        </w:trPr>
        <w:tc>
          <w:tcPr>
            <w:tcW w:w="1838" w:type="dxa"/>
            <w:vMerge/>
          </w:tcPr>
          <w:p w14:paraId="31C54779" w14:textId="77777777" w:rsidR="007662A7" w:rsidRDefault="007662A7" w:rsidP="007662A7">
            <w:pPr>
              <w:jc w:val="center"/>
              <w:rPr>
                <w:b/>
                <w:sz w:val="26"/>
              </w:rPr>
            </w:pPr>
          </w:p>
        </w:tc>
        <w:tc>
          <w:tcPr>
            <w:tcW w:w="4361" w:type="dxa"/>
          </w:tcPr>
          <w:p w14:paraId="7853B52F" w14:textId="44DAB332" w:rsidR="007662A7" w:rsidRDefault="007662A7" w:rsidP="007662A7">
            <w:pPr>
              <w:jc w:val="center"/>
              <w:rPr>
                <w:b/>
                <w:sz w:val="26"/>
              </w:rPr>
            </w:pPr>
            <w:r>
              <w:rPr>
                <w:b/>
                <w:sz w:val="26"/>
              </w:rPr>
              <w:t>Arun R</w:t>
            </w:r>
          </w:p>
        </w:tc>
        <w:tc>
          <w:tcPr>
            <w:tcW w:w="3100" w:type="dxa"/>
          </w:tcPr>
          <w:p w14:paraId="3E5AD02C" w14:textId="3F9A8EA6" w:rsidR="007662A7" w:rsidRDefault="007662A7" w:rsidP="007662A7">
            <w:pPr>
              <w:jc w:val="center"/>
              <w:rPr>
                <w:b/>
                <w:sz w:val="26"/>
              </w:rPr>
            </w:pPr>
            <w:r>
              <w:rPr>
                <w:b/>
                <w:sz w:val="26"/>
              </w:rPr>
              <w:t>1RN22IS01</w:t>
            </w:r>
            <w:r w:rsidR="00C5376E">
              <w:rPr>
                <w:b/>
                <w:sz w:val="26"/>
              </w:rPr>
              <w:t>9</w:t>
            </w:r>
          </w:p>
        </w:tc>
      </w:tr>
      <w:tr w:rsidR="007662A7" w14:paraId="6017A53D" w14:textId="77777777" w:rsidTr="00AE69DA">
        <w:trPr>
          <w:trHeight w:val="470"/>
        </w:trPr>
        <w:tc>
          <w:tcPr>
            <w:tcW w:w="1838" w:type="dxa"/>
            <w:vMerge/>
          </w:tcPr>
          <w:p w14:paraId="0638BDCF" w14:textId="77777777" w:rsidR="007662A7" w:rsidRDefault="007662A7" w:rsidP="007662A7">
            <w:pPr>
              <w:jc w:val="center"/>
              <w:rPr>
                <w:b/>
                <w:sz w:val="26"/>
              </w:rPr>
            </w:pPr>
          </w:p>
        </w:tc>
        <w:tc>
          <w:tcPr>
            <w:tcW w:w="4361" w:type="dxa"/>
          </w:tcPr>
          <w:p w14:paraId="49D6656C" w14:textId="67FA6ACC" w:rsidR="007662A7" w:rsidRDefault="007662A7" w:rsidP="007662A7">
            <w:pPr>
              <w:jc w:val="center"/>
              <w:rPr>
                <w:b/>
                <w:sz w:val="26"/>
              </w:rPr>
            </w:pPr>
            <w:r>
              <w:rPr>
                <w:b/>
                <w:sz w:val="26"/>
              </w:rPr>
              <w:t>Chandana B N</w:t>
            </w:r>
          </w:p>
        </w:tc>
        <w:tc>
          <w:tcPr>
            <w:tcW w:w="3100" w:type="dxa"/>
          </w:tcPr>
          <w:p w14:paraId="40FDB50E" w14:textId="01387E6C" w:rsidR="007662A7" w:rsidRDefault="007662A7" w:rsidP="007662A7">
            <w:pPr>
              <w:jc w:val="center"/>
              <w:rPr>
                <w:b/>
                <w:sz w:val="26"/>
              </w:rPr>
            </w:pPr>
            <w:r>
              <w:rPr>
                <w:b/>
                <w:sz w:val="26"/>
              </w:rPr>
              <w:t>1RN22IS026</w:t>
            </w:r>
          </w:p>
        </w:tc>
      </w:tr>
      <w:tr w:rsidR="007662A7" w14:paraId="380B2F37" w14:textId="77777777" w:rsidTr="00AE69DA">
        <w:trPr>
          <w:trHeight w:val="5054"/>
        </w:trPr>
        <w:tc>
          <w:tcPr>
            <w:tcW w:w="1838" w:type="dxa"/>
          </w:tcPr>
          <w:p w14:paraId="062AF61F" w14:textId="77777777" w:rsidR="007662A7" w:rsidRDefault="007662A7" w:rsidP="007662A7">
            <w:pPr>
              <w:jc w:val="center"/>
              <w:rPr>
                <w:b/>
                <w:sz w:val="26"/>
              </w:rPr>
            </w:pPr>
            <w:r>
              <w:rPr>
                <w:b/>
                <w:sz w:val="26"/>
              </w:rPr>
              <w:t>Abstract of the Project</w:t>
            </w:r>
          </w:p>
          <w:p w14:paraId="3930B863" w14:textId="77777777" w:rsidR="007662A7" w:rsidRDefault="007662A7" w:rsidP="007662A7">
            <w:pPr>
              <w:jc w:val="center"/>
              <w:rPr>
                <w:b/>
                <w:sz w:val="26"/>
              </w:rPr>
            </w:pPr>
          </w:p>
          <w:p w14:paraId="1D1E7F7D" w14:textId="77777777" w:rsidR="007662A7" w:rsidRDefault="007662A7" w:rsidP="007662A7">
            <w:pPr>
              <w:jc w:val="center"/>
              <w:rPr>
                <w:b/>
                <w:sz w:val="26"/>
              </w:rPr>
            </w:pPr>
          </w:p>
          <w:p w14:paraId="360DA9DD" w14:textId="77777777" w:rsidR="007662A7" w:rsidRDefault="007662A7" w:rsidP="007662A7">
            <w:pPr>
              <w:jc w:val="center"/>
              <w:rPr>
                <w:b/>
                <w:sz w:val="26"/>
              </w:rPr>
            </w:pPr>
          </w:p>
          <w:p w14:paraId="453A59C1" w14:textId="77777777" w:rsidR="007662A7" w:rsidRDefault="007662A7" w:rsidP="007662A7">
            <w:pPr>
              <w:jc w:val="center"/>
              <w:rPr>
                <w:b/>
                <w:sz w:val="26"/>
              </w:rPr>
            </w:pPr>
          </w:p>
          <w:p w14:paraId="6A920C1D" w14:textId="77777777" w:rsidR="007662A7" w:rsidRDefault="007662A7" w:rsidP="007662A7">
            <w:pPr>
              <w:jc w:val="center"/>
              <w:rPr>
                <w:b/>
                <w:sz w:val="26"/>
              </w:rPr>
            </w:pPr>
          </w:p>
          <w:p w14:paraId="7FE7ADEA" w14:textId="77777777" w:rsidR="007662A7" w:rsidRDefault="007662A7" w:rsidP="007662A7">
            <w:pPr>
              <w:jc w:val="center"/>
              <w:rPr>
                <w:b/>
                <w:sz w:val="26"/>
              </w:rPr>
            </w:pPr>
          </w:p>
          <w:p w14:paraId="7607F419" w14:textId="77777777" w:rsidR="007662A7" w:rsidRDefault="007662A7" w:rsidP="007662A7">
            <w:pPr>
              <w:jc w:val="center"/>
              <w:rPr>
                <w:b/>
                <w:sz w:val="26"/>
              </w:rPr>
            </w:pPr>
          </w:p>
          <w:p w14:paraId="2A2C5A4B" w14:textId="77777777" w:rsidR="007662A7" w:rsidRDefault="007662A7" w:rsidP="007662A7">
            <w:pPr>
              <w:jc w:val="center"/>
              <w:rPr>
                <w:b/>
                <w:sz w:val="26"/>
              </w:rPr>
            </w:pPr>
          </w:p>
          <w:p w14:paraId="0290C8CA" w14:textId="77777777" w:rsidR="007662A7" w:rsidRDefault="007662A7" w:rsidP="007662A7">
            <w:pPr>
              <w:jc w:val="center"/>
              <w:rPr>
                <w:b/>
                <w:sz w:val="26"/>
              </w:rPr>
            </w:pPr>
          </w:p>
          <w:p w14:paraId="0773A32F" w14:textId="77777777" w:rsidR="007662A7" w:rsidRDefault="007662A7" w:rsidP="007662A7">
            <w:pPr>
              <w:jc w:val="center"/>
              <w:rPr>
                <w:b/>
                <w:sz w:val="26"/>
              </w:rPr>
            </w:pPr>
          </w:p>
        </w:tc>
        <w:tc>
          <w:tcPr>
            <w:tcW w:w="7461" w:type="dxa"/>
            <w:gridSpan w:val="2"/>
          </w:tcPr>
          <w:p w14:paraId="7A480595" w14:textId="0577196B" w:rsidR="007662A7" w:rsidRDefault="00CA466A" w:rsidP="00CA466A">
            <w:pPr>
              <w:rPr>
                <w:b/>
                <w:sz w:val="26"/>
              </w:rPr>
            </w:pPr>
            <w:r w:rsidRPr="00CA466A">
              <w:rPr>
                <w:b/>
                <w:sz w:val="26"/>
              </w:rPr>
              <w:t>The project "Comparative Analysis of Sorting Algorithms using Streamlit" provides an interactive web app to visualize and evaluate Bubble Sort, Selection Sort, and Insertion Sort. Users can upload an array, see the sorting process, and view execution times. The app also offers a summary of time taken by each method and generates graphical performance comparisons using external scripts. This project showcases the practical use of Streamlit for creating dynamic data analysis tools.</w:t>
            </w:r>
          </w:p>
        </w:tc>
      </w:tr>
    </w:tbl>
    <w:p w14:paraId="201F128C" w14:textId="77777777" w:rsidR="00AE69DA" w:rsidRDefault="00AE69DA" w:rsidP="00AE69DA">
      <w:pPr>
        <w:jc w:val="center"/>
        <w:rPr>
          <w:b/>
          <w:sz w:val="26"/>
        </w:rPr>
      </w:pPr>
    </w:p>
    <w:p w14:paraId="631735DC" w14:textId="77777777" w:rsidR="00CF2E25" w:rsidRDefault="00CF2E25" w:rsidP="00AE69DA">
      <w:pPr>
        <w:jc w:val="center"/>
        <w:rPr>
          <w:b/>
          <w:sz w:val="26"/>
        </w:rPr>
      </w:pPr>
    </w:p>
    <w:p w14:paraId="0C7A312F" w14:textId="77777777" w:rsidR="00CF2E25" w:rsidRDefault="00CF2E25" w:rsidP="00AE69DA">
      <w:pPr>
        <w:jc w:val="center"/>
        <w:rPr>
          <w:b/>
          <w:sz w:val="26"/>
        </w:rPr>
      </w:pPr>
    </w:p>
    <w:p w14:paraId="46BDA001" w14:textId="77777777" w:rsidR="00CF2E25" w:rsidRPr="00AE69DA" w:rsidRDefault="00CF2E25" w:rsidP="00CF2E25">
      <w:pPr>
        <w:rPr>
          <w:b/>
          <w:sz w:val="26"/>
        </w:rPr>
      </w:pPr>
      <w:r>
        <w:rPr>
          <w:b/>
          <w:sz w:val="26"/>
        </w:rPr>
        <w:t xml:space="preserve">  Student Signature(s)</w:t>
      </w:r>
      <w:r>
        <w:rPr>
          <w:b/>
          <w:sz w:val="26"/>
        </w:rPr>
        <w:tab/>
      </w:r>
      <w:r>
        <w:rPr>
          <w:b/>
          <w:sz w:val="26"/>
        </w:rPr>
        <w:tab/>
      </w:r>
      <w:r>
        <w:rPr>
          <w:b/>
          <w:sz w:val="26"/>
        </w:rPr>
        <w:tab/>
      </w:r>
      <w:r>
        <w:rPr>
          <w:b/>
          <w:sz w:val="26"/>
        </w:rPr>
        <w:tab/>
      </w:r>
      <w:r>
        <w:rPr>
          <w:b/>
          <w:sz w:val="26"/>
        </w:rPr>
        <w:tab/>
      </w:r>
      <w:r>
        <w:rPr>
          <w:b/>
          <w:sz w:val="26"/>
        </w:rPr>
        <w:tab/>
        <w:t xml:space="preserve">                         Faculty Incharge</w:t>
      </w:r>
    </w:p>
    <w:sectPr w:rsidR="00CF2E25" w:rsidRPr="00AE69DA" w:rsidSect="00AE69DA">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DA"/>
    <w:rsid w:val="001F5EE6"/>
    <w:rsid w:val="00252922"/>
    <w:rsid w:val="00353BDF"/>
    <w:rsid w:val="00437080"/>
    <w:rsid w:val="007662A7"/>
    <w:rsid w:val="00817498"/>
    <w:rsid w:val="00AE69DA"/>
    <w:rsid w:val="00C5376E"/>
    <w:rsid w:val="00CA466A"/>
    <w:rsid w:val="00CF2E25"/>
    <w:rsid w:val="00D10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DFEE"/>
  <w15:chartTrackingRefBased/>
  <w15:docId w15:val="{3F0F0D72-C3F6-44D5-B965-E1F9467A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AE69DA"/>
    <w:rPr>
      <w:color w:val="0000FF"/>
      <w:u w:val="single"/>
    </w:rPr>
  </w:style>
  <w:style w:type="paragraph" w:styleId="Header">
    <w:name w:val="header"/>
    <w:basedOn w:val="Normal"/>
    <w:link w:val="HeaderChar"/>
    <w:uiPriority w:val="99"/>
    <w:semiHidden/>
    <w:unhideWhenUsed/>
    <w:qFormat/>
    <w:rsid w:val="00AE69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qFormat/>
    <w:rsid w:val="00AE69DA"/>
  </w:style>
  <w:style w:type="table" w:styleId="TableGrid">
    <w:name w:val="Table Grid"/>
    <w:basedOn w:val="TableNormal"/>
    <w:uiPriority w:val="39"/>
    <w:rsid w:val="00A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nsit.ac.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Ananya Vastare</cp:lastModifiedBy>
  <cp:revision>8</cp:revision>
  <dcterms:created xsi:type="dcterms:W3CDTF">2024-07-10T06:55:00Z</dcterms:created>
  <dcterms:modified xsi:type="dcterms:W3CDTF">2024-07-17T03:36:00Z</dcterms:modified>
</cp:coreProperties>
</file>